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9" w:rsidRPr="009471D8" w:rsidRDefault="00DC1C59" w:rsidP="00DC1C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DC1C59" w:rsidRDefault="00DC1C59" w:rsidP="00DC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DC1C59" w:rsidRPr="000A640D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C1C59" w:rsidRPr="000770E2" w:rsidRDefault="00DC1C59" w:rsidP="00DC1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59" w:rsidRDefault="00DC1C59" w:rsidP="00DC1C59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DC1C59" w:rsidRPr="000A640D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DC1C59" w:rsidRPr="000A640D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 xml:space="preserve">ul. </w:t>
      </w:r>
      <w:r>
        <w:rPr>
          <w:rFonts w:ascii="Times New Roman" w:hAnsi="Times New Roman"/>
          <w:b/>
          <w:sz w:val="28"/>
          <w:szCs w:val="28"/>
        </w:rPr>
        <w:t xml:space="preserve">Karola </w:t>
      </w:r>
      <w:r w:rsidRPr="000A640D">
        <w:rPr>
          <w:rFonts w:ascii="Times New Roman" w:hAnsi="Times New Roman"/>
          <w:b/>
          <w:sz w:val="28"/>
          <w:szCs w:val="28"/>
        </w:rPr>
        <w:t>Szymanowskiego 6</w:t>
      </w:r>
    </w:p>
    <w:p w:rsidR="00DC1C59" w:rsidRDefault="00DC1C59" w:rsidP="00DC1C59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DC1C59" w:rsidRDefault="00DC1C59" w:rsidP="00DC1C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1C59" w:rsidRPr="00C04662" w:rsidRDefault="00DC1C59" w:rsidP="00DC1C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Art. 48 </w:t>
      </w:r>
      <w:r w:rsidRPr="00C04662">
        <w:rPr>
          <w:rFonts w:ascii="Times New Roman" w:hAnsi="Times New Roman"/>
          <w:sz w:val="24"/>
          <w:szCs w:val="24"/>
        </w:rPr>
        <w:t xml:space="preserve">ust. 1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odstąpienia od przeprowadzenia strategicznej oceny oddziaływania na środowisko dla projektu/projektu zmiany* …………………………………………………..………………………………………………</w:t>
      </w:r>
    </w:p>
    <w:p w:rsidR="00DC1C59" w:rsidRDefault="00DC1C59" w:rsidP="00DC1C5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nazw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C1C59" w:rsidRDefault="00DC1C59" w:rsidP="00DC1C59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Załączniki:</w:t>
      </w:r>
    </w:p>
    <w:p w:rsidR="00DC1C59" w:rsidRDefault="00DC1C59" w:rsidP="00DC1C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 w wersji drukowanej i elektronicznej (płyta CD/DVD</w:t>
      </w:r>
    </w:p>
    <w:p w:rsidR="00DC1C59" w:rsidRPr="00ED1EA0" w:rsidRDefault="00DC1C59" w:rsidP="00DC1C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9766D">
        <w:rPr>
          <w:rFonts w:ascii="Times New Roman" w:eastAsia="Times New Roman" w:hAnsi="Times New Roman"/>
          <w:sz w:val="24"/>
          <w:szCs w:val="24"/>
          <w:lang w:eastAsia="pl-PL"/>
        </w:rPr>
        <w:t>zasadnienie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informacją o uwarunkowaniach, o których mowa w art. 49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DC1C59" w:rsidRDefault="00DC1C59" w:rsidP="00DC1C5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C1C59" w:rsidRPr="009471D8" w:rsidRDefault="00DC1C59" w:rsidP="00DC1C5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*wybrać właściwe</w:t>
      </w:r>
    </w:p>
    <w:p w:rsidR="00DC1C59" w:rsidRDefault="00DC1C59" w:rsidP="00DC1C59"/>
    <w:p w:rsidR="00AD69BA" w:rsidRDefault="00AD69BA"/>
    <w:sectPr w:rsidR="00AD69BA" w:rsidSect="0085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C59"/>
    <w:rsid w:val="00AD69BA"/>
    <w:rsid w:val="00DC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Siudak</dc:creator>
  <cp:lastModifiedBy>Nina Siudak</cp:lastModifiedBy>
  <cp:revision>1</cp:revision>
  <dcterms:created xsi:type="dcterms:W3CDTF">2019-10-30T09:22:00Z</dcterms:created>
  <dcterms:modified xsi:type="dcterms:W3CDTF">2019-10-30T09:22:00Z</dcterms:modified>
</cp:coreProperties>
</file>