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016" w:rsidRPr="00397959" w:rsidRDefault="00254016" w:rsidP="00397959">
      <w:pPr>
        <w:spacing w:after="0" w:line="276" w:lineRule="auto"/>
        <w:jc w:val="right"/>
        <w:rPr>
          <w:rFonts w:ascii="Times New Roman" w:eastAsia="Times New Roman" w:hAnsi="Times New Roman" w:cs="Times New Roman"/>
          <w:lang w:eastAsia="pl-PL"/>
        </w:rPr>
      </w:pPr>
      <w:r w:rsidRPr="00397959">
        <w:rPr>
          <w:rFonts w:ascii="Times New Roman" w:eastAsia="Times New Roman" w:hAnsi="Times New Roman" w:cs="Times New Roman"/>
          <w:lang w:eastAsia="pl-PL"/>
        </w:rPr>
        <w:t xml:space="preserve">                                </w:t>
      </w:r>
      <w:r w:rsidR="00564DCA" w:rsidRPr="00397959">
        <w:rPr>
          <w:rFonts w:ascii="Times New Roman" w:eastAsia="Times New Roman" w:hAnsi="Times New Roman" w:cs="Times New Roman"/>
          <w:lang w:eastAsia="pl-PL"/>
        </w:rPr>
        <w:t xml:space="preserve">                  </w:t>
      </w:r>
      <w:r w:rsidR="002B1FFD">
        <w:rPr>
          <w:rFonts w:ascii="Times New Roman" w:eastAsia="Times New Roman" w:hAnsi="Times New Roman" w:cs="Times New Roman"/>
          <w:lang w:eastAsia="pl-PL"/>
        </w:rPr>
        <w:t>Załącznik nr 4</w:t>
      </w:r>
      <w:r w:rsidRPr="00397959">
        <w:rPr>
          <w:rFonts w:ascii="Times New Roman" w:eastAsia="Times New Roman" w:hAnsi="Times New Roman" w:cs="Times New Roman"/>
          <w:lang w:eastAsia="pl-PL"/>
        </w:rPr>
        <w:t xml:space="preserve"> do SIWZ</w:t>
      </w:r>
    </w:p>
    <w:p w:rsidR="00254016" w:rsidRPr="00397959" w:rsidRDefault="001916A7" w:rsidP="00397959">
      <w:pPr>
        <w:spacing w:after="0" w:line="276" w:lineRule="auto"/>
        <w:rPr>
          <w:rFonts w:ascii="Times New Roman" w:eastAsia="Times New Roman" w:hAnsi="Times New Roman" w:cs="Times New Roman"/>
          <w:lang w:eastAsia="pl-PL"/>
        </w:rPr>
      </w:pPr>
      <w:r w:rsidRPr="00397959">
        <w:rPr>
          <w:rFonts w:ascii="Times New Roman" w:eastAsia="Times New Roman" w:hAnsi="Times New Roman" w:cs="Times New Roman"/>
        </w:rPr>
        <w:t>WOF-II.261.4.2019</w:t>
      </w:r>
      <w:r w:rsidR="00564DCA" w:rsidRPr="00397959">
        <w:rPr>
          <w:rFonts w:ascii="Times New Roman" w:eastAsia="Times New Roman" w:hAnsi="Times New Roman" w:cs="Times New Roman"/>
        </w:rPr>
        <w:t>.DB</w:t>
      </w:r>
    </w:p>
    <w:p w:rsidR="006007AB" w:rsidRPr="00397959" w:rsidRDefault="006007AB" w:rsidP="00397959">
      <w:pPr>
        <w:spacing w:after="0" w:line="276" w:lineRule="auto"/>
        <w:ind w:left="4536"/>
        <w:rPr>
          <w:rFonts w:ascii="Times New Roman" w:eastAsia="Calibri" w:hAnsi="Times New Roman" w:cs="Times New Roman"/>
          <w:b/>
          <w:lang w:eastAsia="pl-PL"/>
        </w:rPr>
      </w:pPr>
      <w:r w:rsidRPr="00397959">
        <w:rPr>
          <w:rFonts w:ascii="Times New Roman" w:eastAsia="Calibri" w:hAnsi="Times New Roman" w:cs="Times New Roman"/>
          <w:b/>
          <w:lang w:eastAsia="pl-PL"/>
        </w:rPr>
        <w:t>ZAMAWIAJĄCY:</w:t>
      </w:r>
    </w:p>
    <w:p w:rsidR="006007AB" w:rsidRPr="00397959" w:rsidRDefault="006007AB" w:rsidP="00397959">
      <w:pPr>
        <w:spacing w:after="0" w:line="276" w:lineRule="auto"/>
        <w:ind w:left="4536"/>
        <w:rPr>
          <w:rFonts w:ascii="Times New Roman" w:eastAsia="Calibri" w:hAnsi="Times New Roman" w:cs="Times New Roman"/>
          <w:b/>
          <w:lang w:eastAsia="pl-PL"/>
        </w:rPr>
      </w:pPr>
      <w:r w:rsidRPr="00397959">
        <w:rPr>
          <w:rFonts w:ascii="Times New Roman" w:eastAsia="Calibri" w:hAnsi="Times New Roman" w:cs="Times New Roman"/>
          <w:b/>
          <w:lang w:eastAsia="pl-PL"/>
        </w:rPr>
        <w:t xml:space="preserve">Regionalna Dyrekcja Ochrony Środowiska </w:t>
      </w:r>
      <w:r w:rsidRPr="00397959">
        <w:rPr>
          <w:rFonts w:ascii="Times New Roman" w:eastAsia="Calibri" w:hAnsi="Times New Roman" w:cs="Times New Roman"/>
          <w:b/>
          <w:lang w:eastAsia="pl-PL"/>
        </w:rPr>
        <w:br/>
        <w:t>w Kielcach</w:t>
      </w:r>
    </w:p>
    <w:p w:rsidR="006007AB" w:rsidRPr="00397959" w:rsidRDefault="006007AB" w:rsidP="00397959">
      <w:pPr>
        <w:spacing w:after="0" w:line="276" w:lineRule="auto"/>
        <w:ind w:left="4536"/>
        <w:rPr>
          <w:rFonts w:ascii="Times New Roman" w:eastAsia="Calibri" w:hAnsi="Times New Roman" w:cs="Times New Roman"/>
          <w:b/>
          <w:lang w:eastAsia="pl-PL"/>
        </w:rPr>
      </w:pPr>
      <w:r w:rsidRPr="00397959">
        <w:rPr>
          <w:rFonts w:ascii="Times New Roman" w:eastAsia="Calibri" w:hAnsi="Times New Roman" w:cs="Times New Roman"/>
          <w:b/>
          <w:lang w:eastAsia="pl-PL"/>
        </w:rPr>
        <w:t xml:space="preserve">ul. </w:t>
      </w:r>
      <w:r w:rsidR="001916A7" w:rsidRPr="00397959">
        <w:rPr>
          <w:rFonts w:ascii="Times New Roman" w:eastAsia="Calibri" w:hAnsi="Times New Roman" w:cs="Times New Roman"/>
          <w:b/>
          <w:lang w:eastAsia="pl-PL"/>
        </w:rPr>
        <w:t xml:space="preserve">Karola </w:t>
      </w:r>
      <w:r w:rsidRPr="00397959">
        <w:rPr>
          <w:rFonts w:ascii="Times New Roman" w:eastAsia="Calibri" w:hAnsi="Times New Roman" w:cs="Times New Roman"/>
          <w:b/>
          <w:lang w:eastAsia="pl-PL"/>
        </w:rPr>
        <w:t xml:space="preserve">Szymanowskiego 6, </w:t>
      </w:r>
      <w:r w:rsidR="00397959" w:rsidRPr="00397959">
        <w:rPr>
          <w:rFonts w:ascii="Times New Roman" w:eastAsia="Calibri" w:hAnsi="Times New Roman" w:cs="Times New Roman"/>
          <w:b/>
          <w:lang w:eastAsia="pl-PL"/>
        </w:rPr>
        <w:br/>
      </w:r>
      <w:r w:rsidRPr="00397959">
        <w:rPr>
          <w:rFonts w:ascii="Times New Roman" w:eastAsia="Calibri" w:hAnsi="Times New Roman" w:cs="Times New Roman"/>
          <w:b/>
          <w:lang w:eastAsia="pl-PL"/>
        </w:rPr>
        <w:t>25-361 Kielce</w:t>
      </w:r>
    </w:p>
    <w:p w:rsidR="00564DCA" w:rsidRPr="00397959" w:rsidRDefault="00564DCA" w:rsidP="00397959">
      <w:pPr>
        <w:tabs>
          <w:tab w:val="left" w:pos="9000"/>
          <w:tab w:val="left" w:pos="13608"/>
        </w:tabs>
        <w:spacing w:line="276" w:lineRule="auto"/>
        <w:rPr>
          <w:rFonts w:ascii="Times New Roman" w:eastAsia="Times New Roman" w:hAnsi="Times New Roman" w:cs="Times New Roman"/>
          <w:b/>
          <w:kern w:val="28"/>
        </w:rPr>
      </w:pPr>
    </w:p>
    <w:p w:rsidR="001F58C1" w:rsidRPr="001F58C1" w:rsidRDefault="001F58C1" w:rsidP="001F58C1">
      <w:pPr>
        <w:spacing w:after="0" w:line="240" w:lineRule="auto"/>
        <w:ind w:right="5953"/>
        <w:rPr>
          <w:rFonts w:ascii="Times New Roman" w:eastAsia="Times New Roman" w:hAnsi="Times New Roman" w:cs="Times New Roman"/>
          <w:lang w:eastAsia="pl-PL"/>
        </w:rPr>
      </w:pPr>
      <w:r w:rsidRPr="001F58C1">
        <w:rPr>
          <w:rFonts w:ascii="Times New Roman" w:eastAsia="Times New Roman" w:hAnsi="Times New Roman" w:cs="Times New Roman"/>
          <w:lang w:eastAsia="pl-PL"/>
        </w:rPr>
        <w:t>........................................................</w:t>
      </w:r>
    </w:p>
    <w:p w:rsidR="001F58C1" w:rsidRPr="001F58C1" w:rsidRDefault="001F58C1" w:rsidP="001F58C1">
      <w:pPr>
        <w:spacing w:after="0" w:line="240" w:lineRule="auto"/>
        <w:ind w:right="5953"/>
        <w:rPr>
          <w:rFonts w:ascii="Times New Roman" w:eastAsia="Calibri" w:hAnsi="Times New Roman" w:cs="Times New Roman"/>
          <w:i/>
          <w:sz w:val="18"/>
          <w:szCs w:val="18"/>
        </w:rPr>
      </w:pPr>
      <w:r w:rsidRPr="001F58C1">
        <w:rPr>
          <w:rFonts w:ascii="Times New Roman" w:eastAsia="Calibri" w:hAnsi="Times New Roman" w:cs="Times New Roman"/>
          <w:i/>
          <w:sz w:val="18"/>
          <w:szCs w:val="18"/>
        </w:rPr>
        <w:t>(pełna nazwa/firma, adres, w zależności od podmiotu: NIP, KRS/CEiDG)</w:t>
      </w:r>
    </w:p>
    <w:p w:rsidR="00254016" w:rsidRPr="00397959" w:rsidRDefault="00254016" w:rsidP="00397959">
      <w:pPr>
        <w:keepNext/>
        <w:spacing w:before="120" w:after="60" w:line="276" w:lineRule="auto"/>
        <w:outlineLvl w:val="1"/>
        <w:rPr>
          <w:rFonts w:ascii="Times New Roman" w:eastAsia="Times New Roman" w:hAnsi="Times New Roman" w:cs="Times New Roman"/>
          <w:b/>
          <w:i/>
        </w:rPr>
      </w:pPr>
    </w:p>
    <w:p w:rsidR="00CF4A74" w:rsidRPr="00397959" w:rsidRDefault="00CF4A74" w:rsidP="00397959">
      <w:pPr>
        <w:spacing w:line="276" w:lineRule="auto"/>
        <w:rPr>
          <w:rFonts w:ascii="Times New Roman" w:hAnsi="Times New Roman" w:cs="Times New Roman"/>
        </w:rPr>
      </w:pPr>
    </w:p>
    <w:p w:rsidR="00300674" w:rsidRPr="00397959" w:rsidRDefault="00F266B0" w:rsidP="00397959">
      <w:pPr>
        <w:spacing w:after="120" w:line="276" w:lineRule="auto"/>
        <w:jc w:val="center"/>
        <w:rPr>
          <w:rFonts w:ascii="Times New Roman" w:hAnsi="Times New Roman" w:cs="Times New Roman"/>
          <w:b/>
        </w:rPr>
      </w:pPr>
      <w:r w:rsidRPr="00397959">
        <w:rPr>
          <w:rFonts w:ascii="Times New Roman" w:hAnsi="Times New Roman" w:cs="Times New Roman"/>
          <w:b/>
        </w:rPr>
        <w:t xml:space="preserve">OŚWIADCZENIE WYKONAWCY </w:t>
      </w:r>
    </w:p>
    <w:p w:rsidR="00E2108D" w:rsidRPr="00E2108D" w:rsidRDefault="00E2108D" w:rsidP="00E2108D">
      <w:pPr>
        <w:spacing w:after="0" w:line="360" w:lineRule="auto"/>
        <w:jc w:val="center"/>
        <w:rPr>
          <w:rFonts w:ascii="Arial" w:hAnsi="Arial" w:cs="Arial"/>
          <w:b/>
        </w:rPr>
      </w:pPr>
      <w:r w:rsidRPr="00E2108D">
        <w:rPr>
          <w:rFonts w:ascii="Arial" w:hAnsi="Arial" w:cs="Arial"/>
          <w:b/>
        </w:rPr>
        <w:t xml:space="preserve">składane na podstawie art. 25a ust. 1 ustawy z dnia 29 stycznia 2004 r. </w:t>
      </w:r>
    </w:p>
    <w:p w:rsidR="00E2108D" w:rsidRPr="00E2108D" w:rsidRDefault="00E2108D" w:rsidP="00E2108D">
      <w:pPr>
        <w:spacing w:after="0" w:line="360" w:lineRule="auto"/>
        <w:jc w:val="center"/>
        <w:rPr>
          <w:rFonts w:ascii="Arial" w:hAnsi="Arial" w:cs="Arial"/>
          <w:b/>
        </w:rPr>
      </w:pPr>
      <w:r w:rsidRPr="00E2108D">
        <w:rPr>
          <w:rFonts w:ascii="Arial" w:hAnsi="Arial" w:cs="Arial"/>
          <w:b/>
        </w:rPr>
        <w:t xml:space="preserve"> Prawo zamówień publicznych (dalej jako: ustawa Pzp), </w:t>
      </w:r>
    </w:p>
    <w:p w:rsidR="002167D3" w:rsidRPr="00E2108D" w:rsidRDefault="00E2108D" w:rsidP="00E2108D">
      <w:pPr>
        <w:spacing w:after="0" w:line="276" w:lineRule="auto"/>
        <w:jc w:val="center"/>
        <w:rPr>
          <w:rFonts w:ascii="Arial" w:hAnsi="Arial" w:cs="Arial"/>
          <w:b/>
          <w:u w:val="single"/>
        </w:rPr>
      </w:pPr>
      <w:r w:rsidRPr="00E2108D">
        <w:rPr>
          <w:rFonts w:ascii="Arial" w:hAnsi="Arial" w:cs="Arial"/>
          <w:b/>
          <w:u w:val="single"/>
        </w:rPr>
        <w:t>DOTYCZĄCE SPEŁNIANIA WARUNKÓW UDZIAŁU W POSTĘPOWANIU</w:t>
      </w:r>
    </w:p>
    <w:p w:rsidR="00E2108D" w:rsidRPr="00397959" w:rsidRDefault="00E2108D" w:rsidP="00E2108D">
      <w:pPr>
        <w:spacing w:after="0" w:line="276" w:lineRule="auto"/>
        <w:jc w:val="both"/>
        <w:rPr>
          <w:rFonts w:ascii="Times New Roman" w:hAnsi="Times New Roman" w:cs="Times New Roman"/>
        </w:rPr>
      </w:pPr>
    </w:p>
    <w:p w:rsidR="00564DCA" w:rsidRPr="00397959" w:rsidRDefault="00F014B6" w:rsidP="00397959">
      <w:pPr>
        <w:tabs>
          <w:tab w:val="right" w:leader="underscore" w:pos="8683"/>
        </w:tabs>
        <w:spacing w:line="276" w:lineRule="auto"/>
        <w:jc w:val="center"/>
        <w:rPr>
          <w:rFonts w:asciiTheme="minorBidi" w:hAnsiTheme="minorBidi"/>
          <w:b/>
          <w:bCs/>
          <w:i/>
        </w:rPr>
      </w:pPr>
      <w:r w:rsidRPr="00397959">
        <w:rPr>
          <w:rFonts w:ascii="Times New Roman" w:hAnsi="Times New Roman" w:cs="Times New Roman"/>
        </w:rPr>
        <w:t>Na potrzeby postę</w:t>
      </w:r>
      <w:r w:rsidR="008D0487" w:rsidRPr="00397959">
        <w:rPr>
          <w:rFonts w:ascii="Times New Roman" w:hAnsi="Times New Roman" w:cs="Times New Roman"/>
        </w:rPr>
        <w:t xml:space="preserve">powania o udzielenie </w:t>
      </w:r>
      <w:r w:rsidR="00F053EC" w:rsidRPr="00397959">
        <w:rPr>
          <w:rFonts w:ascii="Times New Roman" w:hAnsi="Times New Roman" w:cs="Times New Roman"/>
        </w:rPr>
        <w:t xml:space="preserve">zamówienia </w:t>
      </w:r>
      <w:r w:rsidR="007936D6" w:rsidRPr="00397959">
        <w:rPr>
          <w:rFonts w:ascii="Times New Roman" w:hAnsi="Times New Roman" w:cs="Times New Roman"/>
        </w:rPr>
        <w:t>publicznego</w:t>
      </w:r>
      <w:r w:rsidR="00F368C7" w:rsidRPr="00397959">
        <w:rPr>
          <w:rFonts w:ascii="Times New Roman" w:hAnsi="Times New Roman" w:cs="Times New Roman"/>
        </w:rPr>
        <w:t>, którego przedmiotem</w:t>
      </w:r>
      <w:r w:rsidR="00E15574" w:rsidRPr="00397959">
        <w:rPr>
          <w:rFonts w:ascii="Times New Roman" w:hAnsi="Times New Roman" w:cs="Times New Roman"/>
        </w:rPr>
        <w:t xml:space="preserve"> </w:t>
      </w:r>
      <w:r w:rsidR="00F266B0" w:rsidRPr="00397959">
        <w:rPr>
          <w:rFonts w:ascii="Times New Roman" w:hAnsi="Times New Roman" w:cs="Times New Roman"/>
        </w:rPr>
        <w:t>jest</w:t>
      </w:r>
      <w:r w:rsidR="00AE1915" w:rsidRPr="00397959">
        <w:rPr>
          <w:rFonts w:ascii="Times New Roman" w:hAnsi="Times New Roman" w:cs="Times New Roman"/>
        </w:rPr>
        <w:t xml:space="preserve">, </w:t>
      </w:r>
      <w:r w:rsidR="001F6855" w:rsidRPr="00397959">
        <w:rPr>
          <w:rFonts w:asciiTheme="minorBidi" w:hAnsiTheme="minorBidi"/>
          <w:b/>
          <w:bCs/>
        </w:rPr>
        <w:t>Przygotowanie publikacji informacyjnych na potrzeby projektu nr  POIS.02.04.00-00-0193/16, pn.: „Opracowanie planów zadań ochronnych dla obszarów Natura 2000” dla obszarów Natura 2000: Łysogóry PLH260002, Góry Pieprzowe PLH260022, Ostoja Barcza PLH260025, Ostoja Brzeźnicka PLH260026, Ostoja Jeleniowska PLH260028, Przełom Lubrzanki PLH260037, Lasy Skarżyskie PLH260011, Ostoja Pomorzany PLH260030, Uroczysko Pięty PLH260012, Kras Staszowski  PLH260023, Ostoja Sieradowicka PLH260031, Dolina Górnej Mierzawy PLH260017, Dolina Czarnej Nidy PLH260016, Dolina Mierzawy PLH260020, Wzgórza Kunowskie PLH260039, Ostoja Sobkowsko - Korytnicka PLH260032, Dolina Kamiennej PLH260019, Ostoja Żyznów PLH260036, Dolina Białej Nidy PLH260013, Dolina Górnej Pilicy PLH260018, Uroczyska Lasów Starachowickich PLH260038, Ostoja Gaj PLH260027 i Ostoja Wierzejska PLH260035.</w:t>
      </w:r>
    </w:p>
    <w:p w:rsidR="00D409DE" w:rsidRPr="00397959" w:rsidRDefault="00827B8B" w:rsidP="00397959">
      <w:pPr>
        <w:spacing w:after="0" w:line="276" w:lineRule="auto"/>
        <w:ind w:firstLine="708"/>
        <w:jc w:val="both"/>
        <w:rPr>
          <w:rFonts w:ascii="Times New Roman" w:hAnsi="Times New Roman" w:cs="Times New Roman"/>
        </w:rPr>
      </w:pPr>
      <w:r w:rsidRPr="00397959">
        <w:rPr>
          <w:rFonts w:ascii="Times New Roman" w:hAnsi="Times New Roman" w:cs="Times New Roman"/>
        </w:rPr>
        <w:t>o</w:t>
      </w:r>
      <w:r w:rsidR="00500358" w:rsidRPr="00397959">
        <w:rPr>
          <w:rFonts w:ascii="Times New Roman" w:hAnsi="Times New Roman" w:cs="Times New Roman"/>
        </w:rPr>
        <w:t>świadczam, co następuje:</w:t>
      </w:r>
    </w:p>
    <w:p w:rsidR="00E2108D" w:rsidRPr="00E2108D" w:rsidRDefault="00E2108D" w:rsidP="00E2108D">
      <w:pPr>
        <w:spacing w:after="0" w:line="360" w:lineRule="auto"/>
        <w:ind w:firstLine="709"/>
        <w:jc w:val="both"/>
        <w:rPr>
          <w:rFonts w:ascii="Arial" w:hAnsi="Arial" w:cs="Arial"/>
          <w:sz w:val="21"/>
          <w:szCs w:val="21"/>
        </w:rPr>
      </w:pPr>
    </w:p>
    <w:p w:rsidR="00E2108D" w:rsidRPr="00E2108D" w:rsidRDefault="00E2108D" w:rsidP="001F58C1">
      <w:pPr>
        <w:shd w:val="clear" w:color="auto" w:fill="BFBFBF" w:themeFill="background1" w:themeFillShade="BF"/>
        <w:spacing w:after="0" w:line="360" w:lineRule="auto"/>
        <w:jc w:val="center"/>
        <w:rPr>
          <w:rFonts w:ascii="Arial" w:hAnsi="Arial" w:cs="Arial"/>
          <w:b/>
          <w:sz w:val="21"/>
          <w:szCs w:val="21"/>
        </w:rPr>
      </w:pPr>
      <w:r w:rsidRPr="00E2108D">
        <w:rPr>
          <w:rFonts w:ascii="Arial" w:hAnsi="Arial" w:cs="Arial"/>
          <w:b/>
          <w:sz w:val="21"/>
          <w:szCs w:val="21"/>
        </w:rPr>
        <w:t>INFORMACJA DOTYCZĄCA WYKONAWCY:</w:t>
      </w:r>
    </w:p>
    <w:p w:rsidR="00E2108D" w:rsidRPr="00E2108D" w:rsidRDefault="00E2108D" w:rsidP="00E2108D">
      <w:pPr>
        <w:spacing w:after="0" w:line="360" w:lineRule="auto"/>
        <w:jc w:val="both"/>
        <w:rPr>
          <w:rFonts w:ascii="Arial" w:hAnsi="Arial" w:cs="Arial"/>
          <w:sz w:val="21"/>
          <w:szCs w:val="21"/>
        </w:rPr>
      </w:pPr>
    </w:p>
    <w:p w:rsidR="00E2108D" w:rsidRPr="00E2108D" w:rsidRDefault="00E2108D" w:rsidP="00E2108D">
      <w:pPr>
        <w:spacing w:after="0" w:line="360" w:lineRule="auto"/>
        <w:jc w:val="both"/>
        <w:rPr>
          <w:rFonts w:ascii="Arial" w:hAnsi="Arial" w:cs="Arial"/>
          <w:sz w:val="21"/>
          <w:szCs w:val="21"/>
        </w:rPr>
      </w:pPr>
      <w:r w:rsidRPr="00E2108D">
        <w:rPr>
          <w:rFonts w:ascii="Arial" w:hAnsi="Arial" w:cs="Arial"/>
          <w:sz w:val="21"/>
          <w:szCs w:val="21"/>
        </w:rPr>
        <w:t xml:space="preserve">Oświadczam, że spełniam warunki udziału w postępowaniu określone przez </w:t>
      </w:r>
      <w:r w:rsidR="005757E0" w:rsidRPr="00BE2358">
        <w:rPr>
          <w:rFonts w:ascii="Arial" w:hAnsi="Arial" w:cs="Arial"/>
          <w:sz w:val="21"/>
          <w:szCs w:val="21"/>
        </w:rPr>
        <w:t>Z</w:t>
      </w:r>
      <w:r w:rsidRPr="00BE2358">
        <w:rPr>
          <w:rFonts w:ascii="Arial" w:hAnsi="Arial" w:cs="Arial"/>
          <w:sz w:val="21"/>
          <w:szCs w:val="21"/>
        </w:rPr>
        <w:t>a</w:t>
      </w:r>
      <w:r w:rsidRPr="00E2108D">
        <w:rPr>
          <w:rFonts w:ascii="Arial" w:hAnsi="Arial" w:cs="Arial"/>
          <w:sz w:val="21"/>
          <w:szCs w:val="21"/>
        </w:rPr>
        <w:t>mawiającego w</w:t>
      </w:r>
      <w:r>
        <w:rPr>
          <w:rFonts w:ascii="Arial" w:hAnsi="Arial" w:cs="Arial"/>
          <w:sz w:val="21"/>
          <w:szCs w:val="21"/>
        </w:rPr>
        <w:t> </w:t>
      </w:r>
      <w:r w:rsidRPr="00E2108D">
        <w:rPr>
          <w:rFonts w:ascii="Arial" w:hAnsi="Arial" w:cs="Arial"/>
          <w:sz w:val="21"/>
          <w:szCs w:val="21"/>
        </w:rPr>
        <w:t>Specyfikacji Istotnych Warunków Zamówienia</w:t>
      </w:r>
      <w:r w:rsidRPr="00E2108D">
        <w:rPr>
          <w:rFonts w:ascii="Arial" w:hAnsi="Arial" w:cs="Arial"/>
          <w:sz w:val="16"/>
          <w:szCs w:val="16"/>
        </w:rPr>
        <w:t>.</w:t>
      </w:r>
    </w:p>
    <w:p w:rsidR="00E2108D" w:rsidRPr="00E2108D" w:rsidRDefault="00E2108D" w:rsidP="00E2108D">
      <w:pPr>
        <w:spacing w:line="360" w:lineRule="auto"/>
        <w:jc w:val="both"/>
        <w:rPr>
          <w:rFonts w:ascii="Arial" w:hAnsi="Arial" w:cs="Arial"/>
          <w:sz w:val="21"/>
          <w:szCs w:val="21"/>
        </w:rPr>
      </w:pPr>
    </w:p>
    <w:p w:rsidR="00E2108D" w:rsidRPr="00E2108D" w:rsidRDefault="00E2108D" w:rsidP="00E2108D">
      <w:pPr>
        <w:spacing w:after="0" w:line="360" w:lineRule="auto"/>
        <w:jc w:val="both"/>
        <w:rPr>
          <w:rFonts w:ascii="Arial" w:hAnsi="Arial" w:cs="Arial"/>
          <w:sz w:val="20"/>
          <w:szCs w:val="20"/>
        </w:rPr>
      </w:pPr>
      <w:r w:rsidRPr="00E2108D">
        <w:rPr>
          <w:rFonts w:ascii="Arial" w:hAnsi="Arial" w:cs="Arial"/>
          <w:sz w:val="20"/>
          <w:szCs w:val="20"/>
        </w:rPr>
        <w:t xml:space="preserve">…………….……. </w:t>
      </w:r>
      <w:r w:rsidRPr="00E2108D">
        <w:rPr>
          <w:rFonts w:ascii="Arial" w:hAnsi="Arial" w:cs="Arial"/>
          <w:i/>
          <w:sz w:val="16"/>
          <w:szCs w:val="16"/>
        </w:rPr>
        <w:t>(miejscowość),</w:t>
      </w:r>
      <w:r w:rsidRPr="00E2108D">
        <w:rPr>
          <w:rFonts w:ascii="Arial" w:hAnsi="Arial" w:cs="Arial"/>
          <w:i/>
          <w:sz w:val="18"/>
          <w:szCs w:val="18"/>
        </w:rPr>
        <w:t xml:space="preserve"> </w:t>
      </w:r>
      <w:r w:rsidRPr="00E2108D">
        <w:rPr>
          <w:rFonts w:ascii="Arial" w:hAnsi="Arial" w:cs="Arial"/>
          <w:sz w:val="20"/>
          <w:szCs w:val="20"/>
        </w:rPr>
        <w:t xml:space="preserve">dnia ………….……. r. </w:t>
      </w:r>
    </w:p>
    <w:p w:rsidR="00E2108D" w:rsidRPr="00E2108D" w:rsidRDefault="00E2108D" w:rsidP="00E2108D">
      <w:pPr>
        <w:spacing w:after="0" w:line="360" w:lineRule="auto"/>
        <w:jc w:val="both"/>
        <w:rPr>
          <w:rFonts w:ascii="Arial" w:hAnsi="Arial" w:cs="Arial"/>
          <w:sz w:val="20"/>
          <w:szCs w:val="20"/>
        </w:rPr>
      </w:pPr>
    </w:p>
    <w:p w:rsidR="00E2108D" w:rsidRPr="00E2108D" w:rsidRDefault="00E2108D" w:rsidP="00E2108D">
      <w:pPr>
        <w:spacing w:after="0" w:line="360" w:lineRule="auto"/>
        <w:jc w:val="both"/>
        <w:rPr>
          <w:rFonts w:ascii="Arial" w:hAnsi="Arial" w:cs="Arial"/>
          <w:sz w:val="20"/>
          <w:szCs w:val="20"/>
        </w:rPr>
      </w:pP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t>…………………………………………</w:t>
      </w:r>
    </w:p>
    <w:p w:rsidR="00E2108D" w:rsidRPr="00E2108D" w:rsidRDefault="00E2108D" w:rsidP="00E2108D">
      <w:pPr>
        <w:spacing w:after="0" w:line="360" w:lineRule="auto"/>
        <w:ind w:left="5664" w:firstLine="708"/>
        <w:jc w:val="both"/>
        <w:rPr>
          <w:rFonts w:ascii="Arial" w:hAnsi="Arial" w:cs="Arial"/>
          <w:i/>
          <w:sz w:val="16"/>
          <w:szCs w:val="16"/>
        </w:rPr>
      </w:pPr>
      <w:r w:rsidRPr="00E2108D">
        <w:rPr>
          <w:rFonts w:ascii="Arial" w:hAnsi="Arial" w:cs="Arial"/>
          <w:i/>
          <w:sz w:val="16"/>
          <w:szCs w:val="16"/>
        </w:rPr>
        <w:t>(podpis)</w:t>
      </w:r>
    </w:p>
    <w:p w:rsidR="00E2108D" w:rsidRPr="00E2108D" w:rsidRDefault="00E2108D" w:rsidP="00E2108D">
      <w:pPr>
        <w:spacing w:line="360" w:lineRule="auto"/>
        <w:jc w:val="both"/>
        <w:rPr>
          <w:rFonts w:ascii="Arial" w:hAnsi="Arial" w:cs="Arial"/>
          <w:i/>
          <w:sz w:val="21"/>
          <w:szCs w:val="21"/>
        </w:rPr>
      </w:pPr>
    </w:p>
    <w:p w:rsidR="00E2108D" w:rsidRDefault="00E2108D" w:rsidP="00E2108D">
      <w:pPr>
        <w:spacing w:after="0" w:line="360" w:lineRule="auto"/>
        <w:jc w:val="both"/>
        <w:rPr>
          <w:rFonts w:ascii="Arial" w:hAnsi="Arial" w:cs="Arial"/>
          <w:sz w:val="21"/>
          <w:szCs w:val="21"/>
        </w:rPr>
      </w:pPr>
    </w:p>
    <w:p w:rsidR="00104589" w:rsidRPr="00E2108D" w:rsidRDefault="00104589" w:rsidP="00E2108D">
      <w:pPr>
        <w:spacing w:after="0" w:line="360" w:lineRule="auto"/>
        <w:jc w:val="both"/>
        <w:rPr>
          <w:rFonts w:ascii="Arial" w:hAnsi="Arial" w:cs="Arial"/>
          <w:sz w:val="21"/>
          <w:szCs w:val="21"/>
        </w:rPr>
      </w:pPr>
    </w:p>
    <w:p w:rsidR="00E2108D" w:rsidRPr="00E2108D" w:rsidRDefault="00E2108D" w:rsidP="00E2108D">
      <w:pPr>
        <w:spacing w:after="0" w:line="360" w:lineRule="auto"/>
        <w:ind w:left="5664" w:firstLine="708"/>
        <w:jc w:val="both"/>
        <w:rPr>
          <w:rFonts w:ascii="Arial" w:hAnsi="Arial" w:cs="Arial"/>
          <w:i/>
          <w:sz w:val="16"/>
          <w:szCs w:val="16"/>
        </w:rPr>
      </w:pPr>
    </w:p>
    <w:p w:rsidR="00E2108D" w:rsidRPr="00E2108D" w:rsidRDefault="00E2108D" w:rsidP="00E2108D">
      <w:pPr>
        <w:spacing w:after="0" w:line="360" w:lineRule="auto"/>
        <w:ind w:left="5664" w:firstLine="708"/>
        <w:jc w:val="both"/>
        <w:rPr>
          <w:rFonts w:ascii="Arial" w:hAnsi="Arial" w:cs="Arial"/>
          <w:i/>
          <w:sz w:val="16"/>
          <w:szCs w:val="16"/>
        </w:rPr>
      </w:pPr>
    </w:p>
    <w:p w:rsidR="00E2108D" w:rsidRPr="00E2108D" w:rsidRDefault="00E2108D" w:rsidP="001F58C1">
      <w:pPr>
        <w:shd w:val="clear" w:color="auto" w:fill="BFBFBF" w:themeFill="background1" w:themeFillShade="BF"/>
        <w:spacing w:line="360" w:lineRule="auto"/>
        <w:jc w:val="center"/>
        <w:rPr>
          <w:rFonts w:ascii="Arial" w:hAnsi="Arial" w:cs="Arial"/>
          <w:sz w:val="21"/>
          <w:szCs w:val="21"/>
        </w:rPr>
      </w:pPr>
      <w:r w:rsidRPr="00E2108D">
        <w:rPr>
          <w:rFonts w:ascii="Arial" w:hAnsi="Arial" w:cs="Arial"/>
          <w:b/>
          <w:sz w:val="21"/>
          <w:szCs w:val="21"/>
        </w:rPr>
        <w:t>INFORMACJA W ZWIĄZKU Z POLEGANIEM NA ZASOBACH INNYCH PODMIOTÓW</w:t>
      </w:r>
      <w:r w:rsidRPr="00E2108D">
        <w:rPr>
          <w:rFonts w:ascii="Arial" w:hAnsi="Arial" w:cs="Arial"/>
          <w:sz w:val="21"/>
          <w:szCs w:val="21"/>
        </w:rPr>
        <w:t>:</w:t>
      </w:r>
    </w:p>
    <w:p w:rsidR="00E2108D" w:rsidRPr="00E2108D" w:rsidRDefault="00E2108D" w:rsidP="00E2108D">
      <w:pPr>
        <w:spacing w:after="0" w:line="360" w:lineRule="auto"/>
        <w:jc w:val="both"/>
        <w:rPr>
          <w:rFonts w:ascii="Arial" w:hAnsi="Arial" w:cs="Arial"/>
          <w:sz w:val="21"/>
          <w:szCs w:val="21"/>
        </w:rPr>
      </w:pPr>
      <w:r w:rsidRPr="00E2108D">
        <w:rPr>
          <w:rFonts w:ascii="Arial" w:hAnsi="Arial" w:cs="Arial"/>
          <w:sz w:val="21"/>
          <w:szCs w:val="21"/>
        </w:rPr>
        <w:t>Oświadczam, że w celu wykazania spełniania warunków udziału w p</w:t>
      </w:r>
      <w:r w:rsidR="00BE2358">
        <w:rPr>
          <w:rFonts w:ascii="Arial" w:hAnsi="Arial" w:cs="Arial"/>
          <w:sz w:val="21"/>
          <w:szCs w:val="21"/>
        </w:rPr>
        <w:t>ostępowaniu, określonych przez Z</w:t>
      </w:r>
      <w:bookmarkStart w:id="0" w:name="_GoBack"/>
      <w:bookmarkEnd w:id="0"/>
      <w:r w:rsidRPr="00E2108D">
        <w:rPr>
          <w:rFonts w:ascii="Arial" w:hAnsi="Arial" w:cs="Arial"/>
          <w:sz w:val="21"/>
          <w:szCs w:val="21"/>
        </w:rPr>
        <w:t>amawiającego w Specyfikacji Istotnych Warunków Zamówienia</w:t>
      </w:r>
      <w:r w:rsidRPr="00E2108D">
        <w:rPr>
          <w:rFonts w:ascii="Arial" w:hAnsi="Arial" w:cs="Arial"/>
          <w:i/>
          <w:sz w:val="16"/>
          <w:szCs w:val="16"/>
        </w:rPr>
        <w:t>,</w:t>
      </w:r>
      <w:r w:rsidRPr="00E2108D">
        <w:rPr>
          <w:rFonts w:ascii="Arial" w:hAnsi="Arial" w:cs="Arial"/>
          <w:sz w:val="21"/>
          <w:szCs w:val="21"/>
        </w:rPr>
        <w:t xml:space="preserve"> polegam na zasobach następującego/ych podmiotu/ów: ……………………………………………………………………….</w:t>
      </w:r>
    </w:p>
    <w:p w:rsidR="00E2108D" w:rsidRPr="00E2108D" w:rsidRDefault="00E2108D" w:rsidP="00E2108D">
      <w:pPr>
        <w:spacing w:after="0" w:line="360" w:lineRule="auto"/>
        <w:jc w:val="both"/>
        <w:rPr>
          <w:rFonts w:ascii="Arial" w:hAnsi="Arial" w:cs="Arial"/>
          <w:sz w:val="21"/>
          <w:szCs w:val="21"/>
        </w:rPr>
      </w:pPr>
      <w:r w:rsidRPr="00E2108D">
        <w:rPr>
          <w:rFonts w:ascii="Arial" w:hAnsi="Arial" w:cs="Arial"/>
          <w:sz w:val="21"/>
          <w:szCs w:val="21"/>
        </w:rPr>
        <w:t>..……………………………………………………………………………………………………………….…………………………………….., w następującym zakresie: …………………………………………</w:t>
      </w:r>
    </w:p>
    <w:p w:rsidR="00E2108D" w:rsidRPr="00E2108D" w:rsidRDefault="00E2108D" w:rsidP="00E2108D">
      <w:pPr>
        <w:spacing w:after="0" w:line="360" w:lineRule="auto"/>
        <w:jc w:val="both"/>
        <w:rPr>
          <w:rFonts w:ascii="Arial" w:hAnsi="Arial" w:cs="Arial"/>
          <w:i/>
          <w:sz w:val="16"/>
          <w:szCs w:val="16"/>
        </w:rPr>
      </w:pPr>
      <w:r w:rsidRPr="00E2108D">
        <w:rPr>
          <w:rFonts w:ascii="Arial" w:hAnsi="Arial" w:cs="Arial"/>
          <w:sz w:val="21"/>
          <w:szCs w:val="21"/>
        </w:rPr>
        <w:t xml:space="preserve">………………………………………………………………………………………………………………… </w:t>
      </w:r>
      <w:r w:rsidRPr="00E2108D">
        <w:rPr>
          <w:rFonts w:ascii="Arial" w:hAnsi="Arial" w:cs="Arial"/>
          <w:i/>
          <w:sz w:val="16"/>
          <w:szCs w:val="16"/>
        </w:rPr>
        <w:t xml:space="preserve">(wskazać podmiot i określić odpowiedni zakres dla wskazanego podmiotu). </w:t>
      </w:r>
    </w:p>
    <w:p w:rsidR="00E2108D" w:rsidRPr="00E2108D" w:rsidRDefault="00E2108D" w:rsidP="00E2108D">
      <w:pPr>
        <w:spacing w:after="0" w:line="360" w:lineRule="auto"/>
        <w:jc w:val="both"/>
        <w:rPr>
          <w:rFonts w:ascii="Arial" w:hAnsi="Arial" w:cs="Arial"/>
          <w:sz w:val="21"/>
          <w:szCs w:val="21"/>
        </w:rPr>
      </w:pPr>
    </w:p>
    <w:p w:rsidR="00E2108D" w:rsidRPr="00E2108D" w:rsidRDefault="00E2108D" w:rsidP="00E2108D">
      <w:pPr>
        <w:spacing w:after="0" w:line="360" w:lineRule="auto"/>
        <w:jc w:val="both"/>
        <w:rPr>
          <w:rFonts w:ascii="Arial" w:hAnsi="Arial" w:cs="Arial"/>
          <w:sz w:val="20"/>
          <w:szCs w:val="20"/>
        </w:rPr>
      </w:pPr>
    </w:p>
    <w:p w:rsidR="00E2108D" w:rsidRPr="00E2108D" w:rsidRDefault="00E2108D" w:rsidP="00E2108D">
      <w:pPr>
        <w:spacing w:after="0" w:line="360" w:lineRule="auto"/>
        <w:jc w:val="both"/>
        <w:rPr>
          <w:rFonts w:ascii="Arial" w:hAnsi="Arial" w:cs="Arial"/>
          <w:sz w:val="20"/>
          <w:szCs w:val="20"/>
        </w:rPr>
      </w:pPr>
      <w:r w:rsidRPr="00E2108D">
        <w:rPr>
          <w:rFonts w:ascii="Arial" w:hAnsi="Arial" w:cs="Arial"/>
          <w:sz w:val="20"/>
          <w:szCs w:val="20"/>
        </w:rPr>
        <w:t xml:space="preserve">…………….……. </w:t>
      </w:r>
      <w:r w:rsidRPr="00E2108D">
        <w:rPr>
          <w:rFonts w:ascii="Arial" w:hAnsi="Arial" w:cs="Arial"/>
          <w:i/>
          <w:sz w:val="16"/>
          <w:szCs w:val="16"/>
        </w:rPr>
        <w:t>(miejscowość),</w:t>
      </w:r>
      <w:r w:rsidRPr="00E2108D">
        <w:rPr>
          <w:rFonts w:ascii="Arial" w:hAnsi="Arial" w:cs="Arial"/>
          <w:i/>
          <w:sz w:val="18"/>
          <w:szCs w:val="18"/>
        </w:rPr>
        <w:t xml:space="preserve"> </w:t>
      </w:r>
      <w:r w:rsidRPr="00E2108D">
        <w:rPr>
          <w:rFonts w:ascii="Arial" w:hAnsi="Arial" w:cs="Arial"/>
          <w:sz w:val="20"/>
          <w:szCs w:val="20"/>
        </w:rPr>
        <w:t xml:space="preserve">dnia ………….……. r. </w:t>
      </w:r>
    </w:p>
    <w:p w:rsidR="00E2108D" w:rsidRPr="00E2108D" w:rsidRDefault="00E2108D" w:rsidP="00E2108D">
      <w:pPr>
        <w:spacing w:after="0" w:line="360" w:lineRule="auto"/>
        <w:jc w:val="both"/>
        <w:rPr>
          <w:rFonts w:ascii="Arial" w:hAnsi="Arial" w:cs="Arial"/>
          <w:sz w:val="20"/>
          <w:szCs w:val="20"/>
        </w:rPr>
      </w:pPr>
    </w:p>
    <w:p w:rsidR="00E2108D" w:rsidRPr="00E2108D" w:rsidRDefault="00E2108D" w:rsidP="00E2108D">
      <w:pPr>
        <w:spacing w:after="0" w:line="360" w:lineRule="auto"/>
        <w:jc w:val="both"/>
        <w:rPr>
          <w:rFonts w:ascii="Arial" w:hAnsi="Arial" w:cs="Arial"/>
          <w:sz w:val="20"/>
          <w:szCs w:val="20"/>
        </w:rPr>
      </w:pP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t>…………………………………………</w:t>
      </w:r>
    </w:p>
    <w:p w:rsidR="00E2108D" w:rsidRPr="00E2108D" w:rsidRDefault="00E2108D" w:rsidP="00E2108D">
      <w:pPr>
        <w:spacing w:after="0" w:line="360" w:lineRule="auto"/>
        <w:ind w:left="5664" w:firstLine="708"/>
        <w:jc w:val="both"/>
        <w:rPr>
          <w:rFonts w:ascii="Arial" w:hAnsi="Arial" w:cs="Arial"/>
          <w:i/>
          <w:sz w:val="16"/>
          <w:szCs w:val="16"/>
        </w:rPr>
      </w:pPr>
      <w:r w:rsidRPr="00E2108D">
        <w:rPr>
          <w:rFonts w:ascii="Arial" w:hAnsi="Arial" w:cs="Arial"/>
          <w:i/>
          <w:sz w:val="16"/>
          <w:szCs w:val="16"/>
        </w:rPr>
        <w:t>(podpis)</w:t>
      </w:r>
    </w:p>
    <w:p w:rsidR="00E2108D" w:rsidRPr="00E2108D" w:rsidRDefault="00E2108D" w:rsidP="00E2108D">
      <w:pPr>
        <w:spacing w:line="360" w:lineRule="auto"/>
        <w:jc w:val="both"/>
        <w:rPr>
          <w:rFonts w:ascii="Arial" w:hAnsi="Arial" w:cs="Arial"/>
          <w:sz w:val="21"/>
          <w:szCs w:val="21"/>
        </w:rPr>
      </w:pPr>
    </w:p>
    <w:p w:rsidR="00E2108D" w:rsidRPr="00E2108D" w:rsidRDefault="00E2108D" w:rsidP="00E2108D">
      <w:pPr>
        <w:spacing w:after="0" w:line="360" w:lineRule="auto"/>
        <w:ind w:left="5664" w:firstLine="708"/>
        <w:jc w:val="both"/>
        <w:rPr>
          <w:rFonts w:ascii="Arial" w:hAnsi="Arial" w:cs="Arial"/>
          <w:i/>
          <w:sz w:val="16"/>
          <w:szCs w:val="16"/>
        </w:rPr>
      </w:pPr>
    </w:p>
    <w:p w:rsidR="00E2108D" w:rsidRPr="00E2108D" w:rsidRDefault="00E2108D" w:rsidP="00E2108D">
      <w:pPr>
        <w:spacing w:after="0" w:line="360" w:lineRule="auto"/>
        <w:ind w:left="5664" w:firstLine="708"/>
        <w:jc w:val="both"/>
        <w:rPr>
          <w:rFonts w:ascii="Arial" w:hAnsi="Arial" w:cs="Arial"/>
          <w:i/>
          <w:sz w:val="16"/>
          <w:szCs w:val="16"/>
        </w:rPr>
      </w:pPr>
    </w:p>
    <w:p w:rsidR="00E2108D" w:rsidRPr="00E2108D" w:rsidRDefault="00E2108D" w:rsidP="001F58C1">
      <w:pPr>
        <w:shd w:val="clear" w:color="auto" w:fill="BFBFBF" w:themeFill="background1" w:themeFillShade="BF"/>
        <w:spacing w:after="0" w:line="360" w:lineRule="auto"/>
        <w:jc w:val="center"/>
        <w:rPr>
          <w:rFonts w:ascii="Arial" w:hAnsi="Arial" w:cs="Arial"/>
          <w:b/>
          <w:sz w:val="21"/>
          <w:szCs w:val="21"/>
        </w:rPr>
      </w:pPr>
      <w:r w:rsidRPr="00E2108D">
        <w:rPr>
          <w:rFonts w:ascii="Arial" w:hAnsi="Arial" w:cs="Arial"/>
          <w:b/>
          <w:sz w:val="21"/>
          <w:szCs w:val="21"/>
        </w:rPr>
        <w:t>OŚWIADCZENIE DOTYCZĄCE PODANYCH INFORMACJI:</w:t>
      </w:r>
    </w:p>
    <w:p w:rsidR="00E2108D" w:rsidRPr="00E2108D" w:rsidRDefault="00E2108D" w:rsidP="00E2108D">
      <w:pPr>
        <w:spacing w:line="360" w:lineRule="auto"/>
        <w:jc w:val="both"/>
        <w:rPr>
          <w:rFonts w:ascii="Arial" w:hAnsi="Arial" w:cs="Arial"/>
          <w:sz w:val="21"/>
          <w:szCs w:val="21"/>
        </w:rPr>
      </w:pPr>
    </w:p>
    <w:p w:rsidR="00E2108D" w:rsidRPr="00E2108D" w:rsidRDefault="00E2108D" w:rsidP="00E2108D">
      <w:pPr>
        <w:spacing w:line="360" w:lineRule="auto"/>
        <w:jc w:val="both"/>
        <w:rPr>
          <w:rFonts w:ascii="Arial" w:hAnsi="Arial" w:cs="Arial"/>
          <w:sz w:val="21"/>
          <w:szCs w:val="21"/>
        </w:rPr>
      </w:pPr>
      <w:r w:rsidRPr="00E2108D">
        <w:rPr>
          <w:rFonts w:ascii="Arial" w:hAnsi="Arial" w:cs="Arial"/>
          <w:sz w:val="21"/>
          <w:szCs w:val="21"/>
        </w:rPr>
        <w:t xml:space="preserve">Oświadczam, że wszystkie informacje podane w powyższych oświadczeniach są aktualne </w:t>
      </w:r>
      <w:r w:rsidRPr="00E2108D">
        <w:rPr>
          <w:rFonts w:ascii="Arial" w:hAnsi="Arial" w:cs="Arial"/>
          <w:sz w:val="21"/>
          <w:szCs w:val="21"/>
        </w:rPr>
        <w:br/>
        <w:t xml:space="preserve">i zgodne z prawdą oraz zostały przedstawione z pełną świadomością konsekwencji wprowadzenia </w:t>
      </w:r>
      <w:r w:rsidR="005757E0" w:rsidRPr="00BE2358">
        <w:rPr>
          <w:rFonts w:ascii="Arial" w:hAnsi="Arial" w:cs="Arial"/>
          <w:sz w:val="21"/>
          <w:szCs w:val="21"/>
        </w:rPr>
        <w:t>Z</w:t>
      </w:r>
      <w:r w:rsidRPr="00BE2358">
        <w:rPr>
          <w:rFonts w:ascii="Arial" w:hAnsi="Arial" w:cs="Arial"/>
          <w:sz w:val="21"/>
          <w:szCs w:val="21"/>
        </w:rPr>
        <w:t>a</w:t>
      </w:r>
      <w:r w:rsidRPr="00E2108D">
        <w:rPr>
          <w:rFonts w:ascii="Arial" w:hAnsi="Arial" w:cs="Arial"/>
          <w:sz w:val="21"/>
          <w:szCs w:val="21"/>
        </w:rPr>
        <w:t>mawiającego w błąd przy przedstawianiu informacji.</w:t>
      </w:r>
    </w:p>
    <w:p w:rsidR="00E2108D" w:rsidRPr="00E2108D" w:rsidRDefault="00E2108D" w:rsidP="00E2108D">
      <w:pPr>
        <w:spacing w:after="0" w:line="360" w:lineRule="auto"/>
        <w:jc w:val="both"/>
        <w:rPr>
          <w:rFonts w:ascii="Arial" w:hAnsi="Arial" w:cs="Arial"/>
          <w:sz w:val="20"/>
          <w:szCs w:val="20"/>
        </w:rPr>
      </w:pPr>
    </w:p>
    <w:p w:rsidR="00E2108D" w:rsidRPr="00E2108D" w:rsidRDefault="00E2108D" w:rsidP="00E2108D">
      <w:pPr>
        <w:spacing w:after="0" w:line="360" w:lineRule="auto"/>
        <w:jc w:val="both"/>
        <w:rPr>
          <w:rFonts w:ascii="Arial" w:hAnsi="Arial" w:cs="Arial"/>
          <w:sz w:val="20"/>
          <w:szCs w:val="20"/>
        </w:rPr>
      </w:pPr>
      <w:r w:rsidRPr="00E2108D">
        <w:rPr>
          <w:rFonts w:ascii="Arial" w:hAnsi="Arial" w:cs="Arial"/>
          <w:sz w:val="20"/>
          <w:szCs w:val="20"/>
        </w:rPr>
        <w:t xml:space="preserve">…………….……. </w:t>
      </w:r>
      <w:r w:rsidRPr="00E2108D">
        <w:rPr>
          <w:rFonts w:ascii="Arial" w:hAnsi="Arial" w:cs="Arial"/>
          <w:i/>
          <w:sz w:val="16"/>
          <w:szCs w:val="16"/>
        </w:rPr>
        <w:t>(miejscowość),</w:t>
      </w:r>
      <w:r w:rsidRPr="00E2108D">
        <w:rPr>
          <w:rFonts w:ascii="Arial" w:hAnsi="Arial" w:cs="Arial"/>
          <w:i/>
          <w:sz w:val="18"/>
          <w:szCs w:val="18"/>
        </w:rPr>
        <w:t xml:space="preserve"> </w:t>
      </w:r>
      <w:r w:rsidRPr="00E2108D">
        <w:rPr>
          <w:rFonts w:ascii="Arial" w:hAnsi="Arial" w:cs="Arial"/>
          <w:sz w:val="20"/>
          <w:szCs w:val="20"/>
        </w:rPr>
        <w:t xml:space="preserve">dnia ………….……. r. </w:t>
      </w:r>
    </w:p>
    <w:p w:rsidR="00E2108D" w:rsidRPr="00E2108D" w:rsidRDefault="00E2108D" w:rsidP="00E2108D">
      <w:pPr>
        <w:spacing w:after="0" w:line="360" w:lineRule="auto"/>
        <w:jc w:val="both"/>
        <w:rPr>
          <w:rFonts w:ascii="Arial" w:hAnsi="Arial" w:cs="Arial"/>
          <w:sz w:val="20"/>
          <w:szCs w:val="20"/>
        </w:rPr>
      </w:pPr>
    </w:p>
    <w:p w:rsidR="00E2108D" w:rsidRPr="00E2108D" w:rsidRDefault="00E2108D" w:rsidP="00E2108D">
      <w:pPr>
        <w:spacing w:after="0" w:line="360" w:lineRule="auto"/>
        <w:jc w:val="both"/>
        <w:rPr>
          <w:rFonts w:ascii="Arial" w:hAnsi="Arial" w:cs="Arial"/>
          <w:sz w:val="20"/>
          <w:szCs w:val="20"/>
        </w:rPr>
      </w:pP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r>
      <w:r w:rsidRPr="00E2108D">
        <w:rPr>
          <w:rFonts w:ascii="Arial" w:hAnsi="Arial" w:cs="Arial"/>
          <w:sz w:val="20"/>
          <w:szCs w:val="20"/>
        </w:rPr>
        <w:tab/>
        <w:t>…………………………………………</w:t>
      </w:r>
    </w:p>
    <w:p w:rsidR="00E2108D" w:rsidRPr="00E2108D" w:rsidRDefault="00E2108D" w:rsidP="00E2108D">
      <w:pPr>
        <w:spacing w:after="0" w:line="360" w:lineRule="auto"/>
        <w:ind w:left="5664" w:firstLine="708"/>
        <w:jc w:val="both"/>
        <w:rPr>
          <w:rFonts w:ascii="Arial" w:hAnsi="Arial" w:cs="Arial"/>
          <w:i/>
          <w:sz w:val="16"/>
          <w:szCs w:val="16"/>
        </w:rPr>
      </w:pPr>
      <w:r w:rsidRPr="00E2108D">
        <w:rPr>
          <w:rFonts w:ascii="Arial" w:hAnsi="Arial" w:cs="Arial"/>
          <w:i/>
          <w:sz w:val="16"/>
          <w:szCs w:val="16"/>
        </w:rPr>
        <w:t>(podpis)</w:t>
      </w:r>
    </w:p>
    <w:p w:rsidR="00E2108D" w:rsidRPr="00E2108D" w:rsidRDefault="00E2108D" w:rsidP="00E2108D">
      <w:pPr>
        <w:spacing w:line="360" w:lineRule="auto"/>
        <w:jc w:val="both"/>
        <w:rPr>
          <w:rFonts w:ascii="Arial" w:hAnsi="Arial" w:cs="Arial"/>
          <w:sz w:val="21"/>
          <w:szCs w:val="21"/>
        </w:rPr>
      </w:pPr>
    </w:p>
    <w:p w:rsidR="00484F88" w:rsidRPr="002C2C7F" w:rsidRDefault="00484F88" w:rsidP="00E2108D">
      <w:pPr>
        <w:spacing w:after="0" w:line="360" w:lineRule="auto"/>
        <w:jc w:val="both"/>
        <w:rPr>
          <w:rFonts w:ascii="Times New Roman" w:hAnsi="Times New Roman" w:cs="Times New Roman"/>
          <w:i/>
        </w:rPr>
      </w:pPr>
    </w:p>
    <w:sectPr w:rsidR="00484F88" w:rsidRPr="002C2C7F" w:rsidSect="001F6855">
      <w:headerReference w:type="default" r:id="rId8"/>
      <w:footerReference w:type="default" r:id="rId9"/>
      <w:endnotePr>
        <w:numFmt w:val="decimal"/>
      </w:endnotePr>
      <w:pgSz w:w="11906" w:h="16838"/>
      <w:pgMar w:top="1180" w:right="1417" w:bottom="567" w:left="1417" w:header="284" w:footer="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CF3" w:rsidRDefault="00727CF3" w:rsidP="0038231F">
      <w:pPr>
        <w:spacing w:after="0" w:line="240" w:lineRule="auto"/>
      </w:pPr>
      <w:r>
        <w:separator/>
      </w:r>
    </w:p>
  </w:endnote>
  <w:endnote w:type="continuationSeparator" w:id="0">
    <w:p w:rsidR="00727CF3" w:rsidRDefault="00727CF3"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02612"/>
      <w:docPartObj>
        <w:docPartGallery w:val="Page Numbers (Bottom of Page)"/>
        <w:docPartUnique/>
      </w:docPartObj>
    </w:sdtPr>
    <w:sdtEndPr/>
    <w:sdtContent>
      <w:sdt>
        <w:sdtPr>
          <w:rPr>
            <w:rFonts w:ascii="Courier New" w:eastAsia="Courier New" w:hAnsi="Courier New" w:cs="Courier New"/>
            <w:color w:val="000000"/>
            <w:sz w:val="24"/>
            <w:szCs w:val="24"/>
            <w:lang w:eastAsia="pl-PL"/>
          </w:rPr>
          <w:id w:val="98381352"/>
          <w:docPartObj>
            <w:docPartGallery w:val="Page Numbers (Top of Page)"/>
            <w:docPartUnique/>
          </w:docPartObj>
        </w:sdtPr>
        <w:sdtEndPr/>
        <w:sdtContent>
          <w:p w:rsidR="001F6855" w:rsidRDefault="00727CF3" w:rsidP="001F6855">
            <w:pPr>
              <w:pStyle w:val="Stopka"/>
              <w:jc w:val="center"/>
              <w:rPr>
                <w:rFonts w:ascii="Courier New" w:eastAsia="Courier New" w:hAnsi="Courier New" w:cs="Courier New"/>
                <w:color w:val="000000"/>
                <w:sz w:val="24"/>
                <w:szCs w:val="24"/>
                <w:lang w:eastAsia="pl-PL"/>
              </w:rPr>
            </w:pPr>
            <w:r w:rsidRPr="009C387E">
              <w:rPr>
                <w:rFonts w:ascii="Times New Roman" w:eastAsia="Courier New" w:hAnsi="Times New Roman" w:cs="Times New Roman"/>
                <w:color w:val="000000"/>
                <w:sz w:val="16"/>
                <w:szCs w:val="16"/>
                <w:lang w:eastAsia="pl-PL"/>
              </w:rPr>
              <w:t xml:space="preserve">Strona </w:t>
            </w:r>
            <w:r w:rsidR="006539E6" w:rsidRPr="009C387E">
              <w:rPr>
                <w:rFonts w:ascii="Times New Roman" w:eastAsia="Courier New" w:hAnsi="Times New Roman" w:cs="Times New Roman"/>
                <w:bCs/>
                <w:color w:val="000000"/>
                <w:sz w:val="16"/>
                <w:szCs w:val="16"/>
                <w:lang w:eastAsia="pl-PL"/>
              </w:rPr>
              <w:fldChar w:fldCharType="begin"/>
            </w:r>
            <w:r w:rsidRPr="009C387E">
              <w:rPr>
                <w:rFonts w:ascii="Times New Roman" w:eastAsia="Courier New" w:hAnsi="Times New Roman" w:cs="Times New Roman"/>
                <w:bCs/>
                <w:color w:val="000000"/>
                <w:sz w:val="16"/>
                <w:szCs w:val="16"/>
                <w:lang w:eastAsia="pl-PL"/>
              </w:rPr>
              <w:instrText>PAGE</w:instrText>
            </w:r>
            <w:r w:rsidR="006539E6" w:rsidRPr="009C387E">
              <w:rPr>
                <w:rFonts w:ascii="Times New Roman" w:eastAsia="Courier New" w:hAnsi="Times New Roman" w:cs="Times New Roman"/>
                <w:bCs/>
                <w:color w:val="000000"/>
                <w:sz w:val="16"/>
                <w:szCs w:val="16"/>
                <w:lang w:eastAsia="pl-PL"/>
              </w:rPr>
              <w:fldChar w:fldCharType="separate"/>
            </w:r>
            <w:r w:rsidR="00BE2358">
              <w:rPr>
                <w:rFonts w:ascii="Times New Roman" w:eastAsia="Courier New" w:hAnsi="Times New Roman" w:cs="Times New Roman"/>
                <w:bCs/>
                <w:noProof/>
                <w:color w:val="000000"/>
                <w:sz w:val="16"/>
                <w:szCs w:val="16"/>
                <w:lang w:eastAsia="pl-PL"/>
              </w:rPr>
              <w:t>2</w:t>
            </w:r>
            <w:r w:rsidR="006539E6" w:rsidRPr="009C387E">
              <w:rPr>
                <w:rFonts w:ascii="Times New Roman" w:eastAsia="Courier New" w:hAnsi="Times New Roman" w:cs="Times New Roman"/>
                <w:bCs/>
                <w:color w:val="000000"/>
                <w:sz w:val="16"/>
                <w:szCs w:val="16"/>
                <w:lang w:eastAsia="pl-PL"/>
              </w:rPr>
              <w:fldChar w:fldCharType="end"/>
            </w:r>
            <w:r w:rsidRPr="009C387E">
              <w:rPr>
                <w:rFonts w:ascii="Times New Roman" w:eastAsia="Courier New" w:hAnsi="Times New Roman" w:cs="Times New Roman"/>
                <w:color w:val="000000"/>
                <w:sz w:val="16"/>
                <w:szCs w:val="16"/>
                <w:lang w:eastAsia="pl-PL"/>
              </w:rPr>
              <w:t xml:space="preserve"> z </w:t>
            </w:r>
            <w:r w:rsidR="006539E6" w:rsidRPr="009C387E">
              <w:rPr>
                <w:rFonts w:ascii="Times New Roman" w:eastAsia="Courier New" w:hAnsi="Times New Roman" w:cs="Times New Roman"/>
                <w:bCs/>
                <w:color w:val="000000"/>
                <w:sz w:val="16"/>
                <w:szCs w:val="16"/>
                <w:lang w:eastAsia="pl-PL"/>
              </w:rPr>
              <w:fldChar w:fldCharType="begin"/>
            </w:r>
            <w:r w:rsidRPr="009C387E">
              <w:rPr>
                <w:rFonts w:ascii="Times New Roman" w:eastAsia="Courier New" w:hAnsi="Times New Roman" w:cs="Times New Roman"/>
                <w:bCs/>
                <w:color w:val="000000"/>
                <w:sz w:val="16"/>
                <w:szCs w:val="16"/>
                <w:lang w:eastAsia="pl-PL"/>
              </w:rPr>
              <w:instrText>NUMPAGES</w:instrText>
            </w:r>
            <w:r w:rsidR="006539E6" w:rsidRPr="009C387E">
              <w:rPr>
                <w:rFonts w:ascii="Times New Roman" w:eastAsia="Courier New" w:hAnsi="Times New Roman" w:cs="Times New Roman"/>
                <w:bCs/>
                <w:color w:val="000000"/>
                <w:sz w:val="16"/>
                <w:szCs w:val="16"/>
                <w:lang w:eastAsia="pl-PL"/>
              </w:rPr>
              <w:fldChar w:fldCharType="separate"/>
            </w:r>
            <w:r w:rsidR="00BE2358">
              <w:rPr>
                <w:rFonts w:ascii="Times New Roman" w:eastAsia="Courier New" w:hAnsi="Times New Roman" w:cs="Times New Roman"/>
                <w:bCs/>
                <w:noProof/>
                <w:color w:val="000000"/>
                <w:sz w:val="16"/>
                <w:szCs w:val="16"/>
                <w:lang w:eastAsia="pl-PL"/>
              </w:rPr>
              <w:t>2</w:t>
            </w:r>
            <w:r w:rsidR="006539E6" w:rsidRPr="009C387E">
              <w:rPr>
                <w:rFonts w:ascii="Times New Roman" w:eastAsia="Courier New" w:hAnsi="Times New Roman" w:cs="Times New Roman"/>
                <w:bCs/>
                <w:color w:val="000000"/>
                <w:sz w:val="16"/>
                <w:szCs w:val="16"/>
                <w:lang w:eastAsia="pl-PL"/>
              </w:rPr>
              <w:fldChar w:fldCharType="end"/>
            </w:r>
          </w:p>
          <w:p w:rsidR="00727CF3" w:rsidRPr="001F6855" w:rsidRDefault="00BE2358" w:rsidP="001F6855">
            <w:pPr>
              <w:pStyle w:val="Stopka"/>
              <w:jc w:val="center"/>
              <w:rPr>
                <w:rFonts w:ascii="Courier New" w:eastAsia="Courier New" w:hAnsi="Courier New" w:cs="Courier New"/>
                <w:color w:val="000000"/>
                <w:sz w:val="24"/>
                <w:szCs w:val="24"/>
                <w:lang w:eastAsia="pl-PL"/>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CF3" w:rsidRDefault="00727CF3" w:rsidP="0038231F">
      <w:pPr>
        <w:spacing w:after="0" w:line="240" w:lineRule="auto"/>
      </w:pPr>
      <w:r>
        <w:separator/>
      </w:r>
    </w:p>
  </w:footnote>
  <w:footnote w:type="continuationSeparator" w:id="0">
    <w:p w:rsidR="00727CF3" w:rsidRDefault="00727CF3" w:rsidP="003823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CF3" w:rsidRDefault="00727CF3">
    <w:pPr>
      <w:pStyle w:val="Nagwek"/>
    </w:pPr>
  </w:p>
  <w:p w:rsidR="00727CF3" w:rsidRDefault="00727CF3">
    <w:pPr>
      <w:pStyle w:val="Nagwek"/>
    </w:pPr>
    <w:r>
      <w:rPr>
        <w:noProof/>
        <w:lang w:eastAsia="pl-PL"/>
      </w:rPr>
      <w:drawing>
        <wp:inline distT="0" distB="0" distL="0" distR="0">
          <wp:extent cx="5761355" cy="6032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32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3560C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7"/>
  </w:num>
  <w:num w:numId="5">
    <w:abstractNumId w:val="5"/>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2"/>
  </w:compat>
  <w:rsids>
    <w:rsidRoot w:val="00C4103F"/>
    <w:rsid w:val="000539CD"/>
    <w:rsid w:val="000613EB"/>
    <w:rsid w:val="000809B6"/>
    <w:rsid w:val="000817F4"/>
    <w:rsid w:val="00096564"/>
    <w:rsid w:val="000B1025"/>
    <w:rsid w:val="000B1F47"/>
    <w:rsid w:val="000C021E"/>
    <w:rsid w:val="000C76CA"/>
    <w:rsid w:val="000D03AF"/>
    <w:rsid w:val="000D73C4"/>
    <w:rsid w:val="000E4D37"/>
    <w:rsid w:val="000F1229"/>
    <w:rsid w:val="000F2452"/>
    <w:rsid w:val="000F4C8A"/>
    <w:rsid w:val="0010384A"/>
    <w:rsid w:val="00103B61"/>
    <w:rsid w:val="00104589"/>
    <w:rsid w:val="0011121A"/>
    <w:rsid w:val="00111F79"/>
    <w:rsid w:val="001134C3"/>
    <w:rsid w:val="001448FB"/>
    <w:rsid w:val="00147697"/>
    <w:rsid w:val="001670F2"/>
    <w:rsid w:val="001720BF"/>
    <w:rsid w:val="001807BF"/>
    <w:rsid w:val="00182BFE"/>
    <w:rsid w:val="00185483"/>
    <w:rsid w:val="00190D6E"/>
    <w:rsid w:val="001916A7"/>
    <w:rsid w:val="00193E01"/>
    <w:rsid w:val="001957C5"/>
    <w:rsid w:val="001B30A8"/>
    <w:rsid w:val="001B5A7A"/>
    <w:rsid w:val="001C6945"/>
    <w:rsid w:val="001D38FE"/>
    <w:rsid w:val="001D3A19"/>
    <w:rsid w:val="001D4C90"/>
    <w:rsid w:val="001F4C82"/>
    <w:rsid w:val="001F58C1"/>
    <w:rsid w:val="001F6855"/>
    <w:rsid w:val="002167D3"/>
    <w:rsid w:val="002167E7"/>
    <w:rsid w:val="0023101B"/>
    <w:rsid w:val="0024732C"/>
    <w:rsid w:val="0025263C"/>
    <w:rsid w:val="0025358A"/>
    <w:rsid w:val="00254016"/>
    <w:rsid w:val="00255142"/>
    <w:rsid w:val="00261FAC"/>
    <w:rsid w:val="00267089"/>
    <w:rsid w:val="00272ED3"/>
    <w:rsid w:val="0027560C"/>
    <w:rsid w:val="002829A1"/>
    <w:rsid w:val="00287BCD"/>
    <w:rsid w:val="002B1FFD"/>
    <w:rsid w:val="002C085D"/>
    <w:rsid w:val="002C2C7F"/>
    <w:rsid w:val="002C42F8"/>
    <w:rsid w:val="002C4948"/>
    <w:rsid w:val="002E641A"/>
    <w:rsid w:val="00300674"/>
    <w:rsid w:val="00302A2D"/>
    <w:rsid w:val="00304292"/>
    <w:rsid w:val="00307A36"/>
    <w:rsid w:val="00313911"/>
    <w:rsid w:val="003178CE"/>
    <w:rsid w:val="00321F6D"/>
    <w:rsid w:val="003416FE"/>
    <w:rsid w:val="0034230E"/>
    <w:rsid w:val="003626AA"/>
    <w:rsid w:val="003636E7"/>
    <w:rsid w:val="003761EA"/>
    <w:rsid w:val="0038231F"/>
    <w:rsid w:val="00392EC7"/>
    <w:rsid w:val="00397959"/>
    <w:rsid w:val="003A50A0"/>
    <w:rsid w:val="003B214C"/>
    <w:rsid w:val="003B295A"/>
    <w:rsid w:val="003B690E"/>
    <w:rsid w:val="003C3B64"/>
    <w:rsid w:val="003C3FE8"/>
    <w:rsid w:val="003C4E34"/>
    <w:rsid w:val="003C58F8"/>
    <w:rsid w:val="003D272A"/>
    <w:rsid w:val="003D55F7"/>
    <w:rsid w:val="003D7458"/>
    <w:rsid w:val="003E1710"/>
    <w:rsid w:val="003E4ABD"/>
    <w:rsid w:val="003F024C"/>
    <w:rsid w:val="00434CC2"/>
    <w:rsid w:val="00460FFE"/>
    <w:rsid w:val="00466838"/>
    <w:rsid w:val="0047089D"/>
    <w:rsid w:val="004761C6"/>
    <w:rsid w:val="00484F88"/>
    <w:rsid w:val="004B00A9"/>
    <w:rsid w:val="004C43B8"/>
    <w:rsid w:val="004F23F7"/>
    <w:rsid w:val="004F3005"/>
    <w:rsid w:val="00500358"/>
    <w:rsid w:val="005031A7"/>
    <w:rsid w:val="00520174"/>
    <w:rsid w:val="00520592"/>
    <w:rsid w:val="00525621"/>
    <w:rsid w:val="0053130C"/>
    <w:rsid w:val="005319CA"/>
    <w:rsid w:val="0056334F"/>
    <w:rsid w:val="005641F0"/>
    <w:rsid w:val="00564689"/>
    <w:rsid w:val="00564DCA"/>
    <w:rsid w:val="005757E0"/>
    <w:rsid w:val="005A73FB"/>
    <w:rsid w:val="005C211C"/>
    <w:rsid w:val="005C6BEB"/>
    <w:rsid w:val="005E176A"/>
    <w:rsid w:val="006007AB"/>
    <w:rsid w:val="00611DFB"/>
    <w:rsid w:val="006440B0"/>
    <w:rsid w:val="0064500B"/>
    <w:rsid w:val="0064531D"/>
    <w:rsid w:val="006539E6"/>
    <w:rsid w:val="006720AC"/>
    <w:rsid w:val="00677C66"/>
    <w:rsid w:val="00687919"/>
    <w:rsid w:val="00692DF3"/>
    <w:rsid w:val="006A52B6"/>
    <w:rsid w:val="006E16A6"/>
    <w:rsid w:val="006E4D24"/>
    <w:rsid w:val="006F3D32"/>
    <w:rsid w:val="007118F0"/>
    <w:rsid w:val="00727CF3"/>
    <w:rsid w:val="00742CE6"/>
    <w:rsid w:val="00746532"/>
    <w:rsid w:val="007840F2"/>
    <w:rsid w:val="00787E56"/>
    <w:rsid w:val="007936D6"/>
    <w:rsid w:val="0079713A"/>
    <w:rsid w:val="007C4CC8"/>
    <w:rsid w:val="007C556D"/>
    <w:rsid w:val="007E25BD"/>
    <w:rsid w:val="007E2F69"/>
    <w:rsid w:val="007F7990"/>
    <w:rsid w:val="00804F07"/>
    <w:rsid w:val="00827B8B"/>
    <w:rsid w:val="00830AB1"/>
    <w:rsid w:val="008560CF"/>
    <w:rsid w:val="008569CA"/>
    <w:rsid w:val="00874044"/>
    <w:rsid w:val="00875011"/>
    <w:rsid w:val="00885EA7"/>
    <w:rsid w:val="00892E48"/>
    <w:rsid w:val="008A5BE7"/>
    <w:rsid w:val="008A75E0"/>
    <w:rsid w:val="008C6DF8"/>
    <w:rsid w:val="008D0487"/>
    <w:rsid w:val="008D4F67"/>
    <w:rsid w:val="008E3274"/>
    <w:rsid w:val="008F3818"/>
    <w:rsid w:val="009129F3"/>
    <w:rsid w:val="00920F98"/>
    <w:rsid w:val="009301A2"/>
    <w:rsid w:val="009375EB"/>
    <w:rsid w:val="00941CEC"/>
    <w:rsid w:val="009456A4"/>
    <w:rsid w:val="009469C7"/>
    <w:rsid w:val="00956C26"/>
    <w:rsid w:val="0097234D"/>
    <w:rsid w:val="00975C49"/>
    <w:rsid w:val="00981A79"/>
    <w:rsid w:val="00993933"/>
    <w:rsid w:val="009A397D"/>
    <w:rsid w:val="009A7033"/>
    <w:rsid w:val="009B2F4E"/>
    <w:rsid w:val="009B3E28"/>
    <w:rsid w:val="009C0C6C"/>
    <w:rsid w:val="009C387E"/>
    <w:rsid w:val="009C6DDE"/>
    <w:rsid w:val="009C7AC8"/>
    <w:rsid w:val="009D314C"/>
    <w:rsid w:val="009E0BDF"/>
    <w:rsid w:val="009E483B"/>
    <w:rsid w:val="009F5DD7"/>
    <w:rsid w:val="00A058AD"/>
    <w:rsid w:val="00A0658E"/>
    <w:rsid w:val="00A1401D"/>
    <w:rsid w:val="00A1471A"/>
    <w:rsid w:val="00A1685D"/>
    <w:rsid w:val="00A3431A"/>
    <w:rsid w:val="00A347DE"/>
    <w:rsid w:val="00A36E95"/>
    <w:rsid w:val="00A37D22"/>
    <w:rsid w:val="00A56074"/>
    <w:rsid w:val="00A56607"/>
    <w:rsid w:val="00A62798"/>
    <w:rsid w:val="00A67462"/>
    <w:rsid w:val="00A776FE"/>
    <w:rsid w:val="00A86A25"/>
    <w:rsid w:val="00AB39E6"/>
    <w:rsid w:val="00AB5E32"/>
    <w:rsid w:val="00AB71A8"/>
    <w:rsid w:val="00AE1915"/>
    <w:rsid w:val="00AE6FF2"/>
    <w:rsid w:val="00AF33BF"/>
    <w:rsid w:val="00AF69CC"/>
    <w:rsid w:val="00B01B85"/>
    <w:rsid w:val="00B119F4"/>
    <w:rsid w:val="00B15219"/>
    <w:rsid w:val="00B154B4"/>
    <w:rsid w:val="00B22BBE"/>
    <w:rsid w:val="00B35FDB"/>
    <w:rsid w:val="00B37134"/>
    <w:rsid w:val="00B40FC8"/>
    <w:rsid w:val="00B47B2E"/>
    <w:rsid w:val="00BB7A7D"/>
    <w:rsid w:val="00BD06C3"/>
    <w:rsid w:val="00BE2358"/>
    <w:rsid w:val="00BF1F3F"/>
    <w:rsid w:val="00C00C2E"/>
    <w:rsid w:val="00C132CE"/>
    <w:rsid w:val="00C22538"/>
    <w:rsid w:val="00C23B7D"/>
    <w:rsid w:val="00C4103F"/>
    <w:rsid w:val="00C456FB"/>
    <w:rsid w:val="00C57DEB"/>
    <w:rsid w:val="00C62B05"/>
    <w:rsid w:val="00C75633"/>
    <w:rsid w:val="00C81D08"/>
    <w:rsid w:val="00CA5F28"/>
    <w:rsid w:val="00CC6896"/>
    <w:rsid w:val="00CE6400"/>
    <w:rsid w:val="00CF4A74"/>
    <w:rsid w:val="00D21142"/>
    <w:rsid w:val="00D257FC"/>
    <w:rsid w:val="00D34D9A"/>
    <w:rsid w:val="00D37776"/>
    <w:rsid w:val="00D409DE"/>
    <w:rsid w:val="00D42C9B"/>
    <w:rsid w:val="00D47D38"/>
    <w:rsid w:val="00D7532C"/>
    <w:rsid w:val="00D81BA5"/>
    <w:rsid w:val="00DC3F44"/>
    <w:rsid w:val="00DD146A"/>
    <w:rsid w:val="00DD3E9D"/>
    <w:rsid w:val="00DE73EE"/>
    <w:rsid w:val="00DF49EB"/>
    <w:rsid w:val="00E0453E"/>
    <w:rsid w:val="00E14552"/>
    <w:rsid w:val="00E15574"/>
    <w:rsid w:val="00E15D59"/>
    <w:rsid w:val="00E20B74"/>
    <w:rsid w:val="00E2108D"/>
    <w:rsid w:val="00E21B42"/>
    <w:rsid w:val="00E30517"/>
    <w:rsid w:val="00E307AC"/>
    <w:rsid w:val="00E32CFD"/>
    <w:rsid w:val="00E42CC3"/>
    <w:rsid w:val="00E50F1D"/>
    <w:rsid w:val="00E55512"/>
    <w:rsid w:val="00E702D3"/>
    <w:rsid w:val="00E86A2B"/>
    <w:rsid w:val="00EA74CD"/>
    <w:rsid w:val="00EB3286"/>
    <w:rsid w:val="00ED7149"/>
    <w:rsid w:val="00EE4535"/>
    <w:rsid w:val="00EE7725"/>
    <w:rsid w:val="00EF741B"/>
    <w:rsid w:val="00EF74CA"/>
    <w:rsid w:val="00F014B6"/>
    <w:rsid w:val="00F053EC"/>
    <w:rsid w:val="00F2074D"/>
    <w:rsid w:val="00F266B0"/>
    <w:rsid w:val="00F33637"/>
    <w:rsid w:val="00F33AC3"/>
    <w:rsid w:val="00F365F2"/>
    <w:rsid w:val="00F368C7"/>
    <w:rsid w:val="00F54680"/>
    <w:rsid w:val="00FB4D02"/>
    <w:rsid w:val="00FB7965"/>
    <w:rsid w:val="00FC0667"/>
    <w:rsid w:val="00FD0AFD"/>
    <w:rsid w:val="00FD7C7C"/>
    <w:rsid w:val="00FE77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BEEA3F3-6209-4507-AEF2-BD9F15AB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085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NormalnyWeb">
    <w:name w:val="Normal (Web)"/>
    <w:basedOn w:val="Normalny"/>
    <w:uiPriority w:val="99"/>
    <w:rsid w:val="005C211C"/>
    <w:pPr>
      <w:spacing w:before="100" w:after="100" w:line="240" w:lineRule="auto"/>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3475">
      <w:bodyDiv w:val="1"/>
      <w:marLeft w:val="0"/>
      <w:marRight w:val="0"/>
      <w:marTop w:val="0"/>
      <w:marBottom w:val="0"/>
      <w:divBdr>
        <w:top w:val="none" w:sz="0" w:space="0" w:color="auto"/>
        <w:left w:val="none" w:sz="0" w:space="0" w:color="auto"/>
        <w:bottom w:val="none" w:sz="0" w:space="0" w:color="auto"/>
        <w:right w:val="none" w:sz="0" w:space="0" w:color="auto"/>
      </w:divBdr>
    </w:div>
    <w:div w:id="65495971">
      <w:bodyDiv w:val="1"/>
      <w:marLeft w:val="0"/>
      <w:marRight w:val="0"/>
      <w:marTop w:val="0"/>
      <w:marBottom w:val="0"/>
      <w:divBdr>
        <w:top w:val="none" w:sz="0" w:space="0" w:color="auto"/>
        <w:left w:val="none" w:sz="0" w:space="0" w:color="auto"/>
        <w:bottom w:val="none" w:sz="0" w:space="0" w:color="auto"/>
        <w:right w:val="none" w:sz="0" w:space="0" w:color="auto"/>
      </w:divBdr>
    </w:div>
    <w:div w:id="623197510">
      <w:bodyDiv w:val="1"/>
      <w:marLeft w:val="0"/>
      <w:marRight w:val="0"/>
      <w:marTop w:val="0"/>
      <w:marBottom w:val="0"/>
      <w:divBdr>
        <w:top w:val="none" w:sz="0" w:space="0" w:color="auto"/>
        <w:left w:val="none" w:sz="0" w:space="0" w:color="auto"/>
        <w:bottom w:val="none" w:sz="0" w:space="0" w:color="auto"/>
        <w:right w:val="none" w:sz="0" w:space="0" w:color="auto"/>
      </w:divBdr>
    </w:div>
    <w:div w:id="931739514">
      <w:bodyDiv w:val="1"/>
      <w:marLeft w:val="0"/>
      <w:marRight w:val="0"/>
      <w:marTop w:val="0"/>
      <w:marBottom w:val="0"/>
      <w:divBdr>
        <w:top w:val="none" w:sz="0" w:space="0" w:color="auto"/>
        <w:left w:val="none" w:sz="0" w:space="0" w:color="auto"/>
        <w:bottom w:val="none" w:sz="0" w:space="0" w:color="auto"/>
        <w:right w:val="none" w:sz="0" w:space="0" w:color="auto"/>
      </w:divBdr>
    </w:div>
    <w:div w:id="1200163147">
      <w:bodyDiv w:val="1"/>
      <w:marLeft w:val="0"/>
      <w:marRight w:val="0"/>
      <w:marTop w:val="0"/>
      <w:marBottom w:val="0"/>
      <w:divBdr>
        <w:top w:val="none" w:sz="0" w:space="0" w:color="auto"/>
        <w:left w:val="none" w:sz="0" w:space="0" w:color="auto"/>
        <w:bottom w:val="none" w:sz="0" w:space="0" w:color="auto"/>
        <w:right w:val="none" w:sz="0" w:space="0" w:color="auto"/>
      </w:divBdr>
    </w:div>
    <w:div w:id="1873952892">
      <w:bodyDiv w:val="1"/>
      <w:marLeft w:val="0"/>
      <w:marRight w:val="0"/>
      <w:marTop w:val="0"/>
      <w:marBottom w:val="0"/>
      <w:divBdr>
        <w:top w:val="none" w:sz="0" w:space="0" w:color="auto"/>
        <w:left w:val="none" w:sz="0" w:space="0" w:color="auto"/>
        <w:bottom w:val="none" w:sz="0" w:space="0" w:color="auto"/>
        <w:right w:val="none" w:sz="0" w:space="0" w:color="auto"/>
      </w:divBdr>
    </w:div>
    <w:div w:id="212692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1A43C-2A46-4F75-9FA7-C447A4E96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387</Words>
  <Characters>2325</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Bartkiewicz, Dariusz</cp:lastModifiedBy>
  <cp:revision>7</cp:revision>
  <cp:lastPrinted>2018-04-23T08:10:00Z</cp:lastPrinted>
  <dcterms:created xsi:type="dcterms:W3CDTF">2019-03-25T11:29:00Z</dcterms:created>
  <dcterms:modified xsi:type="dcterms:W3CDTF">2019-03-27T10:27:00Z</dcterms:modified>
</cp:coreProperties>
</file>