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98" w:rsidRPr="00B964BA" w:rsidRDefault="00687098">
      <w:pPr>
        <w:rPr>
          <w:rFonts w:ascii="Times New Roman" w:hAnsi="Times New Roman" w:cs="Times New Roman"/>
          <w:sz w:val="22"/>
          <w:szCs w:val="22"/>
        </w:rPr>
        <w:sectPr w:rsidR="00687098" w:rsidRPr="00B964BA" w:rsidSect="00B751E2">
          <w:headerReference w:type="default" r:id="rId8"/>
          <w:footerReference w:type="default" r:id="rId9"/>
          <w:headerReference w:type="first" r:id="rId10"/>
          <w:type w:val="continuous"/>
          <w:pgSz w:w="11909" w:h="16838"/>
          <w:pgMar w:top="474" w:right="1015" w:bottom="732" w:left="1015" w:header="142" w:footer="3" w:gutter="0"/>
          <w:cols w:space="720"/>
          <w:noEndnote/>
          <w:docGrid w:linePitch="360"/>
        </w:sectPr>
      </w:pPr>
    </w:p>
    <w:p w:rsidR="00135BEF" w:rsidRPr="004D5374" w:rsidRDefault="00522870" w:rsidP="00135BEF">
      <w:pPr>
        <w:pStyle w:val="Tytu"/>
        <w:tabs>
          <w:tab w:val="right" w:pos="9000"/>
        </w:tabs>
        <w:jc w:val="left"/>
        <w:rPr>
          <w:rFonts w:ascii="Times New Roman" w:hAnsi="Times New Roman"/>
          <w:iCs/>
          <w:sz w:val="22"/>
          <w:szCs w:val="24"/>
          <w:u w:val="single"/>
        </w:rPr>
      </w:pPr>
      <w:bookmarkStart w:id="0" w:name="bookmark0"/>
      <w:r w:rsidRPr="00B964BA">
        <w:rPr>
          <w:rFonts w:ascii="Times New Roman" w:hAnsi="Times New Roman"/>
          <w:sz w:val="22"/>
          <w:szCs w:val="22"/>
        </w:rPr>
        <w:tab/>
      </w:r>
      <w:r w:rsidR="005922CF">
        <w:rPr>
          <w:rFonts w:ascii="Cambria" w:hAnsi="Cambria"/>
          <w:b w:val="0"/>
          <w:sz w:val="20"/>
          <w:szCs w:val="20"/>
        </w:rPr>
        <w:tab/>
      </w:r>
      <w:bookmarkEnd w:id="0"/>
      <w:r w:rsidR="00135BEF" w:rsidRPr="004D5374">
        <w:rPr>
          <w:rFonts w:ascii="Times New Roman" w:hAnsi="Times New Roman"/>
          <w:b w:val="0"/>
          <w:sz w:val="22"/>
          <w:szCs w:val="24"/>
        </w:rPr>
        <w:t xml:space="preserve">Kielce, </w:t>
      </w:r>
      <w:r w:rsidR="00AA2C99">
        <w:rPr>
          <w:rFonts w:ascii="Times New Roman" w:hAnsi="Times New Roman"/>
          <w:b w:val="0"/>
          <w:sz w:val="22"/>
          <w:szCs w:val="24"/>
        </w:rPr>
        <w:t>dn.</w:t>
      </w:r>
      <w:r w:rsidR="00D607B9">
        <w:rPr>
          <w:rFonts w:ascii="Times New Roman" w:hAnsi="Times New Roman"/>
          <w:b w:val="0"/>
          <w:sz w:val="22"/>
          <w:szCs w:val="24"/>
        </w:rPr>
        <w:t xml:space="preserve"> 04.10</w:t>
      </w:r>
      <w:r w:rsidR="00EC263F">
        <w:rPr>
          <w:rFonts w:ascii="Times New Roman" w:hAnsi="Times New Roman"/>
          <w:b w:val="0"/>
          <w:sz w:val="22"/>
          <w:szCs w:val="24"/>
        </w:rPr>
        <w:t>.2018</w:t>
      </w:r>
      <w:r w:rsidR="00135BEF" w:rsidRPr="004D5374">
        <w:rPr>
          <w:rFonts w:ascii="Times New Roman" w:hAnsi="Times New Roman"/>
          <w:b w:val="0"/>
          <w:sz w:val="22"/>
          <w:szCs w:val="24"/>
        </w:rPr>
        <w:t xml:space="preserve"> r.</w:t>
      </w:r>
    </w:p>
    <w:p w:rsidR="00135BEF" w:rsidRPr="005922CF" w:rsidRDefault="00135BEF" w:rsidP="00135BEF">
      <w:pPr>
        <w:pStyle w:val="Tytu"/>
        <w:ind w:right="6376"/>
        <w:rPr>
          <w:rFonts w:ascii="Times New Roman" w:hAnsi="Times New Roman"/>
          <w:bCs w:val="0"/>
          <w:sz w:val="24"/>
          <w:szCs w:val="24"/>
        </w:rPr>
      </w:pPr>
    </w:p>
    <w:p w:rsidR="00135BEF" w:rsidRPr="009409F4" w:rsidRDefault="00135BEF" w:rsidP="00135BEF">
      <w:pPr>
        <w:pStyle w:val="Tytu"/>
        <w:spacing w:line="240" w:lineRule="auto"/>
        <w:ind w:right="6376"/>
        <w:rPr>
          <w:rFonts w:ascii="Times New Roman" w:hAnsi="Times New Roman"/>
          <w:bCs w:val="0"/>
          <w:sz w:val="22"/>
          <w:szCs w:val="20"/>
        </w:rPr>
      </w:pPr>
      <w:r w:rsidRPr="009409F4">
        <w:rPr>
          <w:rFonts w:ascii="Times New Roman" w:hAnsi="Times New Roman"/>
          <w:bCs w:val="0"/>
          <w:sz w:val="22"/>
          <w:szCs w:val="20"/>
        </w:rPr>
        <w:t>Z A T W I E R D Z A M:</w:t>
      </w:r>
    </w:p>
    <w:p w:rsidR="00135BEF" w:rsidRPr="009409F4" w:rsidRDefault="00135BEF" w:rsidP="00135BEF">
      <w:pPr>
        <w:pStyle w:val="Tytu"/>
        <w:spacing w:line="240" w:lineRule="auto"/>
        <w:ind w:right="6376"/>
        <w:rPr>
          <w:rFonts w:ascii="Times New Roman" w:hAnsi="Times New Roman"/>
          <w:b w:val="0"/>
          <w:sz w:val="22"/>
          <w:szCs w:val="20"/>
        </w:rPr>
      </w:pPr>
    </w:p>
    <w:p w:rsidR="00135BEF" w:rsidRPr="009409F4" w:rsidRDefault="00EB053B" w:rsidP="00135BEF">
      <w:pPr>
        <w:pStyle w:val="Tytu"/>
        <w:spacing w:line="240" w:lineRule="auto"/>
        <w:ind w:right="6376"/>
        <w:rPr>
          <w:rFonts w:ascii="Times New Roman" w:hAnsi="Times New Roman"/>
          <w:b w:val="0"/>
          <w:sz w:val="22"/>
          <w:szCs w:val="20"/>
        </w:rPr>
      </w:pPr>
      <w:r>
        <w:rPr>
          <w:rFonts w:ascii="Times New Roman" w:hAnsi="Times New Roman"/>
          <w:b w:val="0"/>
          <w:sz w:val="22"/>
          <w:szCs w:val="20"/>
        </w:rPr>
        <w:t>Aldona Sobolak</w:t>
      </w:r>
    </w:p>
    <w:p w:rsidR="00135BEF" w:rsidRPr="009409F4" w:rsidRDefault="00135BEF" w:rsidP="00135BEF">
      <w:pPr>
        <w:pStyle w:val="Tytu"/>
        <w:spacing w:line="240" w:lineRule="auto"/>
        <w:ind w:right="6376"/>
        <w:rPr>
          <w:rFonts w:ascii="Times New Roman" w:hAnsi="Times New Roman"/>
          <w:b w:val="0"/>
          <w:sz w:val="22"/>
          <w:szCs w:val="20"/>
        </w:rPr>
      </w:pPr>
    </w:p>
    <w:p w:rsidR="00135BEF" w:rsidRPr="009409F4" w:rsidRDefault="00EB053B" w:rsidP="00135BEF">
      <w:pPr>
        <w:pStyle w:val="Tytu"/>
        <w:spacing w:line="240" w:lineRule="auto"/>
        <w:ind w:right="6376"/>
        <w:rPr>
          <w:rFonts w:ascii="Times New Roman" w:hAnsi="Times New Roman"/>
          <w:sz w:val="22"/>
          <w:szCs w:val="20"/>
        </w:rPr>
      </w:pPr>
      <w:r>
        <w:rPr>
          <w:rFonts w:ascii="Times New Roman" w:hAnsi="Times New Roman"/>
          <w:sz w:val="22"/>
          <w:szCs w:val="20"/>
        </w:rPr>
        <w:t>Regionalny</w:t>
      </w:r>
      <w:r w:rsidR="00135BEF" w:rsidRPr="009409F4">
        <w:rPr>
          <w:rFonts w:ascii="Times New Roman" w:hAnsi="Times New Roman"/>
          <w:sz w:val="22"/>
          <w:szCs w:val="20"/>
        </w:rPr>
        <w:t xml:space="preserve"> Dyrektor Ochrony Środowiska w Kielcach </w:t>
      </w:r>
    </w:p>
    <w:p w:rsidR="00135BEF" w:rsidRPr="00B964BA" w:rsidRDefault="00135BEF" w:rsidP="00135BEF">
      <w:pPr>
        <w:pStyle w:val="Nagwek10"/>
        <w:keepNext/>
        <w:keepLines/>
        <w:shd w:val="clear" w:color="auto" w:fill="auto"/>
        <w:spacing w:after="88" w:line="260" w:lineRule="exact"/>
        <w:ind w:right="120"/>
        <w:rPr>
          <w:rFonts w:ascii="Times New Roman" w:hAnsi="Times New Roman" w:cs="Times New Roman"/>
          <w:sz w:val="22"/>
          <w:szCs w:val="22"/>
        </w:rPr>
      </w:pPr>
    </w:p>
    <w:p w:rsidR="00135BEF" w:rsidRPr="00B964BA" w:rsidRDefault="00135BEF" w:rsidP="00135BEF">
      <w:pPr>
        <w:pStyle w:val="Nagwek10"/>
        <w:keepNext/>
        <w:keepLines/>
        <w:shd w:val="clear" w:color="auto" w:fill="auto"/>
        <w:spacing w:after="88" w:line="260" w:lineRule="exact"/>
        <w:ind w:right="120"/>
        <w:rPr>
          <w:rFonts w:ascii="Times New Roman" w:hAnsi="Times New Roman" w:cs="Times New Roman"/>
          <w:sz w:val="22"/>
          <w:szCs w:val="22"/>
        </w:rPr>
      </w:pPr>
    </w:p>
    <w:p w:rsidR="00135BEF" w:rsidRPr="00B964BA" w:rsidRDefault="00135BEF" w:rsidP="00135BEF">
      <w:pPr>
        <w:pStyle w:val="Nagwek10"/>
        <w:keepNext/>
        <w:keepLines/>
        <w:shd w:val="clear" w:color="auto" w:fill="auto"/>
        <w:spacing w:after="88" w:line="260" w:lineRule="exact"/>
        <w:ind w:right="120"/>
        <w:rPr>
          <w:rFonts w:ascii="Times New Roman" w:hAnsi="Times New Roman" w:cs="Times New Roman"/>
          <w:sz w:val="22"/>
          <w:szCs w:val="22"/>
        </w:rPr>
      </w:pPr>
    </w:p>
    <w:p w:rsidR="00135BEF" w:rsidRPr="00B964BA" w:rsidRDefault="00135BEF" w:rsidP="00135BEF">
      <w:pPr>
        <w:widowControl/>
        <w:spacing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ZAMAWIAJĄCY:</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bCs/>
          <w:color w:val="auto"/>
          <w:sz w:val="22"/>
          <w:szCs w:val="22"/>
        </w:rPr>
        <w:t>Regionalna Dyrekcja Ochrony Środowiska w Kielcach</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ul. Szymanowskiego 6, 25-361 Kielce</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NIP: 9591842591,  REGON: 260262224</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lang w:val="en-US"/>
        </w:rPr>
      </w:pPr>
      <w:r w:rsidRPr="00B964BA">
        <w:rPr>
          <w:rFonts w:ascii="Times New Roman" w:eastAsia="Times New Roman" w:hAnsi="Times New Roman" w:cs="Times New Roman"/>
          <w:b/>
          <w:color w:val="auto"/>
          <w:sz w:val="22"/>
          <w:szCs w:val="22"/>
          <w:lang w:val="en-US"/>
        </w:rPr>
        <w:t>tel. +48 41 34 35 340, fax. +48 41 34 35 343</w:t>
      </w:r>
    </w:p>
    <w:p w:rsidR="00135BEF" w:rsidRPr="00B964BA" w:rsidRDefault="00DF0F29" w:rsidP="00135BEF">
      <w:pPr>
        <w:spacing w:line="276" w:lineRule="auto"/>
        <w:ind w:left="426" w:hanging="426"/>
        <w:jc w:val="center"/>
        <w:rPr>
          <w:rFonts w:ascii="Times New Roman" w:hAnsi="Times New Roman" w:cs="Times New Roman"/>
          <w:sz w:val="22"/>
          <w:szCs w:val="22"/>
          <w:lang w:val="en-US"/>
        </w:rPr>
      </w:pPr>
      <w:hyperlink r:id="rId11" w:history="1">
        <w:r w:rsidR="00135BEF" w:rsidRPr="00B964BA">
          <w:rPr>
            <w:rStyle w:val="Hipercze"/>
            <w:rFonts w:ascii="Times New Roman" w:hAnsi="Times New Roman" w:cs="Times New Roman"/>
            <w:sz w:val="22"/>
            <w:szCs w:val="22"/>
            <w:lang w:val="en-US"/>
          </w:rPr>
          <w:t>http://bip.kielce.rdos.gov.pl/</w:t>
        </w:r>
      </w:hyperlink>
    </w:p>
    <w:p w:rsidR="00135BEF" w:rsidRPr="00B964BA" w:rsidRDefault="00135BEF" w:rsidP="00135BEF">
      <w:pPr>
        <w:widowControl/>
        <w:spacing w:line="276" w:lineRule="auto"/>
        <w:jc w:val="center"/>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B84D0B" w:rsidP="00B84D0B">
      <w:pPr>
        <w:widowControl/>
        <w:tabs>
          <w:tab w:val="left" w:pos="4146"/>
        </w:tabs>
        <w:spacing w:line="276" w:lineRule="auto"/>
        <w:jc w:val="both"/>
        <w:outlineLvl w:val="0"/>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ab/>
      </w: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B964BA">
        <w:rPr>
          <w:rFonts w:ascii="Times New Roman" w:eastAsia="Times New Roman" w:hAnsi="Times New Roman" w:cs="Times New Roman"/>
          <w:b/>
          <w:color w:val="auto"/>
          <w:kern w:val="28"/>
          <w:sz w:val="22"/>
          <w:szCs w:val="22"/>
        </w:rPr>
        <w:t>SPECYFIKACJA</w:t>
      </w:r>
      <w:r w:rsidRPr="00B964BA">
        <w:rPr>
          <w:rFonts w:ascii="Times New Roman" w:eastAsia="Times New Roman" w:hAnsi="Times New Roman" w:cs="Times New Roman"/>
          <w:b/>
          <w:color w:val="auto"/>
          <w:kern w:val="28"/>
          <w:sz w:val="22"/>
          <w:szCs w:val="22"/>
        </w:rPr>
        <w:br/>
        <w:t>ISTOTNYCH WARUNKÓW ZAMÓWIENIA</w:t>
      </w:r>
    </w:p>
    <w:p w:rsidR="00135BEF" w:rsidRPr="00B964BA"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064B0A" w:rsidRDefault="00846F78"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064B0A" w:rsidRDefault="00CA3F2A"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064B0A">
        <w:rPr>
          <w:rFonts w:ascii="Times New Roman" w:eastAsia="Times New Roman" w:hAnsi="Times New Roman" w:cs="Times New Roman"/>
          <w:b/>
          <w:color w:val="auto"/>
          <w:kern w:val="28"/>
          <w:sz w:val="22"/>
          <w:szCs w:val="22"/>
        </w:rPr>
        <w:t xml:space="preserve">Wykonanie ekspertyzy hydrologicznej w obszarze Natura 2000 Ostoja Przedborska </w:t>
      </w:r>
      <w:r w:rsidR="005E7B07" w:rsidRPr="00064B0A">
        <w:rPr>
          <w:rFonts w:ascii="Times New Roman" w:eastAsia="Times New Roman" w:hAnsi="Times New Roman" w:cs="Times New Roman"/>
          <w:b/>
          <w:color w:val="auto"/>
          <w:kern w:val="28"/>
          <w:sz w:val="22"/>
          <w:szCs w:val="22"/>
        </w:rPr>
        <w:br/>
      </w:r>
      <w:r w:rsidRPr="00064B0A">
        <w:rPr>
          <w:rFonts w:ascii="Times New Roman" w:eastAsia="Times New Roman" w:hAnsi="Times New Roman" w:cs="Times New Roman"/>
          <w:b/>
          <w:color w:val="auto"/>
          <w:kern w:val="28"/>
          <w:sz w:val="22"/>
          <w:szCs w:val="22"/>
        </w:rPr>
        <w:t xml:space="preserve">PLH260004 w ramach projektu POIS.02.04.00-00-0108/16 pn. </w:t>
      </w:r>
      <w:r w:rsidR="005E7B07" w:rsidRPr="00064B0A">
        <w:rPr>
          <w:rFonts w:ascii="Times New Roman" w:eastAsia="Times New Roman" w:hAnsi="Times New Roman" w:cs="Times New Roman"/>
          <w:b/>
          <w:color w:val="auto"/>
          <w:kern w:val="28"/>
          <w:sz w:val="22"/>
          <w:szCs w:val="22"/>
        </w:rPr>
        <w:br/>
      </w:r>
      <w:r w:rsidRPr="00064B0A">
        <w:rPr>
          <w:rFonts w:ascii="Times New Roman" w:eastAsia="Times New Roman" w:hAnsi="Times New Roman" w:cs="Times New Roman"/>
          <w:b/>
          <w:color w:val="auto"/>
          <w:kern w:val="28"/>
          <w:sz w:val="22"/>
          <w:szCs w:val="22"/>
        </w:rPr>
        <w:t>„Ochrona siedlisk i gatunków terenów nieleśnych zależnych od wód”</w:t>
      </w:r>
    </w:p>
    <w:p w:rsidR="00EB640B" w:rsidRPr="00B964BA" w:rsidRDefault="00EB640B"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B964BA" w:rsidRDefault="00846F78" w:rsidP="00846F78">
      <w:pPr>
        <w:widowControl/>
        <w:spacing w:line="276" w:lineRule="auto"/>
        <w:jc w:val="center"/>
        <w:outlineLvl w:val="0"/>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Znak sprawy: </w:t>
      </w:r>
      <w:r w:rsidR="0069395E">
        <w:rPr>
          <w:rFonts w:ascii="Times New Roman" w:eastAsia="Times New Roman" w:hAnsi="Times New Roman" w:cs="Times New Roman"/>
          <w:b/>
          <w:color w:val="auto"/>
          <w:sz w:val="22"/>
          <w:szCs w:val="22"/>
        </w:rPr>
        <w:t>WOF-II.261.6</w:t>
      </w:r>
      <w:r w:rsidR="000D619E" w:rsidRPr="000D619E">
        <w:rPr>
          <w:rFonts w:ascii="Times New Roman" w:eastAsia="Times New Roman" w:hAnsi="Times New Roman" w:cs="Times New Roman"/>
          <w:b/>
          <w:color w:val="auto"/>
          <w:sz w:val="22"/>
          <w:szCs w:val="22"/>
        </w:rPr>
        <w:t>.2018.DB</w:t>
      </w:r>
    </w:p>
    <w:p w:rsidR="00846F78" w:rsidRPr="00B964BA" w:rsidRDefault="00846F78" w:rsidP="00846F78">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r w:rsidRPr="00B964BA">
        <w:rPr>
          <w:rFonts w:ascii="Times New Roman" w:eastAsia="Times New Roman" w:hAnsi="Times New Roman" w:cs="Times New Roman"/>
          <w:b/>
          <w:color w:val="auto"/>
          <w:kern w:val="28"/>
          <w:sz w:val="22"/>
          <w:szCs w:val="22"/>
        </w:rPr>
        <w:t xml:space="preserve"> </w:t>
      </w: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i/>
          <w:color w:val="auto"/>
          <w:kern w:val="28"/>
          <w:sz w:val="22"/>
          <w:szCs w:val="22"/>
        </w:rPr>
      </w:pPr>
    </w:p>
    <w:p w:rsidR="00135BEF" w:rsidRPr="00B964BA"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color w:val="auto"/>
          <w:kern w:val="16"/>
          <w:sz w:val="22"/>
          <w:szCs w:val="22"/>
        </w:rPr>
      </w:pPr>
    </w:p>
    <w:p w:rsidR="00135BEF" w:rsidRPr="00B964BA"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Pr="00B964BA"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Default="00135BEF"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9048D1" w:rsidRDefault="009048D1"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135BEF" w:rsidRDefault="00135BEF"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C410F5" w:rsidRDefault="00C410F5"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C410F5" w:rsidRDefault="00C410F5"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7A23B8" w:rsidRDefault="007A23B8"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1</w:t>
      </w: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POSTANOWIENIA OGÓLNE</w:t>
      </w:r>
    </w:p>
    <w:p w:rsidR="00135BEF" w:rsidRPr="00B964BA" w:rsidRDefault="00135BEF" w:rsidP="00135BEF">
      <w:pPr>
        <w:spacing w:line="276" w:lineRule="auto"/>
        <w:rPr>
          <w:rFonts w:ascii="Times New Roman" w:hAnsi="Times New Roman" w:cs="Times New Roman"/>
          <w:sz w:val="22"/>
          <w:szCs w:val="22"/>
        </w:rPr>
      </w:pP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Zamawiającym jest:</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Regionalna Dyrekcja Ochrony Środowiska w Kielcach</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ul. Szymanowskiego 6, 25-361 Kielce</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NIP: 9591842591,  REGON: 260262224</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tel. +48 41 34 35 340, fax. +48 41 34 35 343</w:t>
      </w:r>
    </w:p>
    <w:p w:rsidR="00135BEF" w:rsidRPr="00B964BA" w:rsidRDefault="00135BEF" w:rsidP="00135BEF">
      <w:p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Strona internetowa: </w:t>
      </w:r>
      <w:hyperlink r:id="rId12" w:history="1">
        <w:r w:rsidRPr="00B964BA">
          <w:rPr>
            <w:rStyle w:val="Hipercze"/>
            <w:rFonts w:ascii="Times New Roman" w:hAnsi="Times New Roman" w:cs="Times New Roman"/>
            <w:sz w:val="22"/>
            <w:szCs w:val="22"/>
          </w:rPr>
          <w:t>http://bip.kielce.rdos.gov.pl/</w:t>
        </w:r>
      </w:hyperlink>
    </w:p>
    <w:p w:rsidR="00135BEF" w:rsidRPr="00B964BA" w:rsidRDefault="00135BEF" w:rsidP="002E3FC3">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Postępowanie o udzielenie zamówienia publicznego prowadzone jest w trybie przetargu nieograniczonego, na podstawie ustawy z dnia 29 stycznia 2004 r. Prawo zamówień publicznych </w:t>
      </w:r>
      <w:r w:rsidRPr="00B964BA">
        <w:rPr>
          <w:rFonts w:ascii="Times New Roman" w:hAnsi="Times New Roman" w:cs="Times New Roman"/>
          <w:sz w:val="22"/>
          <w:szCs w:val="22"/>
        </w:rPr>
        <w:br/>
      </w:r>
      <w:r w:rsidR="004903D8" w:rsidRPr="00F82096">
        <w:rPr>
          <w:rFonts w:ascii="Times New Roman" w:hAnsi="Times New Roman" w:cs="Times New Roman"/>
          <w:color w:val="auto"/>
          <w:sz w:val="22"/>
          <w:szCs w:val="22"/>
        </w:rPr>
        <w:t>(</w:t>
      </w:r>
      <w:r w:rsidR="002E3FC3" w:rsidRPr="002E3FC3">
        <w:rPr>
          <w:rFonts w:ascii="Times New Roman" w:hAnsi="Times New Roman" w:cs="Times New Roman"/>
          <w:color w:val="auto"/>
          <w:sz w:val="22"/>
          <w:szCs w:val="22"/>
        </w:rPr>
        <w:t xml:space="preserve">Dz. U. z 2017 r. poz. 1579 </w:t>
      </w:r>
      <w:proofErr w:type="spellStart"/>
      <w:r w:rsidR="003E6098">
        <w:rPr>
          <w:rFonts w:ascii="Times New Roman" w:hAnsi="Times New Roman" w:cs="Times New Roman"/>
          <w:color w:val="auto"/>
          <w:sz w:val="22"/>
          <w:szCs w:val="22"/>
        </w:rPr>
        <w:t>t.j</w:t>
      </w:r>
      <w:proofErr w:type="spellEnd"/>
      <w:r w:rsidR="003E6098">
        <w:rPr>
          <w:rFonts w:ascii="Times New Roman" w:hAnsi="Times New Roman" w:cs="Times New Roman"/>
          <w:color w:val="auto"/>
          <w:sz w:val="22"/>
          <w:szCs w:val="22"/>
        </w:rPr>
        <w:t xml:space="preserve">. </w:t>
      </w:r>
      <w:r w:rsidR="002E3FC3" w:rsidRPr="002E3FC3">
        <w:rPr>
          <w:rFonts w:ascii="Times New Roman" w:hAnsi="Times New Roman" w:cs="Times New Roman"/>
          <w:color w:val="auto"/>
          <w:sz w:val="22"/>
          <w:szCs w:val="22"/>
        </w:rPr>
        <w:t xml:space="preserve">z </w:t>
      </w:r>
      <w:proofErr w:type="spellStart"/>
      <w:r w:rsidR="002E3FC3" w:rsidRPr="002E3FC3">
        <w:rPr>
          <w:rFonts w:ascii="Times New Roman" w:hAnsi="Times New Roman" w:cs="Times New Roman"/>
          <w:color w:val="auto"/>
          <w:sz w:val="22"/>
          <w:szCs w:val="22"/>
        </w:rPr>
        <w:t>późn</w:t>
      </w:r>
      <w:proofErr w:type="spellEnd"/>
      <w:r w:rsidR="002E3FC3" w:rsidRPr="002E3FC3">
        <w:rPr>
          <w:rFonts w:ascii="Times New Roman" w:hAnsi="Times New Roman" w:cs="Times New Roman"/>
          <w:color w:val="auto"/>
          <w:sz w:val="22"/>
          <w:szCs w:val="22"/>
        </w:rPr>
        <w:t>. zm.</w:t>
      </w:r>
      <w:r w:rsidR="004903D8" w:rsidRPr="00F82096">
        <w:rPr>
          <w:rFonts w:ascii="Times New Roman" w:hAnsi="Times New Roman" w:cs="Times New Roman"/>
          <w:color w:val="auto"/>
          <w:sz w:val="22"/>
          <w:szCs w:val="22"/>
        </w:rPr>
        <w:t>)</w:t>
      </w:r>
      <w:r w:rsidRPr="00962330">
        <w:rPr>
          <w:rFonts w:ascii="Times New Roman" w:hAnsi="Times New Roman" w:cs="Times New Roman"/>
          <w:color w:val="auto"/>
          <w:sz w:val="22"/>
          <w:szCs w:val="22"/>
        </w:rPr>
        <w:t xml:space="preserve"> oraz </w:t>
      </w:r>
      <w:r w:rsidRPr="00B964BA">
        <w:rPr>
          <w:rFonts w:ascii="Times New Roman" w:hAnsi="Times New Roman" w:cs="Times New Roman"/>
          <w:sz w:val="22"/>
          <w:szCs w:val="22"/>
        </w:rPr>
        <w:t xml:space="preserve">aktów </w:t>
      </w:r>
      <w:r w:rsidR="00C410F5">
        <w:rPr>
          <w:rFonts w:ascii="Times New Roman" w:hAnsi="Times New Roman" w:cs="Times New Roman"/>
          <w:sz w:val="22"/>
          <w:szCs w:val="22"/>
        </w:rPr>
        <w:t>w</w:t>
      </w:r>
      <w:r w:rsidR="00833A71">
        <w:rPr>
          <w:rFonts w:ascii="Times New Roman" w:hAnsi="Times New Roman" w:cs="Times New Roman"/>
          <w:sz w:val="22"/>
          <w:szCs w:val="22"/>
        </w:rPr>
        <w:t>ykonawc</w:t>
      </w:r>
      <w:r w:rsidRPr="00B964BA">
        <w:rPr>
          <w:rFonts w:ascii="Times New Roman" w:hAnsi="Times New Roman" w:cs="Times New Roman"/>
          <w:sz w:val="22"/>
          <w:szCs w:val="22"/>
        </w:rPr>
        <w:t>zych wydanych na jej podstawie.</w:t>
      </w: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Postępowanie prowadzone jest w oparciu o zapisy art. 24aa ust. 1 ustawy</w:t>
      </w:r>
      <w:r w:rsidR="00644112">
        <w:rPr>
          <w:rFonts w:ascii="Times New Roman" w:hAnsi="Times New Roman" w:cs="Times New Roman"/>
          <w:color w:val="auto"/>
          <w:sz w:val="22"/>
          <w:szCs w:val="22"/>
        </w:rPr>
        <w:t>.</w:t>
      </w:r>
      <w:r w:rsidRPr="00B964BA">
        <w:rPr>
          <w:rFonts w:ascii="Times New Roman" w:hAnsi="Times New Roman" w:cs="Times New Roman"/>
          <w:color w:val="auto"/>
          <w:sz w:val="22"/>
          <w:szCs w:val="22"/>
        </w:rPr>
        <w:t xml:space="preserve"> Zamawiający najpierw dokona oceny ofert, a następnie zbada, czy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a, którego oferta została oceniona jako najkorzystniejsza, nie podlega wykluczeniu oraz spełnia warunki udziału w postępowaniu.</w:t>
      </w: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Wartość zamówienia jest większa od kwoty określonej w przepisach wydanych na podstawie art. 11 ust. 8 ustawy z dnia 29 stycznia 2004 r. Prawo zamówień publicznych w odniesieniu do usług i dostaw lub robót budowlanych.</w:t>
      </w: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Użyte w niniejszej Specyfikacji Istotnych Warunków Zamówienia (oraz w załącznikach) terminy mają następujące znaczenie:</w:t>
      </w:r>
    </w:p>
    <w:p w:rsidR="00135BEF" w:rsidRPr="00962330" w:rsidRDefault="00135BEF" w:rsidP="004903D8">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962330">
        <w:rPr>
          <w:rFonts w:ascii="Times New Roman" w:hAnsi="Times New Roman" w:cs="Times New Roman"/>
          <w:color w:val="auto"/>
          <w:sz w:val="22"/>
          <w:szCs w:val="22"/>
        </w:rPr>
        <w:t xml:space="preserve">„ustawa” - ustawa z dnia 29 stycznia 2004 r. Prawo zamówień publicznych </w:t>
      </w:r>
      <w:r w:rsidR="004903D8" w:rsidRPr="00F82096">
        <w:rPr>
          <w:rFonts w:ascii="Times New Roman" w:hAnsi="Times New Roman" w:cs="Times New Roman"/>
          <w:color w:val="auto"/>
          <w:sz w:val="22"/>
          <w:szCs w:val="22"/>
        </w:rPr>
        <w:t>(</w:t>
      </w:r>
      <w:r w:rsidR="002E3FC3" w:rsidRPr="002E3FC3">
        <w:rPr>
          <w:rFonts w:ascii="Times New Roman" w:hAnsi="Times New Roman" w:cs="Times New Roman"/>
          <w:color w:val="auto"/>
          <w:sz w:val="22"/>
          <w:szCs w:val="22"/>
        </w:rPr>
        <w:t>Dz. U. z 2017 r. poz. 1579</w:t>
      </w:r>
      <w:r w:rsidR="003E6098">
        <w:rPr>
          <w:rFonts w:ascii="Times New Roman" w:hAnsi="Times New Roman" w:cs="Times New Roman"/>
          <w:color w:val="auto"/>
          <w:sz w:val="22"/>
          <w:szCs w:val="22"/>
        </w:rPr>
        <w:t xml:space="preserve"> </w:t>
      </w:r>
      <w:proofErr w:type="spellStart"/>
      <w:r w:rsidR="003E6098">
        <w:rPr>
          <w:rFonts w:ascii="Times New Roman" w:hAnsi="Times New Roman" w:cs="Times New Roman"/>
          <w:color w:val="auto"/>
          <w:sz w:val="22"/>
          <w:szCs w:val="22"/>
        </w:rPr>
        <w:t>t.j</w:t>
      </w:r>
      <w:proofErr w:type="spellEnd"/>
      <w:r w:rsidR="003E6098">
        <w:rPr>
          <w:rFonts w:ascii="Times New Roman" w:hAnsi="Times New Roman" w:cs="Times New Roman"/>
          <w:color w:val="auto"/>
          <w:sz w:val="22"/>
          <w:szCs w:val="22"/>
        </w:rPr>
        <w:t>.</w:t>
      </w:r>
      <w:r w:rsidR="002E3FC3" w:rsidRPr="002E3FC3">
        <w:rPr>
          <w:rFonts w:ascii="Times New Roman" w:hAnsi="Times New Roman" w:cs="Times New Roman"/>
          <w:color w:val="auto"/>
          <w:sz w:val="22"/>
          <w:szCs w:val="22"/>
        </w:rPr>
        <w:t xml:space="preserve"> z </w:t>
      </w:r>
      <w:proofErr w:type="spellStart"/>
      <w:r w:rsidR="002E3FC3" w:rsidRPr="002E3FC3">
        <w:rPr>
          <w:rFonts w:ascii="Times New Roman" w:hAnsi="Times New Roman" w:cs="Times New Roman"/>
          <w:color w:val="auto"/>
          <w:sz w:val="22"/>
          <w:szCs w:val="22"/>
        </w:rPr>
        <w:t>późn</w:t>
      </w:r>
      <w:proofErr w:type="spellEnd"/>
      <w:r w:rsidR="002E3FC3" w:rsidRPr="002E3FC3">
        <w:rPr>
          <w:rFonts w:ascii="Times New Roman" w:hAnsi="Times New Roman" w:cs="Times New Roman"/>
          <w:color w:val="auto"/>
          <w:sz w:val="22"/>
          <w:szCs w:val="22"/>
        </w:rPr>
        <w:t>. zm.</w:t>
      </w:r>
      <w:r w:rsidR="004903D8" w:rsidRPr="00F82096">
        <w:rPr>
          <w:rFonts w:ascii="Times New Roman" w:hAnsi="Times New Roman" w:cs="Times New Roman"/>
          <w:color w:val="auto"/>
          <w:sz w:val="22"/>
          <w:szCs w:val="22"/>
        </w:rPr>
        <w:t>)</w:t>
      </w:r>
      <w:r w:rsidRPr="00962330">
        <w:rPr>
          <w:rFonts w:ascii="Times New Roman" w:hAnsi="Times New Roman" w:cs="Times New Roman"/>
          <w:color w:val="auto"/>
          <w:sz w:val="22"/>
          <w:szCs w:val="22"/>
        </w:rPr>
        <w:t>,</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„SIWZ” - niniejsza Specyfikacja Istotnych Warunków Zamówienia,</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„zamówienie” - zamówienie publiczne, którego przedmiot został opisany w Rozdziale 2 niniejszej</w:t>
      </w:r>
    </w:p>
    <w:p w:rsidR="00135BEF" w:rsidRPr="00B964BA" w:rsidRDefault="00135BEF" w:rsidP="00135BEF">
      <w:pPr>
        <w:pStyle w:val="Akapitzlist"/>
        <w:tabs>
          <w:tab w:val="left" w:pos="709"/>
        </w:tabs>
        <w:spacing w:line="276" w:lineRule="auto"/>
        <w:ind w:left="709"/>
        <w:jc w:val="both"/>
        <w:rPr>
          <w:rFonts w:ascii="Times New Roman" w:hAnsi="Times New Roman" w:cs="Times New Roman"/>
          <w:sz w:val="22"/>
          <w:szCs w:val="22"/>
        </w:rPr>
      </w:pPr>
      <w:r w:rsidRPr="00B964BA">
        <w:rPr>
          <w:rFonts w:ascii="Times New Roman" w:hAnsi="Times New Roman" w:cs="Times New Roman"/>
          <w:sz w:val="22"/>
          <w:szCs w:val="22"/>
        </w:rPr>
        <w:t>SIWZ,</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„postępowanie” - postępowanie o udzielenie zamówienia publicznego, którego dotyczy niniejsza</w:t>
      </w:r>
    </w:p>
    <w:p w:rsidR="00135BEF" w:rsidRPr="00B964BA" w:rsidRDefault="00135BEF" w:rsidP="00135BEF">
      <w:pPr>
        <w:pStyle w:val="Akapitzlist"/>
        <w:tabs>
          <w:tab w:val="left" w:pos="709"/>
        </w:tabs>
        <w:spacing w:line="276" w:lineRule="auto"/>
        <w:ind w:left="709"/>
        <w:jc w:val="both"/>
        <w:rPr>
          <w:rFonts w:ascii="Times New Roman" w:hAnsi="Times New Roman" w:cs="Times New Roman"/>
          <w:sz w:val="22"/>
          <w:szCs w:val="22"/>
        </w:rPr>
      </w:pPr>
      <w:r w:rsidRPr="00B964BA">
        <w:rPr>
          <w:rFonts w:ascii="Times New Roman" w:hAnsi="Times New Roman" w:cs="Times New Roman"/>
          <w:sz w:val="22"/>
          <w:szCs w:val="22"/>
        </w:rPr>
        <w:t>SIWZ,</w:t>
      </w:r>
    </w:p>
    <w:p w:rsidR="0069395E"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w:t>
      </w:r>
      <w:r w:rsidR="00644112">
        <w:rPr>
          <w:rFonts w:ascii="Times New Roman" w:hAnsi="Times New Roman" w:cs="Times New Roman"/>
          <w:sz w:val="22"/>
          <w:szCs w:val="22"/>
        </w:rPr>
        <w:t>Zamawia</w:t>
      </w:r>
      <w:r w:rsidRPr="00B964BA">
        <w:rPr>
          <w:rFonts w:ascii="Times New Roman" w:hAnsi="Times New Roman" w:cs="Times New Roman"/>
          <w:sz w:val="22"/>
          <w:szCs w:val="22"/>
        </w:rPr>
        <w:t>jący” -  Regionalna Dyrekcja Ochrony Środowiska w Kielcach</w:t>
      </w:r>
    </w:p>
    <w:p w:rsidR="0069395E" w:rsidRPr="0069395E" w:rsidRDefault="0069395E" w:rsidP="00B6191D">
      <w:pPr>
        <w:pStyle w:val="Akapitzlist"/>
        <w:numPr>
          <w:ilvl w:val="0"/>
          <w:numId w:val="2"/>
        </w:numPr>
        <w:tabs>
          <w:tab w:val="left" w:pos="709"/>
        </w:tabs>
        <w:spacing w:line="276" w:lineRule="auto"/>
        <w:ind w:hanging="294"/>
        <w:jc w:val="both"/>
        <w:rPr>
          <w:rFonts w:ascii="Times New Roman" w:hAnsi="Times New Roman" w:cs="Times New Roman"/>
          <w:sz w:val="22"/>
          <w:szCs w:val="22"/>
        </w:rPr>
      </w:pPr>
      <w:r w:rsidRPr="0069395E">
        <w:rPr>
          <w:rFonts w:ascii="Times New Roman" w:hAnsi="Times New Roman" w:cs="Times New Roman"/>
          <w:sz w:val="22"/>
          <w:szCs w:val="22"/>
        </w:rPr>
        <w:t>„RODO”</w:t>
      </w:r>
      <w:r>
        <w:rPr>
          <w:rFonts w:ascii="Times New Roman" w:hAnsi="Times New Roman" w:cs="Times New Roman"/>
          <w:sz w:val="22"/>
          <w:szCs w:val="22"/>
        </w:rPr>
        <w:t xml:space="preserve"> - </w:t>
      </w:r>
      <w:r w:rsidR="00A84CEC">
        <w:rPr>
          <w:rFonts w:ascii="Times New Roman" w:hAnsi="Times New Roman" w:cs="Times New Roman"/>
          <w:sz w:val="22"/>
          <w:szCs w:val="22"/>
        </w:rPr>
        <w:t>rozporządzenie</w:t>
      </w:r>
      <w:r w:rsidRPr="0069395E">
        <w:rPr>
          <w:rFonts w:ascii="Times New Roman" w:hAnsi="Times New Roman" w:cs="Times New Roman"/>
          <w:sz w:val="22"/>
          <w:szCs w:val="22"/>
        </w:rPr>
        <w:t xml:space="preserve"> Parlamentu Europejskiego i Rady (UE) 2016/679 z dnia 27 kwietnia </w:t>
      </w:r>
      <w:r>
        <w:rPr>
          <w:rFonts w:ascii="Times New Roman" w:hAnsi="Times New Roman" w:cs="Times New Roman"/>
          <w:sz w:val="22"/>
          <w:szCs w:val="22"/>
        </w:rPr>
        <w:br/>
      </w:r>
      <w:r w:rsidRPr="0069395E">
        <w:rPr>
          <w:rFonts w:ascii="Times New Roman" w:hAnsi="Times New Roman" w:cs="Times New Roman"/>
          <w:sz w:val="22"/>
          <w:szCs w:val="22"/>
        </w:rPr>
        <w:t xml:space="preserve">2016 r. w sprawie ochrony osób fizycznych w związku z przetwarzaniem danych osobowych </w:t>
      </w:r>
    </w:p>
    <w:p w:rsidR="00135BEF" w:rsidRPr="00B964BA" w:rsidRDefault="0069395E" w:rsidP="0069395E">
      <w:pPr>
        <w:pStyle w:val="Akapitzlist"/>
        <w:tabs>
          <w:tab w:val="left" w:pos="709"/>
        </w:tabs>
        <w:spacing w:line="276" w:lineRule="auto"/>
        <w:jc w:val="both"/>
        <w:rPr>
          <w:rFonts w:ascii="Times New Roman" w:hAnsi="Times New Roman" w:cs="Times New Roman"/>
          <w:sz w:val="22"/>
          <w:szCs w:val="22"/>
        </w:rPr>
      </w:pPr>
      <w:r w:rsidRPr="0069395E">
        <w:rPr>
          <w:rFonts w:ascii="Times New Roman" w:hAnsi="Times New Roman" w:cs="Times New Roman"/>
          <w:sz w:val="22"/>
          <w:szCs w:val="22"/>
        </w:rPr>
        <w:t>i w sprawie swobodnego przepływu takich danych oraz uchylenia dyrektywy 95/46/WE (ogólne rozporządzenie o ochronie danych) (Dz. Urz. UE L 119 z 04.05.2016, str.1)</w:t>
      </w:r>
      <w:r w:rsidR="00135BEF" w:rsidRPr="00B964BA">
        <w:rPr>
          <w:rFonts w:ascii="Times New Roman" w:hAnsi="Times New Roman" w:cs="Times New Roman"/>
          <w:sz w:val="22"/>
          <w:szCs w:val="22"/>
        </w:rPr>
        <w:t>.</w:t>
      </w:r>
    </w:p>
    <w:p w:rsidR="00135BEF" w:rsidRPr="00B964BA" w:rsidRDefault="00833A71" w:rsidP="00135BEF">
      <w:pPr>
        <w:pStyle w:val="Akapitzlist"/>
        <w:numPr>
          <w:ilvl w:val="0"/>
          <w:numId w:val="1"/>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135BEF" w:rsidRPr="00B964BA">
        <w:rPr>
          <w:rFonts w:ascii="Times New Roman" w:hAnsi="Times New Roman" w:cs="Times New Roman"/>
          <w:sz w:val="22"/>
          <w:szCs w:val="22"/>
        </w:rPr>
        <w:t>a powinien dokładnie zapoznać się z niniejszą SIWZ i złożyć ofertę zgodnie z jej wymaganiami.</w:t>
      </w:r>
    </w:p>
    <w:p w:rsidR="003E6098" w:rsidRDefault="00644112" w:rsidP="003E6098">
      <w:pPr>
        <w:pStyle w:val="Akapitzlist"/>
        <w:numPr>
          <w:ilvl w:val="0"/>
          <w:numId w:val="1"/>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 prowadzonym postę</w:t>
      </w:r>
      <w:r w:rsidR="00135BEF" w:rsidRPr="000626A5">
        <w:rPr>
          <w:rFonts w:ascii="Times New Roman" w:hAnsi="Times New Roman" w:cs="Times New Roman"/>
          <w:color w:val="auto"/>
          <w:sz w:val="22"/>
          <w:szCs w:val="22"/>
        </w:rPr>
        <w:t xml:space="preserve">powaniu art. </w:t>
      </w:r>
      <w:r w:rsidR="00135BEF" w:rsidRPr="00CB4214">
        <w:rPr>
          <w:rFonts w:ascii="Times New Roman" w:hAnsi="Times New Roman" w:cs="Times New Roman"/>
          <w:color w:val="auto"/>
          <w:sz w:val="22"/>
          <w:szCs w:val="22"/>
        </w:rPr>
        <w:t>29 ust. 3a ustawy nie ma zastosowania z uwagi na brak  zastosowania przesłanek z art. 22 § 1 ustawy</w:t>
      </w:r>
      <w:r w:rsidR="00CB4214" w:rsidRPr="00CB4214">
        <w:rPr>
          <w:rFonts w:ascii="Times New Roman" w:hAnsi="Times New Roman" w:cs="Times New Roman"/>
          <w:color w:val="auto"/>
          <w:sz w:val="22"/>
          <w:szCs w:val="22"/>
        </w:rPr>
        <w:t xml:space="preserve"> z dnia 26 czerwca 1974</w:t>
      </w:r>
      <w:r w:rsidR="00380531">
        <w:rPr>
          <w:rFonts w:ascii="Times New Roman" w:hAnsi="Times New Roman" w:cs="Times New Roman"/>
          <w:color w:val="auto"/>
          <w:sz w:val="22"/>
          <w:szCs w:val="22"/>
        </w:rPr>
        <w:t xml:space="preserve"> r. Kodeks pracy (Dz. U. 2018. </w:t>
      </w:r>
      <w:r w:rsidR="00CB4214" w:rsidRPr="00CB4214">
        <w:rPr>
          <w:rFonts w:ascii="Times New Roman" w:hAnsi="Times New Roman" w:cs="Times New Roman"/>
          <w:color w:val="auto"/>
          <w:sz w:val="22"/>
          <w:szCs w:val="22"/>
        </w:rPr>
        <w:t xml:space="preserve">917 </w:t>
      </w:r>
      <w:proofErr w:type="spellStart"/>
      <w:r w:rsidR="00CB4214" w:rsidRPr="00CB4214">
        <w:rPr>
          <w:rFonts w:ascii="Times New Roman" w:hAnsi="Times New Roman" w:cs="Times New Roman"/>
          <w:color w:val="auto"/>
          <w:sz w:val="22"/>
          <w:szCs w:val="22"/>
        </w:rPr>
        <w:t>t.j</w:t>
      </w:r>
      <w:proofErr w:type="spellEnd"/>
      <w:r w:rsidR="00CB4214" w:rsidRPr="00CB4214">
        <w:rPr>
          <w:rFonts w:ascii="Times New Roman" w:hAnsi="Times New Roman" w:cs="Times New Roman"/>
          <w:color w:val="auto"/>
          <w:sz w:val="22"/>
          <w:szCs w:val="22"/>
        </w:rPr>
        <w:t>.</w:t>
      </w:r>
      <w:r w:rsidR="00064B0A">
        <w:rPr>
          <w:rFonts w:ascii="Times New Roman" w:hAnsi="Times New Roman" w:cs="Times New Roman"/>
          <w:color w:val="auto"/>
          <w:sz w:val="22"/>
          <w:szCs w:val="22"/>
        </w:rPr>
        <w:t xml:space="preserve"> ze zm.</w:t>
      </w:r>
      <w:r w:rsidR="00CB4214" w:rsidRPr="00CB4214">
        <w:rPr>
          <w:rFonts w:ascii="Times New Roman" w:hAnsi="Times New Roman" w:cs="Times New Roman"/>
          <w:color w:val="auto"/>
          <w:sz w:val="22"/>
          <w:szCs w:val="22"/>
        </w:rPr>
        <w:t>)</w:t>
      </w:r>
    </w:p>
    <w:p w:rsidR="003E6098" w:rsidRDefault="003E6098" w:rsidP="003E6098">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E6098">
        <w:rPr>
          <w:rFonts w:ascii="Times New Roman" w:hAnsi="Times New Roman" w:cs="Times New Roman"/>
          <w:color w:val="auto"/>
          <w:sz w:val="22"/>
          <w:szCs w:val="22"/>
        </w:rPr>
        <w:t>Zadanie finansowane w ramach projektu nr POIS.02.04.00-00-0108/16 „ Ochrona siedlisk i gatunków terenów nieleśnych zależnych od wód współfinansowanego przez Unię Europejską ze środków Funduszu Spójności w ramach II osi priorytetowej Programu Operacyjnego Infrastruktura i Środowisko  2014-2020. Działanie 2.4 Ochrona przyrody i edukacja ekologiczna</w:t>
      </w:r>
      <w:r>
        <w:rPr>
          <w:rFonts w:ascii="Times New Roman" w:hAnsi="Times New Roman" w:cs="Times New Roman"/>
          <w:color w:val="auto"/>
          <w:sz w:val="22"/>
          <w:szCs w:val="22"/>
        </w:rPr>
        <w:t>.</w:t>
      </w:r>
    </w:p>
    <w:p w:rsidR="00BD0E1A" w:rsidRPr="003E6098" w:rsidRDefault="00BD0E1A" w:rsidP="003E6098">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E6098">
        <w:rPr>
          <w:rFonts w:ascii="Times New Roman" w:hAnsi="Times New Roman" w:cs="Times New Roman"/>
          <w:color w:val="auto"/>
          <w:sz w:val="22"/>
          <w:szCs w:val="22"/>
        </w:rPr>
        <w:t>Informacja dotycząca przetwarzania danych osobowych.</w:t>
      </w:r>
    </w:p>
    <w:p w:rsidR="00BD0E1A" w:rsidRPr="00064B0A" w:rsidRDefault="00BD0E1A" w:rsidP="00BD0E1A">
      <w:pPr>
        <w:spacing w:line="276" w:lineRule="auto"/>
        <w:ind w:left="42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Zgodnie z art</w:t>
      </w:r>
      <w:r w:rsidR="008304CD" w:rsidRPr="00064B0A">
        <w:rPr>
          <w:rFonts w:ascii="Times New Roman" w:hAnsi="Times New Roman" w:cs="Times New Roman"/>
          <w:color w:val="auto"/>
          <w:sz w:val="22"/>
          <w:szCs w:val="22"/>
        </w:rPr>
        <w:t xml:space="preserve">. 13 ust. 1 i </w:t>
      </w:r>
      <w:r w:rsidRPr="00064B0A">
        <w:rPr>
          <w:rFonts w:ascii="Times New Roman" w:hAnsi="Times New Roman" w:cs="Times New Roman"/>
          <w:color w:val="auto"/>
          <w:sz w:val="22"/>
          <w:szCs w:val="22"/>
        </w:rPr>
        <w:t>2</w:t>
      </w:r>
      <w:r w:rsidR="00A84CEC" w:rsidRPr="00064B0A">
        <w:rPr>
          <w:rFonts w:ascii="Times New Roman" w:hAnsi="Times New Roman" w:cs="Times New Roman"/>
          <w:color w:val="auto"/>
          <w:sz w:val="22"/>
          <w:szCs w:val="22"/>
        </w:rPr>
        <w:t xml:space="preserve"> RODO</w:t>
      </w:r>
      <w:r w:rsidR="00604CF1" w:rsidRPr="00064B0A">
        <w:rPr>
          <w:rFonts w:ascii="Times New Roman" w:hAnsi="Times New Roman" w:cs="Times New Roman"/>
          <w:color w:val="auto"/>
          <w:sz w:val="22"/>
          <w:szCs w:val="22"/>
        </w:rPr>
        <w:t xml:space="preserve"> informujemy, że:</w:t>
      </w:r>
    </w:p>
    <w:p w:rsidR="008304CD" w:rsidRPr="00064B0A" w:rsidRDefault="00604CF1" w:rsidP="008304CD">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Administratorem Pani/Pana danych osobowych jest Regionalna Dyrekcja Ochrony Środowiska </w:t>
      </w:r>
      <w:r w:rsidRPr="00064B0A">
        <w:rPr>
          <w:rFonts w:ascii="Times New Roman" w:hAnsi="Times New Roman" w:cs="Times New Roman"/>
          <w:color w:val="auto"/>
          <w:sz w:val="22"/>
          <w:szCs w:val="22"/>
        </w:rPr>
        <w:br/>
        <w:t>w Kielcach, ul. Szymanowskiego 6, 25-361 Kielce</w:t>
      </w:r>
      <w:r w:rsidR="008304CD" w:rsidRPr="00064B0A">
        <w:rPr>
          <w:rFonts w:ascii="Times New Roman" w:hAnsi="Times New Roman" w:cs="Times New Roman"/>
          <w:color w:val="auto"/>
          <w:sz w:val="22"/>
          <w:szCs w:val="22"/>
        </w:rPr>
        <w:t>, email:</w:t>
      </w:r>
      <w:r w:rsidR="008304CD" w:rsidRPr="00064B0A">
        <w:rPr>
          <w:color w:val="auto"/>
        </w:rPr>
        <w:t xml:space="preserve"> </w:t>
      </w:r>
      <w:hyperlink r:id="rId13" w:history="1">
        <w:r w:rsidR="008304CD" w:rsidRPr="00064B0A">
          <w:rPr>
            <w:rStyle w:val="Hipercze"/>
            <w:rFonts w:ascii="Times New Roman" w:hAnsi="Times New Roman" w:cs="Times New Roman"/>
            <w:color w:val="auto"/>
            <w:sz w:val="22"/>
            <w:szCs w:val="22"/>
          </w:rPr>
          <w:t>sekretariat.kielce@rdos.gov.pl</w:t>
        </w:r>
      </w:hyperlink>
      <w:r w:rsidR="008304CD" w:rsidRPr="00064B0A">
        <w:rPr>
          <w:rFonts w:ascii="Times New Roman" w:hAnsi="Times New Roman" w:cs="Times New Roman"/>
          <w:color w:val="auto"/>
          <w:sz w:val="22"/>
          <w:szCs w:val="22"/>
        </w:rPr>
        <w:t xml:space="preserve">. </w:t>
      </w:r>
    </w:p>
    <w:p w:rsidR="008304CD" w:rsidRPr="00064B0A" w:rsidRDefault="00604CF1" w:rsidP="008304CD">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Inspektorem ochrony danych osobowych jest Centrum Zabezpieczenia Informacji Sylwester Cieśla</w:t>
      </w:r>
      <w:r w:rsidR="008304CD" w:rsidRPr="00064B0A">
        <w:rPr>
          <w:rFonts w:ascii="Times New Roman" w:hAnsi="Times New Roman" w:cs="Times New Roman"/>
          <w:color w:val="auto"/>
          <w:sz w:val="22"/>
          <w:szCs w:val="22"/>
        </w:rPr>
        <w:t>, ul. Wapiennikowa 2/4, 25-112 Kielce,</w:t>
      </w:r>
      <w:r w:rsidRPr="00064B0A">
        <w:rPr>
          <w:rFonts w:ascii="Times New Roman" w:hAnsi="Times New Roman" w:cs="Times New Roman"/>
          <w:color w:val="auto"/>
          <w:sz w:val="22"/>
          <w:szCs w:val="22"/>
        </w:rPr>
        <w:t xml:space="preserve"> email: </w:t>
      </w:r>
      <w:hyperlink r:id="rId14" w:history="1">
        <w:r w:rsidR="008304CD" w:rsidRPr="00064B0A">
          <w:rPr>
            <w:rStyle w:val="Hipercze"/>
            <w:rFonts w:ascii="Times New Roman" w:hAnsi="Times New Roman" w:cs="Times New Roman"/>
            <w:color w:val="auto"/>
            <w:sz w:val="22"/>
            <w:szCs w:val="22"/>
          </w:rPr>
          <w:t>iod.kielce@rdos.gov.pl</w:t>
        </w:r>
      </w:hyperlink>
      <w:r w:rsidR="008304CD" w:rsidRPr="00064B0A">
        <w:rPr>
          <w:rFonts w:ascii="Times New Roman" w:hAnsi="Times New Roman" w:cs="Times New Roman"/>
          <w:color w:val="auto"/>
          <w:sz w:val="22"/>
          <w:szCs w:val="22"/>
        </w:rPr>
        <w:t xml:space="preserve">. </w:t>
      </w:r>
    </w:p>
    <w:p w:rsidR="00604CF1" w:rsidRPr="00064B0A" w:rsidRDefault="00604CF1" w:rsidP="00C24A1D">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Pani/Pana dane osobowe przetwarzane będą na podstawie</w:t>
      </w:r>
      <w:r w:rsidR="007223F0" w:rsidRPr="00064B0A">
        <w:rPr>
          <w:rFonts w:ascii="Times New Roman" w:hAnsi="Times New Roman" w:cs="Times New Roman"/>
          <w:color w:val="auto"/>
          <w:sz w:val="22"/>
          <w:szCs w:val="22"/>
        </w:rPr>
        <w:t xml:space="preserve"> </w:t>
      </w:r>
      <w:r w:rsidR="00B52CC5" w:rsidRPr="00064B0A">
        <w:rPr>
          <w:rFonts w:ascii="Times New Roman" w:hAnsi="Times New Roman" w:cs="Times New Roman"/>
          <w:color w:val="auto"/>
          <w:sz w:val="22"/>
          <w:szCs w:val="22"/>
        </w:rPr>
        <w:t xml:space="preserve">art. 6 ust. 1 lit. </w:t>
      </w:r>
      <w:r w:rsidR="008304CD" w:rsidRPr="00064B0A">
        <w:rPr>
          <w:rFonts w:ascii="Times New Roman" w:hAnsi="Times New Roman" w:cs="Times New Roman"/>
          <w:color w:val="auto"/>
          <w:sz w:val="22"/>
          <w:szCs w:val="22"/>
        </w:rPr>
        <w:t>c</w:t>
      </w:r>
      <w:r w:rsidR="00B52CC5" w:rsidRPr="00064B0A">
        <w:rPr>
          <w:rFonts w:ascii="Times New Roman" w:hAnsi="Times New Roman" w:cs="Times New Roman"/>
          <w:color w:val="auto"/>
          <w:sz w:val="22"/>
          <w:szCs w:val="22"/>
        </w:rPr>
        <w:t xml:space="preserve"> RODO w celu związanym z postępowaniem o udziel</w:t>
      </w:r>
      <w:r w:rsidR="007223F0" w:rsidRPr="00064B0A">
        <w:rPr>
          <w:rFonts w:ascii="Times New Roman" w:hAnsi="Times New Roman" w:cs="Times New Roman"/>
          <w:color w:val="auto"/>
          <w:sz w:val="22"/>
          <w:szCs w:val="22"/>
        </w:rPr>
        <w:t>enie zamówienia publicznego – znak sprawy:</w:t>
      </w:r>
      <w:r w:rsidR="008304CD" w:rsidRPr="00064B0A">
        <w:rPr>
          <w:rFonts w:ascii="Times New Roman" w:hAnsi="Times New Roman" w:cs="Times New Roman"/>
          <w:color w:val="auto"/>
          <w:sz w:val="22"/>
          <w:szCs w:val="22"/>
        </w:rPr>
        <w:t xml:space="preserve"> </w:t>
      </w:r>
      <w:r w:rsidR="00C24A1D" w:rsidRPr="00064B0A">
        <w:rPr>
          <w:rFonts w:ascii="Times New Roman" w:hAnsi="Times New Roman" w:cs="Times New Roman"/>
          <w:color w:val="auto"/>
          <w:sz w:val="22"/>
          <w:szCs w:val="22"/>
        </w:rPr>
        <w:t>WOF-</w:t>
      </w:r>
      <w:r w:rsidR="00C24A1D" w:rsidRPr="00064B0A">
        <w:rPr>
          <w:rFonts w:ascii="Times New Roman" w:hAnsi="Times New Roman" w:cs="Times New Roman"/>
          <w:color w:val="auto"/>
          <w:sz w:val="22"/>
          <w:szCs w:val="22"/>
        </w:rPr>
        <w:lastRenderedPageBreak/>
        <w:t>II.261.6.2018.DB</w:t>
      </w:r>
      <w:r w:rsidR="007223F0" w:rsidRPr="00064B0A">
        <w:rPr>
          <w:rFonts w:ascii="Times New Roman" w:hAnsi="Times New Roman" w:cs="Times New Roman"/>
          <w:color w:val="auto"/>
          <w:sz w:val="22"/>
          <w:szCs w:val="22"/>
        </w:rPr>
        <w:t xml:space="preserve">  </w:t>
      </w:r>
    </w:p>
    <w:p w:rsidR="007223F0" w:rsidRPr="00064B0A"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Odbiorcami Pani/Pana danych osobowych będą osoby lub podmioty, którym udostępniona zostanie dokumentacja postępowania w oparciu o art. 8 oraz art. 96 ust. 3 ustawy.</w:t>
      </w:r>
    </w:p>
    <w:p w:rsidR="007223F0" w:rsidRPr="00064B0A" w:rsidRDefault="007223F0" w:rsidP="008304CD">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Pani/Pana dane osobowe </w:t>
      </w:r>
      <w:r w:rsidR="008304CD" w:rsidRPr="00064B0A">
        <w:rPr>
          <w:rFonts w:ascii="Times New Roman" w:hAnsi="Times New Roman" w:cs="Times New Roman"/>
          <w:color w:val="auto"/>
          <w:sz w:val="22"/>
          <w:szCs w:val="22"/>
        </w:rPr>
        <w:t>będą przetwarzane przez okres niezbędny do realizacji celu przetwarzania, w tym również obowiązku archiwizacyjnego wynikającego z przepisów prawa.</w:t>
      </w:r>
    </w:p>
    <w:p w:rsidR="007223F0" w:rsidRPr="00064B0A"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Obowiązek podania przez Panią/Pana danych osobowych bezpośrednio</w:t>
      </w:r>
      <w:r w:rsidR="008304CD" w:rsidRPr="00064B0A">
        <w:rPr>
          <w:rFonts w:ascii="Times New Roman" w:hAnsi="Times New Roman" w:cs="Times New Roman"/>
          <w:color w:val="auto"/>
          <w:sz w:val="22"/>
          <w:szCs w:val="22"/>
        </w:rPr>
        <w:t xml:space="preserve"> </w:t>
      </w:r>
      <w:r w:rsidRPr="00064B0A">
        <w:rPr>
          <w:rFonts w:ascii="Times New Roman" w:hAnsi="Times New Roman" w:cs="Times New Roman"/>
          <w:color w:val="auto"/>
          <w:sz w:val="22"/>
          <w:szCs w:val="22"/>
        </w:rPr>
        <w:t xml:space="preserve">Pani/Pana dotyczących jest wymogiem ustawowym określonym w przepisach ustawy, związanym z udziałem </w:t>
      </w:r>
      <w:r w:rsidR="008304CD" w:rsidRPr="00064B0A">
        <w:rPr>
          <w:rFonts w:ascii="Times New Roman" w:hAnsi="Times New Roman" w:cs="Times New Roman"/>
          <w:color w:val="auto"/>
          <w:sz w:val="22"/>
          <w:szCs w:val="22"/>
        </w:rPr>
        <w:br/>
      </w:r>
      <w:r w:rsidRPr="00064B0A">
        <w:rPr>
          <w:rFonts w:ascii="Times New Roman" w:hAnsi="Times New Roman" w:cs="Times New Roman"/>
          <w:color w:val="auto"/>
          <w:sz w:val="22"/>
          <w:szCs w:val="22"/>
        </w:rPr>
        <w:t>w postępowaniu o udzielenie zamówienia publicznego; konsekwencje niepodania określonych danych wynikają z ustaw</w:t>
      </w:r>
      <w:r w:rsidR="003E6098" w:rsidRPr="00064B0A">
        <w:rPr>
          <w:rFonts w:ascii="Times New Roman" w:hAnsi="Times New Roman" w:cs="Times New Roman"/>
          <w:color w:val="auto"/>
          <w:sz w:val="22"/>
          <w:szCs w:val="22"/>
        </w:rPr>
        <w:t>y</w:t>
      </w:r>
      <w:r w:rsidRPr="00064B0A">
        <w:rPr>
          <w:rFonts w:ascii="Times New Roman" w:hAnsi="Times New Roman" w:cs="Times New Roman"/>
          <w:color w:val="auto"/>
          <w:sz w:val="22"/>
          <w:szCs w:val="22"/>
        </w:rPr>
        <w:t>.</w:t>
      </w:r>
    </w:p>
    <w:p w:rsidR="007223F0" w:rsidRPr="00064B0A" w:rsidRDefault="00032573" w:rsidP="00604CF1">
      <w:pPr>
        <w:pStyle w:val="Akapitzlist"/>
        <w:numPr>
          <w:ilvl w:val="0"/>
          <w:numId w:val="40"/>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 odniesieniu do P</w:t>
      </w:r>
      <w:r w:rsidR="007223F0" w:rsidRPr="00064B0A">
        <w:rPr>
          <w:rFonts w:ascii="Times New Roman" w:hAnsi="Times New Roman" w:cs="Times New Roman"/>
          <w:color w:val="auto"/>
          <w:sz w:val="22"/>
          <w:szCs w:val="22"/>
        </w:rPr>
        <w:t>ani/Pana danych osobowych decyzje nie będą podejmowane w sposób zautomatyzowany, stosownie do art. 22 RODO.</w:t>
      </w:r>
    </w:p>
    <w:p w:rsidR="007223F0" w:rsidRPr="00064B0A"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Posiada Pani/Pan:</w:t>
      </w:r>
    </w:p>
    <w:p w:rsidR="007223F0" w:rsidRPr="00064B0A" w:rsidRDefault="007223F0" w:rsidP="007223F0">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na podstawie art. 15 RODO prawo dostępu do danych osobowych Pani/Pana dotyczących;</w:t>
      </w:r>
    </w:p>
    <w:p w:rsidR="00B849FE" w:rsidRPr="00064B0A" w:rsidRDefault="00B849FE" w:rsidP="00DE23C3">
      <w:pPr>
        <w:pStyle w:val="Akapitzlist"/>
        <w:spacing w:line="276" w:lineRule="auto"/>
        <w:ind w:left="1276" w:hanging="130"/>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na podstawie art. 16 RODO prawo do sprostowania Pani/Pana danych osobowych</w:t>
      </w:r>
      <w:r w:rsidR="00F61E6B" w:rsidRPr="00064B0A">
        <w:rPr>
          <w:rFonts w:ascii="Times New Roman" w:hAnsi="Times New Roman" w:cs="Times New Roman"/>
          <w:color w:val="auto"/>
          <w:sz w:val="22"/>
          <w:szCs w:val="22"/>
        </w:rPr>
        <w:t xml:space="preserve"> </w:t>
      </w:r>
      <w:r w:rsidR="00F61E6B" w:rsidRPr="00064B0A">
        <w:rPr>
          <w:rFonts w:ascii="Times New Roman" w:hAnsi="Times New Roman" w:cs="Times New Roman"/>
          <w:i/>
          <w:color w:val="auto"/>
          <w:sz w:val="22"/>
          <w:szCs w:val="22"/>
        </w:rPr>
        <w:t>(nie może skutkować zmianą wyniku postępowania o udzielenie zamówienia publicznego ani zmianą postanowień umowy w zakresie niezgodnym z ustawą oraz nie może naruszać integralności protokołu oraz jego załączników)</w:t>
      </w:r>
      <w:r w:rsidR="00365F57" w:rsidRPr="00064B0A">
        <w:rPr>
          <w:rFonts w:ascii="Times New Roman" w:hAnsi="Times New Roman" w:cs="Times New Roman"/>
          <w:i/>
          <w:color w:val="auto"/>
          <w:sz w:val="22"/>
          <w:szCs w:val="22"/>
        </w:rPr>
        <w:t>;</w:t>
      </w:r>
    </w:p>
    <w:p w:rsidR="00B849FE" w:rsidRPr="00064B0A" w:rsidRDefault="00B849FE" w:rsidP="007223F0">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 na podstawie art. 18 RODO prawo żądania od administratora ograniczenia przetwarzania danych   </w:t>
      </w:r>
    </w:p>
    <w:p w:rsidR="00B849FE" w:rsidRPr="00064B0A" w:rsidRDefault="00B849FE" w:rsidP="00DE23C3">
      <w:pPr>
        <w:pStyle w:val="Akapitzlist"/>
        <w:spacing w:line="276" w:lineRule="auto"/>
        <w:ind w:left="1276" w:hanging="130"/>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  osobowych z zastrzeżeniem przypadków, o których mowa w art. 18 ust. 2 RODO</w:t>
      </w:r>
      <w:r w:rsidR="00F61E6B" w:rsidRPr="00064B0A">
        <w:rPr>
          <w:rFonts w:ascii="Times New Roman" w:hAnsi="Times New Roman" w:cs="Times New Roman"/>
          <w:color w:val="auto"/>
          <w:sz w:val="22"/>
          <w:szCs w:val="22"/>
        </w:rPr>
        <w:t xml:space="preserve"> </w:t>
      </w:r>
      <w:r w:rsidR="00F61E6B" w:rsidRPr="00064B0A">
        <w:rPr>
          <w:rFonts w:ascii="Times New Roman" w:hAnsi="Times New Roman" w:cs="Times New Roman"/>
          <w:i/>
          <w:color w:val="auto"/>
          <w:sz w:val="22"/>
          <w:szCs w:val="22"/>
        </w:rPr>
        <w:t xml:space="preserve">(nie ma zastosowania w odniesieniu do przechowywania, w celu zapewnienia korzystania ze środków ochrony prawnej lub </w:t>
      </w:r>
      <w:r w:rsidR="00DE23C3" w:rsidRPr="00064B0A">
        <w:rPr>
          <w:rFonts w:ascii="Times New Roman" w:hAnsi="Times New Roman" w:cs="Times New Roman"/>
          <w:i/>
          <w:color w:val="auto"/>
          <w:sz w:val="22"/>
          <w:szCs w:val="22"/>
        </w:rPr>
        <w:t>w celu ochrony praw innej osoby fizycznej lub prawnej, lub z uwagi na ważne względy interesu publicznego Unii Europejskiej lub państwa członkowskiego.</w:t>
      </w:r>
      <w:r w:rsidR="00365F57" w:rsidRPr="00064B0A">
        <w:rPr>
          <w:rFonts w:ascii="Times New Roman" w:hAnsi="Times New Roman" w:cs="Times New Roman"/>
          <w:i/>
          <w:color w:val="auto"/>
          <w:sz w:val="22"/>
          <w:szCs w:val="22"/>
        </w:rPr>
        <w:t>;</w:t>
      </w:r>
    </w:p>
    <w:p w:rsidR="00B849FE" w:rsidRPr="00064B0A" w:rsidRDefault="00B849FE" w:rsidP="007223F0">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 prawo do wniesienia skargi do Prezesa Urzędu Ochrony Danych Osobowych, gdy uzna Pani/Pan, </w:t>
      </w:r>
    </w:p>
    <w:p w:rsidR="00B849FE" w:rsidRPr="00064B0A" w:rsidRDefault="00B849FE" w:rsidP="007223F0">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  że przetwarzanie danych osobowych Pani/Pana dotyczących narusza przepisy RODO.</w:t>
      </w:r>
    </w:p>
    <w:p w:rsidR="00B849FE" w:rsidRPr="00064B0A" w:rsidRDefault="00B6422F" w:rsidP="00B849FE">
      <w:pPr>
        <w:pStyle w:val="Akapitzlist"/>
        <w:numPr>
          <w:ilvl w:val="0"/>
          <w:numId w:val="40"/>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N</w:t>
      </w:r>
      <w:r w:rsidR="00365F57" w:rsidRPr="00064B0A">
        <w:rPr>
          <w:rFonts w:ascii="Times New Roman" w:hAnsi="Times New Roman" w:cs="Times New Roman"/>
          <w:color w:val="auto"/>
          <w:sz w:val="22"/>
          <w:szCs w:val="22"/>
        </w:rPr>
        <w:t>ie przysługuje Pani/Panu:</w:t>
      </w:r>
    </w:p>
    <w:p w:rsidR="00365F57" w:rsidRPr="00064B0A" w:rsidRDefault="00365F57" w:rsidP="00365F57">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w</w:t>
      </w:r>
      <w:r w:rsidR="003E6098" w:rsidRPr="00064B0A">
        <w:rPr>
          <w:rFonts w:ascii="Times New Roman" w:hAnsi="Times New Roman" w:cs="Times New Roman"/>
          <w:color w:val="auto"/>
          <w:sz w:val="22"/>
          <w:szCs w:val="22"/>
        </w:rPr>
        <w:t xml:space="preserve"> związku z art. 17 ust. 3 lit. b</w:t>
      </w:r>
      <w:r w:rsidRPr="00064B0A">
        <w:rPr>
          <w:rFonts w:ascii="Times New Roman" w:hAnsi="Times New Roman" w:cs="Times New Roman"/>
          <w:color w:val="auto"/>
          <w:sz w:val="22"/>
          <w:szCs w:val="22"/>
        </w:rPr>
        <w:t>, d lub e RODO prawo do usunięcia danych osobowych;</w:t>
      </w:r>
    </w:p>
    <w:p w:rsidR="00365F57" w:rsidRPr="00064B0A" w:rsidRDefault="00365F57" w:rsidP="00365F57">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prawo do przenoszenia danych osobowych, o którym mowa w art. 20 RODO;</w:t>
      </w:r>
    </w:p>
    <w:p w:rsidR="008304CD" w:rsidRPr="00064B0A" w:rsidRDefault="00365F57" w:rsidP="00365F57">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 na podstawie art. 21 RODO prawo sprzeciwu, wobec przetwarzania danych osobowych, gdyż </w:t>
      </w:r>
      <w:r w:rsidR="008304CD" w:rsidRPr="00064B0A">
        <w:rPr>
          <w:rFonts w:ascii="Times New Roman" w:hAnsi="Times New Roman" w:cs="Times New Roman"/>
          <w:color w:val="auto"/>
          <w:sz w:val="22"/>
          <w:szCs w:val="22"/>
        </w:rPr>
        <w:t xml:space="preserve">  </w:t>
      </w:r>
    </w:p>
    <w:p w:rsidR="00365F57" w:rsidRPr="00064B0A" w:rsidRDefault="008304CD" w:rsidP="00365F57">
      <w:pPr>
        <w:pStyle w:val="Akapitzlist"/>
        <w:spacing w:line="276" w:lineRule="auto"/>
        <w:ind w:left="114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  </w:t>
      </w:r>
      <w:r w:rsidR="00365F57" w:rsidRPr="00064B0A">
        <w:rPr>
          <w:rFonts w:ascii="Times New Roman" w:hAnsi="Times New Roman" w:cs="Times New Roman"/>
          <w:color w:val="auto"/>
          <w:sz w:val="22"/>
          <w:szCs w:val="22"/>
        </w:rPr>
        <w:t xml:space="preserve">podstawą prawną przetwarzania  Pani/Pana danych osobowych jest art. 6 ust. 1 lit. </w:t>
      </w:r>
      <w:r w:rsidR="006336B6" w:rsidRPr="00064B0A">
        <w:rPr>
          <w:rFonts w:ascii="Times New Roman" w:hAnsi="Times New Roman" w:cs="Times New Roman"/>
          <w:color w:val="auto"/>
          <w:sz w:val="22"/>
          <w:szCs w:val="22"/>
        </w:rPr>
        <w:t>c</w:t>
      </w:r>
      <w:r w:rsidR="00365F57" w:rsidRPr="00064B0A">
        <w:rPr>
          <w:rFonts w:ascii="Times New Roman" w:hAnsi="Times New Roman" w:cs="Times New Roman"/>
          <w:color w:val="auto"/>
          <w:sz w:val="22"/>
          <w:szCs w:val="22"/>
        </w:rPr>
        <w:t xml:space="preserve"> RODO. </w:t>
      </w:r>
    </w:p>
    <w:p w:rsidR="00807F63" w:rsidRPr="00064B0A" w:rsidRDefault="00807F63" w:rsidP="00135BEF">
      <w:pPr>
        <w:spacing w:line="276" w:lineRule="auto"/>
        <w:jc w:val="both"/>
        <w:rPr>
          <w:rFonts w:ascii="Times New Roman" w:hAnsi="Times New Roman" w:cs="Times New Roman"/>
          <w:color w:val="auto"/>
          <w:sz w:val="22"/>
          <w:szCs w:val="22"/>
        </w:rPr>
      </w:pPr>
    </w:p>
    <w:p w:rsidR="006F1D9B" w:rsidRPr="00064B0A" w:rsidRDefault="006F1D9B" w:rsidP="00135BEF">
      <w:pPr>
        <w:spacing w:line="276" w:lineRule="auto"/>
        <w:jc w:val="both"/>
        <w:rPr>
          <w:rFonts w:ascii="Times New Roman" w:hAnsi="Times New Roman" w:cs="Times New Roman"/>
          <w:color w:val="auto"/>
          <w:sz w:val="22"/>
          <w:szCs w:val="22"/>
        </w:rPr>
      </w:pP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2</w:t>
      </w: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PRZEDMIOTU ZAMÓWIENIA</w:t>
      </w:r>
    </w:p>
    <w:p w:rsidR="00846F78" w:rsidRPr="00B964BA" w:rsidRDefault="00846F78" w:rsidP="00846F78">
      <w:pPr>
        <w:spacing w:line="276" w:lineRule="auto"/>
        <w:jc w:val="both"/>
        <w:rPr>
          <w:rFonts w:ascii="Times New Roman" w:hAnsi="Times New Roman" w:cs="Times New Roman"/>
          <w:sz w:val="22"/>
          <w:szCs w:val="22"/>
        </w:rPr>
      </w:pPr>
    </w:p>
    <w:p w:rsidR="003E6098" w:rsidRDefault="00846F78" w:rsidP="003E6098">
      <w:pPr>
        <w:pStyle w:val="Akapitzlist"/>
        <w:numPr>
          <w:ilvl w:val="1"/>
          <w:numId w:val="3"/>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Przedmiotem Zamówienia jest:</w:t>
      </w:r>
    </w:p>
    <w:p w:rsidR="003E6098" w:rsidRPr="00E376CA" w:rsidRDefault="003E6098" w:rsidP="003E6098">
      <w:pPr>
        <w:spacing w:line="276" w:lineRule="auto"/>
        <w:ind w:left="426"/>
        <w:jc w:val="both"/>
        <w:rPr>
          <w:rFonts w:ascii="Times New Roman" w:hAnsi="Times New Roman" w:cs="Times New Roman"/>
          <w:b/>
          <w:sz w:val="22"/>
          <w:szCs w:val="22"/>
        </w:rPr>
      </w:pPr>
      <w:r w:rsidRPr="00E376CA">
        <w:rPr>
          <w:rFonts w:ascii="Times New Roman" w:hAnsi="Times New Roman" w:cs="Times New Roman"/>
          <w:b/>
          <w:sz w:val="22"/>
          <w:szCs w:val="22"/>
        </w:rPr>
        <w:t>wykonanie ekspertyzy hydrologicznej  na płacie siedliska torfowiska przejściowego w gminie Łopuszno, obręb Jedle, w obszarze Natura 2000 Ostoja Przedborska. Rozpoznanie warunków wodnych panujących na przedmiotowym obszarze jest kluczowe dla zaplanowania właściwej ochrony występującego tu siedliska przyrodniczego. Całkowita powierzchnia torfowiska wynosi ok. 50 ha. Zadanie będzie realizowane w ramach projektu POIS.02.04.00-00-0108/16 pn. „Ochrona siedlisk i gatunków terenów nieleśnych zależnych od wód.”</w:t>
      </w:r>
    </w:p>
    <w:p w:rsidR="005E7B07" w:rsidRPr="003E6098" w:rsidRDefault="005E7B07" w:rsidP="003E6098">
      <w:pPr>
        <w:pStyle w:val="Akapitzlist"/>
        <w:numPr>
          <w:ilvl w:val="1"/>
          <w:numId w:val="3"/>
        </w:numPr>
        <w:spacing w:line="276" w:lineRule="auto"/>
        <w:ind w:left="426" w:hanging="426"/>
        <w:jc w:val="both"/>
        <w:rPr>
          <w:rFonts w:ascii="Times New Roman" w:hAnsi="Times New Roman" w:cs="Times New Roman"/>
          <w:sz w:val="22"/>
          <w:szCs w:val="22"/>
        </w:rPr>
      </w:pPr>
      <w:r w:rsidRPr="003E6098">
        <w:rPr>
          <w:rFonts w:ascii="Times New Roman" w:eastAsia="Times New Roman" w:hAnsi="Times New Roman" w:cs="Times New Roman"/>
          <w:bCs/>
          <w:color w:val="auto"/>
          <w:sz w:val="22"/>
          <w:szCs w:val="22"/>
        </w:rPr>
        <w:t>Zamawiający nie dopuszcza składania ofert częściowych.</w:t>
      </w:r>
    </w:p>
    <w:p w:rsidR="005E7B07" w:rsidRDefault="005E7B07" w:rsidP="005E7B07">
      <w:pPr>
        <w:pStyle w:val="Akapitzlist"/>
        <w:numPr>
          <w:ilvl w:val="1"/>
          <w:numId w:val="3"/>
        </w:numPr>
        <w:spacing w:line="276" w:lineRule="auto"/>
        <w:ind w:left="426" w:hanging="426"/>
        <w:jc w:val="both"/>
        <w:rPr>
          <w:rFonts w:ascii="Times New Roman" w:hAnsi="Times New Roman" w:cs="Times New Roman"/>
          <w:sz w:val="22"/>
          <w:szCs w:val="22"/>
        </w:rPr>
      </w:pPr>
      <w:r w:rsidRPr="00B6304E">
        <w:rPr>
          <w:rFonts w:ascii="Times New Roman" w:hAnsi="Times New Roman" w:cs="Times New Roman"/>
          <w:sz w:val="22"/>
          <w:szCs w:val="22"/>
        </w:rPr>
        <w:t xml:space="preserve">Przedmiot </w:t>
      </w:r>
      <w:r>
        <w:rPr>
          <w:rFonts w:ascii="Times New Roman" w:hAnsi="Times New Roman" w:cs="Times New Roman"/>
          <w:sz w:val="22"/>
          <w:szCs w:val="22"/>
        </w:rPr>
        <w:t xml:space="preserve">nie </w:t>
      </w:r>
      <w:r w:rsidRPr="00B6304E">
        <w:rPr>
          <w:rFonts w:ascii="Times New Roman" w:hAnsi="Times New Roman" w:cs="Times New Roman"/>
          <w:sz w:val="22"/>
          <w:szCs w:val="22"/>
        </w:rPr>
        <w:t xml:space="preserve">został podzielony na </w:t>
      </w:r>
      <w:r>
        <w:rPr>
          <w:rFonts w:ascii="Times New Roman" w:hAnsi="Times New Roman" w:cs="Times New Roman"/>
          <w:sz w:val="22"/>
          <w:szCs w:val="22"/>
        </w:rPr>
        <w:t>części.</w:t>
      </w:r>
    </w:p>
    <w:p w:rsidR="00846F78" w:rsidRPr="002B1943" w:rsidRDefault="00846F78" w:rsidP="00846F78">
      <w:pPr>
        <w:pStyle w:val="Akapitzlist"/>
        <w:numPr>
          <w:ilvl w:val="1"/>
          <w:numId w:val="3"/>
        </w:numPr>
        <w:spacing w:line="276" w:lineRule="auto"/>
        <w:ind w:left="426" w:hanging="426"/>
        <w:jc w:val="both"/>
        <w:rPr>
          <w:rFonts w:ascii="Times New Roman" w:hAnsi="Times New Roman" w:cs="Times New Roman"/>
          <w:sz w:val="22"/>
          <w:szCs w:val="22"/>
        </w:rPr>
      </w:pPr>
      <w:r w:rsidRPr="002B1943">
        <w:rPr>
          <w:rFonts w:ascii="Times New Roman" w:hAnsi="Times New Roman" w:cs="Times New Roman"/>
          <w:sz w:val="22"/>
          <w:szCs w:val="22"/>
        </w:rPr>
        <w:t xml:space="preserve">Wspólny słownik zamówień (CPV): </w:t>
      </w:r>
    </w:p>
    <w:p w:rsidR="005E7B07" w:rsidRPr="005E7B07" w:rsidRDefault="005E7B07" w:rsidP="00B747EF">
      <w:pPr>
        <w:spacing w:line="276" w:lineRule="auto"/>
        <w:ind w:left="426" w:firstLine="850"/>
        <w:jc w:val="both"/>
        <w:rPr>
          <w:rFonts w:ascii="Times New Roman" w:hAnsi="Times New Roman" w:cs="Times New Roman"/>
          <w:sz w:val="22"/>
          <w:szCs w:val="22"/>
        </w:rPr>
      </w:pPr>
      <w:r w:rsidRPr="005E7B07">
        <w:rPr>
          <w:rFonts w:ascii="Times New Roman" w:hAnsi="Times New Roman" w:cs="Times New Roman"/>
          <w:sz w:val="22"/>
          <w:szCs w:val="22"/>
        </w:rPr>
        <w:t>71351900-2 Usługi geologiczne, oceanograficzne i hydrologiczne</w:t>
      </w:r>
    </w:p>
    <w:p w:rsidR="005E7B07" w:rsidRPr="005E7B07" w:rsidRDefault="005E7B07" w:rsidP="00B747EF">
      <w:pPr>
        <w:spacing w:line="276" w:lineRule="auto"/>
        <w:ind w:left="426" w:firstLine="850"/>
        <w:jc w:val="both"/>
        <w:rPr>
          <w:rFonts w:ascii="Times New Roman" w:hAnsi="Times New Roman" w:cs="Times New Roman"/>
          <w:sz w:val="22"/>
          <w:szCs w:val="22"/>
        </w:rPr>
      </w:pPr>
      <w:r w:rsidRPr="005E7B07">
        <w:rPr>
          <w:rFonts w:ascii="Times New Roman" w:hAnsi="Times New Roman" w:cs="Times New Roman"/>
          <w:sz w:val="22"/>
          <w:szCs w:val="22"/>
        </w:rPr>
        <w:t>90700000-4 Usługi środowiska naturalnego</w:t>
      </w:r>
    </w:p>
    <w:p w:rsidR="00D647C7" w:rsidRPr="00956784" w:rsidRDefault="005E7B07" w:rsidP="00B747EF">
      <w:pPr>
        <w:spacing w:line="276" w:lineRule="auto"/>
        <w:ind w:left="426" w:firstLine="850"/>
        <w:jc w:val="both"/>
        <w:rPr>
          <w:rFonts w:ascii="Times New Roman" w:hAnsi="Times New Roman" w:cs="Times New Roman"/>
          <w:color w:val="auto"/>
          <w:sz w:val="22"/>
          <w:szCs w:val="22"/>
        </w:rPr>
      </w:pPr>
      <w:r w:rsidRPr="005E7B07">
        <w:rPr>
          <w:rFonts w:ascii="Times New Roman" w:hAnsi="Times New Roman" w:cs="Times New Roman"/>
          <w:sz w:val="22"/>
          <w:szCs w:val="22"/>
        </w:rPr>
        <w:t>71351912-9 Usługi stratygraficzno-geologiczne</w:t>
      </w:r>
    </w:p>
    <w:p w:rsidR="00846F78" w:rsidRPr="00B964BA" w:rsidRDefault="00846F78" w:rsidP="00846F78">
      <w:pPr>
        <w:pStyle w:val="Akapitzlist"/>
        <w:numPr>
          <w:ilvl w:val="1"/>
          <w:numId w:val="3"/>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Szczegółowy opis przedmiotu zamówienia zawarty jest </w:t>
      </w:r>
      <w:r w:rsidR="00F0407C">
        <w:rPr>
          <w:rFonts w:ascii="Times New Roman" w:hAnsi="Times New Roman" w:cs="Times New Roman"/>
          <w:sz w:val="22"/>
          <w:szCs w:val="22"/>
        </w:rPr>
        <w:t>w Załączniku Nr 1</w:t>
      </w:r>
      <w:r w:rsidRPr="00B964BA">
        <w:rPr>
          <w:rFonts w:ascii="Times New Roman" w:hAnsi="Times New Roman" w:cs="Times New Roman"/>
          <w:sz w:val="22"/>
          <w:szCs w:val="22"/>
        </w:rPr>
        <w:t>do SIWZ.</w:t>
      </w:r>
    </w:p>
    <w:p w:rsidR="00846F78" w:rsidRPr="00B964BA" w:rsidRDefault="00846F78" w:rsidP="00846F78">
      <w:pPr>
        <w:pStyle w:val="Akapitzlist"/>
        <w:numPr>
          <w:ilvl w:val="1"/>
          <w:numId w:val="3"/>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lastRenderedPageBreak/>
        <w:t>Zamawiający nie przewiduje możliwości udzielenia zamówień, o których mowa w art. 67 ust. 1 pkt 6 i 7.</w:t>
      </w:r>
    </w:p>
    <w:p w:rsidR="00846F78" w:rsidRPr="00B964BA" w:rsidRDefault="00846F78" w:rsidP="00846F78">
      <w:pPr>
        <w:pStyle w:val="Akapitzlist"/>
        <w:numPr>
          <w:ilvl w:val="1"/>
          <w:numId w:val="3"/>
        </w:numPr>
        <w:ind w:left="426" w:hanging="426"/>
        <w:rPr>
          <w:rFonts w:ascii="Times New Roman" w:hAnsi="Times New Roman" w:cs="Times New Roman"/>
          <w:color w:val="auto"/>
          <w:sz w:val="22"/>
          <w:szCs w:val="22"/>
        </w:rPr>
      </w:pPr>
      <w:r w:rsidRPr="00B964BA">
        <w:rPr>
          <w:rFonts w:ascii="Times New Roman" w:hAnsi="Times New Roman" w:cs="Times New Roman"/>
          <w:color w:val="auto"/>
          <w:sz w:val="22"/>
          <w:szCs w:val="22"/>
        </w:rPr>
        <w:t>Zamawiający nie dopuszcza możliwości złożenia oferty wariantowej.</w:t>
      </w:r>
    </w:p>
    <w:p w:rsidR="00846F78" w:rsidRDefault="00846F78" w:rsidP="00846F78">
      <w:pPr>
        <w:pStyle w:val="Akapitzlist"/>
        <w:numPr>
          <w:ilvl w:val="1"/>
          <w:numId w:val="3"/>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Zamawiający nie przewiduje przeprowadzenia aukcji elektronicznej.</w:t>
      </w:r>
    </w:p>
    <w:p w:rsidR="006F1D9B" w:rsidRDefault="006F1D9B" w:rsidP="006F1D9B">
      <w:pPr>
        <w:spacing w:line="276" w:lineRule="auto"/>
        <w:jc w:val="both"/>
        <w:rPr>
          <w:rFonts w:ascii="Times New Roman" w:hAnsi="Times New Roman" w:cs="Times New Roman"/>
          <w:color w:val="auto"/>
          <w:sz w:val="22"/>
          <w:szCs w:val="22"/>
        </w:rPr>
      </w:pPr>
    </w:p>
    <w:p w:rsidR="006F1D9B" w:rsidRPr="006F1D9B" w:rsidRDefault="006F1D9B" w:rsidP="006F1D9B">
      <w:pPr>
        <w:spacing w:line="276" w:lineRule="auto"/>
        <w:jc w:val="both"/>
        <w:rPr>
          <w:rFonts w:ascii="Times New Roman" w:hAnsi="Times New Roman" w:cs="Times New Roman"/>
          <w:color w:val="auto"/>
          <w:sz w:val="22"/>
          <w:szCs w:val="22"/>
        </w:rPr>
      </w:pP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3</w:t>
      </w: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TERMIN WYKONANIA ZAMÓWIENIA</w:t>
      </w:r>
      <w:r w:rsidR="00171E91">
        <w:rPr>
          <w:rFonts w:ascii="Times New Roman" w:hAnsi="Times New Roman" w:cs="Times New Roman"/>
          <w:b/>
          <w:sz w:val="22"/>
          <w:szCs w:val="22"/>
        </w:rPr>
        <w:t xml:space="preserve"> </w:t>
      </w:r>
      <w:r w:rsidRPr="00B964BA">
        <w:rPr>
          <w:rFonts w:ascii="Times New Roman" w:hAnsi="Times New Roman" w:cs="Times New Roman"/>
          <w:b/>
          <w:sz w:val="22"/>
          <w:szCs w:val="22"/>
        </w:rPr>
        <w:t xml:space="preserve"> </w:t>
      </w:r>
    </w:p>
    <w:p w:rsidR="00846F78" w:rsidRPr="00B964BA" w:rsidRDefault="00846F78" w:rsidP="00846F78">
      <w:pPr>
        <w:spacing w:line="276" w:lineRule="auto"/>
        <w:jc w:val="both"/>
        <w:rPr>
          <w:rFonts w:ascii="Times New Roman" w:hAnsi="Times New Roman" w:cs="Times New Roman"/>
          <w:sz w:val="22"/>
          <w:szCs w:val="22"/>
        </w:rPr>
      </w:pPr>
    </w:p>
    <w:p w:rsidR="009C5A1A" w:rsidRPr="004C0E44" w:rsidRDefault="004C0E44" w:rsidP="004C0E44">
      <w:p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Zakończenie realizacji: do </w:t>
      </w:r>
      <w:r w:rsidRPr="004C0E44">
        <w:rPr>
          <w:rFonts w:ascii="Times New Roman" w:hAnsi="Times New Roman"/>
          <w:color w:val="auto"/>
          <w:sz w:val="22"/>
          <w:szCs w:val="22"/>
        </w:rPr>
        <w:t>1 września 2020 r.</w:t>
      </w:r>
    </w:p>
    <w:p w:rsidR="009C5A1A" w:rsidRDefault="009C5A1A" w:rsidP="00135BEF">
      <w:pPr>
        <w:pStyle w:val="Tytu"/>
        <w:tabs>
          <w:tab w:val="right" w:pos="9000"/>
        </w:tabs>
        <w:jc w:val="left"/>
        <w:rPr>
          <w:rFonts w:ascii="Times New Roman" w:hAnsi="Times New Roman"/>
          <w:sz w:val="22"/>
          <w:szCs w:val="22"/>
        </w:rPr>
      </w:pPr>
    </w:p>
    <w:p w:rsidR="00687098" w:rsidRPr="00B964BA" w:rsidRDefault="008C14D8" w:rsidP="006420E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4</w:t>
      </w:r>
    </w:p>
    <w:p w:rsidR="00687098" w:rsidRPr="00B964BA" w:rsidRDefault="008C14D8" w:rsidP="006420E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WARUNKI UDZIAŁU W POSTĘPOWANIU</w:t>
      </w:r>
    </w:p>
    <w:p w:rsidR="007030CD" w:rsidRDefault="007030CD" w:rsidP="006420E2">
      <w:pPr>
        <w:spacing w:line="276" w:lineRule="auto"/>
        <w:jc w:val="both"/>
        <w:rPr>
          <w:rFonts w:ascii="Times New Roman" w:hAnsi="Times New Roman" w:cs="Times New Roman"/>
          <w:sz w:val="22"/>
          <w:szCs w:val="22"/>
        </w:rPr>
      </w:pPr>
    </w:p>
    <w:p w:rsidR="00946562" w:rsidRPr="00B964BA" w:rsidRDefault="007030CD" w:rsidP="006420E2">
      <w:pPr>
        <w:spacing w:line="276" w:lineRule="auto"/>
        <w:jc w:val="both"/>
        <w:rPr>
          <w:rFonts w:ascii="Times New Roman" w:hAnsi="Times New Roman" w:cs="Times New Roman"/>
          <w:sz w:val="22"/>
          <w:szCs w:val="22"/>
        </w:rPr>
      </w:pPr>
      <w:r w:rsidRPr="007030CD">
        <w:rPr>
          <w:rFonts w:ascii="Times New Roman" w:hAnsi="Times New Roman" w:cs="Times New Roman"/>
          <w:sz w:val="22"/>
          <w:szCs w:val="22"/>
        </w:rPr>
        <w:t>O udzielenie zamówienia mogą się ubiegać wykonawcy, którzy:</w:t>
      </w:r>
    </w:p>
    <w:p w:rsidR="009155F1" w:rsidRPr="00B964BA" w:rsidRDefault="009155F1" w:rsidP="009155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nie podlegają wykluczeniu,</w:t>
      </w:r>
    </w:p>
    <w:p w:rsidR="009155F1" w:rsidRPr="00B964BA" w:rsidRDefault="009155F1" w:rsidP="009155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spełniają następujące warunki dotyczące:</w:t>
      </w:r>
    </w:p>
    <w:p w:rsidR="009155F1" w:rsidRPr="00B964BA" w:rsidRDefault="009155F1" w:rsidP="009155F1">
      <w:pPr>
        <w:spacing w:line="276" w:lineRule="auto"/>
        <w:ind w:firstLine="426"/>
        <w:jc w:val="both"/>
        <w:rPr>
          <w:rFonts w:ascii="Times New Roman" w:hAnsi="Times New Roman" w:cs="Times New Roman"/>
          <w:sz w:val="22"/>
          <w:szCs w:val="22"/>
        </w:rPr>
      </w:pPr>
      <w:r w:rsidRPr="00B964BA">
        <w:rPr>
          <w:rFonts w:ascii="Times New Roman" w:hAnsi="Times New Roman" w:cs="Times New Roman"/>
          <w:sz w:val="22"/>
          <w:szCs w:val="22"/>
        </w:rPr>
        <w:t>4.2.1  kompetencji lub uprawnień do prowadzenia określonej działalności zawodowej:</w:t>
      </w:r>
    </w:p>
    <w:p w:rsidR="009155F1" w:rsidRPr="00B964BA" w:rsidRDefault="009155F1" w:rsidP="009155F1">
      <w:pPr>
        <w:spacing w:line="276" w:lineRule="auto"/>
        <w:ind w:left="851" w:hanging="425"/>
        <w:jc w:val="both"/>
        <w:rPr>
          <w:rFonts w:ascii="Times New Roman" w:hAnsi="Times New Roman" w:cs="Times New Roman"/>
          <w:sz w:val="22"/>
          <w:szCs w:val="22"/>
        </w:rPr>
      </w:pPr>
      <w:r w:rsidRPr="00B964BA">
        <w:rPr>
          <w:rFonts w:ascii="Times New Roman" w:hAnsi="Times New Roman" w:cs="Times New Roman"/>
          <w:sz w:val="22"/>
          <w:szCs w:val="22"/>
        </w:rPr>
        <w:tab/>
        <w:t xml:space="preserve">   Zamawiający nie określa warunku ww. zakresie.</w:t>
      </w:r>
    </w:p>
    <w:p w:rsidR="009155F1" w:rsidRPr="00B964BA" w:rsidRDefault="009155F1" w:rsidP="009155F1">
      <w:pPr>
        <w:spacing w:line="276" w:lineRule="auto"/>
        <w:ind w:left="851" w:hanging="425"/>
        <w:jc w:val="both"/>
        <w:rPr>
          <w:rFonts w:ascii="Times New Roman" w:hAnsi="Times New Roman" w:cs="Times New Roman"/>
          <w:sz w:val="22"/>
          <w:szCs w:val="22"/>
        </w:rPr>
      </w:pPr>
      <w:r w:rsidRPr="00B964BA">
        <w:rPr>
          <w:rFonts w:ascii="Times New Roman" w:hAnsi="Times New Roman" w:cs="Times New Roman"/>
          <w:sz w:val="22"/>
          <w:szCs w:val="22"/>
        </w:rPr>
        <w:t>4.2.2  sytuacji ekonomicznej lub finansowej:</w:t>
      </w:r>
    </w:p>
    <w:p w:rsidR="009155F1" w:rsidRPr="00B964BA" w:rsidRDefault="009155F1" w:rsidP="009155F1">
      <w:pPr>
        <w:spacing w:line="276" w:lineRule="auto"/>
        <w:ind w:left="851" w:hanging="425"/>
        <w:jc w:val="both"/>
        <w:rPr>
          <w:rFonts w:ascii="Times New Roman" w:hAnsi="Times New Roman" w:cs="Times New Roman"/>
          <w:sz w:val="22"/>
          <w:szCs w:val="22"/>
        </w:rPr>
      </w:pPr>
      <w:r w:rsidRPr="00B964BA">
        <w:rPr>
          <w:rFonts w:ascii="Times New Roman" w:hAnsi="Times New Roman" w:cs="Times New Roman"/>
          <w:sz w:val="22"/>
          <w:szCs w:val="22"/>
        </w:rPr>
        <w:tab/>
        <w:t xml:space="preserve">   Zamawiający nie określa warunku ww. zakresie.</w:t>
      </w:r>
    </w:p>
    <w:p w:rsidR="009155F1" w:rsidRPr="00406A4F" w:rsidRDefault="009155F1" w:rsidP="009155F1">
      <w:pPr>
        <w:spacing w:line="276" w:lineRule="auto"/>
        <w:ind w:left="851" w:hanging="425"/>
        <w:jc w:val="both"/>
        <w:rPr>
          <w:rFonts w:ascii="Times New Roman" w:hAnsi="Times New Roman" w:cs="Times New Roman"/>
          <w:color w:val="auto"/>
          <w:sz w:val="22"/>
          <w:szCs w:val="22"/>
        </w:rPr>
      </w:pPr>
      <w:r w:rsidRPr="00406A4F">
        <w:rPr>
          <w:rFonts w:ascii="Times New Roman" w:hAnsi="Times New Roman" w:cs="Times New Roman"/>
          <w:color w:val="auto"/>
          <w:sz w:val="22"/>
          <w:szCs w:val="22"/>
        </w:rPr>
        <w:t>4.2.3  zdolności technicznej lub zawodowej:</w:t>
      </w:r>
    </w:p>
    <w:p w:rsidR="007030CD" w:rsidRPr="00064B0A" w:rsidRDefault="007030CD" w:rsidP="002922B8">
      <w:pPr>
        <w:spacing w:line="276" w:lineRule="auto"/>
        <w:ind w:left="99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dysponują lub będą dysponować minimum 2 osobami posiadającymi doświadczenie w poniższym zakresie:</w:t>
      </w:r>
    </w:p>
    <w:p w:rsidR="007030CD" w:rsidRPr="00064B0A" w:rsidRDefault="007030CD" w:rsidP="002922B8">
      <w:pPr>
        <w:pStyle w:val="Akapitzlist"/>
        <w:numPr>
          <w:ilvl w:val="0"/>
          <w:numId w:val="41"/>
        </w:numPr>
        <w:spacing w:line="276" w:lineRule="auto"/>
        <w:ind w:left="1276"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hydrologii lub hydrogeologii,</w:t>
      </w:r>
    </w:p>
    <w:p w:rsidR="007030CD" w:rsidRPr="00064B0A" w:rsidRDefault="007030CD" w:rsidP="002922B8">
      <w:pPr>
        <w:pStyle w:val="Akapitzlist"/>
        <w:numPr>
          <w:ilvl w:val="0"/>
          <w:numId w:val="41"/>
        </w:numPr>
        <w:spacing w:line="276" w:lineRule="auto"/>
        <w:ind w:left="1276"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botaniki,</w:t>
      </w:r>
    </w:p>
    <w:p w:rsidR="007030CD" w:rsidRPr="00064B0A" w:rsidRDefault="007030CD" w:rsidP="002922B8">
      <w:pPr>
        <w:pStyle w:val="Akapitzlist"/>
        <w:numPr>
          <w:ilvl w:val="0"/>
          <w:numId w:val="41"/>
        </w:numPr>
        <w:spacing w:line="276" w:lineRule="auto"/>
        <w:ind w:left="1276"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planowania ochrony przyrody.</w:t>
      </w:r>
    </w:p>
    <w:p w:rsidR="007030CD" w:rsidRPr="00064B0A" w:rsidRDefault="007030CD" w:rsidP="002922B8">
      <w:pPr>
        <w:spacing w:line="276" w:lineRule="auto"/>
        <w:ind w:left="993"/>
        <w:jc w:val="both"/>
        <w:rPr>
          <w:rFonts w:ascii="Times New Roman" w:hAnsi="Times New Roman" w:cs="Times New Roman"/>
          <w:color w:val="auto"/>
          <w:sz w:val="22"/>
          <w:szCs w:val="22"/>
        </w:rPr>
      </w:pPr>
    </w:p>
    <w:p w:rsidR="007030CD" w:rsidRPr="00064B0A" w:rsidRDefault="007030CD" w:rsidP="002922B8">
      <w:pPr>
        <w:spacing w:line="276" w:lineRule="auto"/>
        <w:ind w:left="99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Zamawiający uzna, iż warunek został spełniony, w przypadku wykazania minimum 2 osób, które będą posi</w:t>
      </w:r>
      <w:r w:rsidR="009626F4" w:rsidRPr="00064B0A">
        <w:rPr>
          <w:rFonts w:ascii="Times New Roman" w:hAnsi="Times New Roman" w:cs="Times New Roman"/>
          <w:color w:val="auto"/>
          <w:sz w:val="22"/>
          <w:szCs w:val="22"/>
        </w:rPr>
        <w:t>adały odpowiednie doświadczenie</w:t>
      </w:r>
      <w:r w:rsidRPr="00064B0A">
        <w:rPr>
          <w:rFonts w:ascii="Times New Roman" w:hAnsi="Times New Roman" w:cs="Times New Roman"/>
          <w:color w:val="auto"/>
          <w:sz w:val="22"/>
          <w:szCs w:val="22"/>
        </w:rPr>
        <w:t xml:space="preserve"> w zakresie hydrologii lub hydrogeologii oraz botaniki oraz planowania ochrony przyrody z ostatnich 10 lat tj.:</w:t>
      </w:r>
    </w:p>
    <w:p w:rsidR="007030CD" w:rsidRPr="00064B0A" w:rsidRDefault="007030CD" w:rsidP="00FB007E">
      <w:pPr>
        <w:spacing w:line="276" w:lineRule="auto"/>
        <w:ind w:left="1276"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1.</w:t>
      </w:r>
      <w:r w:rsidRPr="00064B0A">
        <w:rPr>
          <w:rFonts w:ascii="Times New Roman" w:hAnsi="Times New Roman" w:cs="Times New Roman"/>
          <w:color w:val="auto"/>
          <w:sz w:val="22"/>
          <w:szCs w:val="22"/>
        </w:rPr>
        <w:tab/>
        <w:t>Zamawiający uzna warunek za spełniony w zakresie hydrologii lub hydrogeologii jeżeli Wykonawca wykaże, że dysponuje co najmniej jedną osobą, która wykonała co najmniej jedną ekspertyzę lub ocenę lub opinię lub analizę w zakresie dot. hydrologii lub hydrogeologii.</w:t>
      </w:r>
    </w:p>
    <w:p w:rsidR="007030CD" w:rsidRPr="00064B0A" w:rsidRDefault="007030CD" w:rsidP="00FB007E">
      <w:pPr>
        <w:spacing w:line="276" w:lineRule="auto"/>
        <w:ind w:left="1276"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2.</w:t>
      </w:r>
      <w:r w:rsidRPr="00064B0A">
        <w:rPr>
          <w:rFonts w:ascii="Times New Roman" w:hAnsi="Times New Roman" w:cs="Times New Roman"/>
          <w:color w:val="auto"/>
          <w:sz w:val="22"/>
          <w:szCs w:val="22"/>
        </w:rPr>
        <w:tab/>
        <w:t xml:space="preserve">Zamawiający uzna warunek za spełniony w zakresie botaniki jeżeli Wykonawca wykaże, </w:t>
      </w:r>
      <w:r w:rsidR="00B6191D" w:rsidRPr="00064B0A">
        <w:rPr>
          <w:rFonts w:ascii="Times New Roman" w:hAnsi="Times New Roman" w:cs="Times New Roman"/>
          <w:color w:val="auto"/>
          <w:sz w:val="22"/>
          <w:szCs w:val="22"/>
        </w:rPr>
        <w:br/>
      </w:r>
      <w:r w:rsidRPr="00064B0A">
        <w:rPr>
          <w:rFonts w:ascii="Times New Roman" w:hAnsi="Times New Roman" w:cs="Times New Roman"/>
          <w:color w:val="auto"/>
          <w:sz w:val="22"/>
          <w:szCs w:val="22"/>
        </w:rPr>
        <w:t>że dysponuje co najmniej jedną osobą, która wykonała co najmniej jedną ekspertyzę lub ocenę (również monitoring) lub opinię lub analizę w zakresie zbiorowisk roślinnych związanych ze środowiskiem wodnym.</w:t>
      </w:r>
    </w:p>
    <w:p w:rsidR="007030CD" w:rsidRPr="00064B0A" w:rsidRDefault="007030CD" w:rsidP="00FB007E">
      <w:pPr>
        <w:spacing w:line="276" w:lineRule="auto"/>
        <w:ind w:left="1276"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3.</w:t>
      </w:r>
      <w:r w:rsidRPr="00064B0A">
        <w:rPr>
          <w:rFonts w:ascii="Times New Roman" w:hAnsi="Times New Roman" w:cs="Times New Roman"/>
          <w:color w:val="auto"/>
          <w:sz w:val="22"/>
          <w:szCs w:val="22"/>
        </w:rPr>
        <w:tab/>
        <w:t>Zamawiający uzna warunek za spełniony w zakresie planowania ochrony jeżeli Wykonawca wykaże, że dysponuje co najmniej jedną osobą, która była autorem/współautorem projektu planu ochrony rezerwatu przyrody lub parku narodowego.</w:t>
      </w:r>
    </w:p>
    <w:p w:rsidR="007030CD" w:rsidRPr="00064B0A" w:rsidRDefault="007030CD" w:rsidP="002922B8">
      <w:pPr>
        <w:spacing w:line="276" w:lineRule="auto"/>
        <w:ind w:left="993"/>
        <w:jc w:val="both"/>
        <w:rPr>
          <w:rFonts w:ascii="Times New Roman" w:hAnsi="Times New Roman" w:cs="Times New Roman"/>
          <w:color w:val="auto"/>
          <w:sz w:val="22"/>
          <w:szCs w:val="22"/>
        </w:rPr>
      </w:pPr>
    </w:p>
    <w:p w:rsidR="007030CD" w:rsidRPr="00064B0A" w:rsidRDefault="007030CD" w:rsidP="002922B8">
      <w:pPr>
        <w:spacing w:line="276" w:lineRule="auto"/>
        <w:ind w:left="993"/>
        <w:jc w:val="both"/>
        <w:rPr>
          <w:rFonts w:ascii="Times New Roman" w:hAnsi="Times New Roman" w:cs="Times New Roman"/>
          <w:b/>
          <w:color w:val="auto"/>
          <w:sz w:val="22"/>
          <w:szCs w:val="22"/>
        </w:rPr>
      </w:pPr>
      <w:r w:rsidRPr="00064B0A">
        <w:rPr>
          <w:rFonts w:ascii="Times New Roman" w:hAnsi="Times New Roman" w:cs="Times New Roman"/>
          <w:b/>
          <w:color w:val="auto"/>
          <w:sz w:val="22"/>
          <w:szCs w:val="22"/>
        </w:rPr>
        <w:t>Ta sama osoba może zostać wykazana maksymalnie w 2 zakresach.</w:t>
      </w:r>
    </w:p>
    <w:p w:rsidR="007030CD" w:rsidRPr="00064B0A" w:rsidRDefault="007030CD" w:rsidP="002922B8">
      <w:pPr>
        <w:spacing w:line="276" w:lineRule="auto"/>
        <w:ind w:left="993"/>
        <w:jc w:val="both"/>
        <w:rPr>
          <w:rFonts w:ascii="Times New Roman" w:hAnsi="Times New Roman" w:cs="Times New Roman"/>
          <w:b/>
          <w:color w:val="auto"/>
          <w:sz w:val="22"/>
          <w:szCs w:val="22"/>
        </w:rPr>
      </w:pPr>
    </w:p>
    <w:p w:rsidR="007030CD" w:rsidRPr="00064B0A" w:rsidRDefault="007030CD" w:rsidP="002922B8">
      <w:pPr>
        <w:spacing w:line="276" w:lineRule="auto"/>
        <w:ind w:left="993"/>
        <w:jc w:val="both"/>
        <w:rPr>
          <w:rFonts w:ascii="Times New Roman" w:hAnsi="Times New Roman" w:cs="Times New Roman"/>
          <w:b/>
          <w:color w:val="auto"/>
          <w:sz w:val="22"/>
          <w:szCs w:val="22"/>
        </w:rPr>
      </w:pPr>
      <w:r w:rsidRPr="00064B0A">
        <w:rPr>
          <w:rFonts w:ascii="Times New Roman" w:hAnsi="Times New Roman" w:cs="Times New Roman"/>
          <w:b/>
          <w:color w:val="auto"/>
          <w:sz w:val="22"/>
          <w:szCs w:val="22"/>
        </w:rPr>
        <w:t>Na potwierdzenie spełnienia warunków stawianych przez Zamawiającego to samo opracowanie (jedno spośród wymienionych w punktach 1, 2 i 3) może być wykazane przy więcej niż 1 zakresie.</w:t>
      </w:r>
    </w:p>
    <w:p w:rsidR="007030CD" w:rsidRPr="00064B0A" w:rsidRDefault="007030CD" w:rsidP="002922B8">
      <w:pPr>
        <w:spacing w:line="276" w:lineRule="auto"/>
        <w:ind w:left="993"/>
        <w:jc w:val="both"/>
        <w:rPr>
          <w:rFonts w:ascii="Times New Roman" w:hAnsi="Times New Roman" w:cs="Times New Roman"/>
          <w:b/>
          <w:color w:val="auto"/>
          <w:sz w:val="22"/>
          <w:szCs w:val="22"/>
        </w:rPr>
      </w:pPr>
    </w:p>
    <w:p w:rsidR="007030CD" w:rsidRPr="00064B0A" w:rsidRDefault="007030CD" w:rsidP="002922B8">
      <w:pPr>
        <w:spacing w:line="276" w:lineRule="auto"/>
        <w:ind w:left="993"/>
        <w:jc w:val="both"/>
        <w:rPr>
          <w:rFonts w:ascii="Times New Roman" w:hAnsi="Times New Roman" w:cs="Times New Roman"/>
          <w:b/>
          <w:color w:val="auto"/>
          <w:sz w:val="22"/>
          <w:szCs w:val="22"/>
        </w:rPr>
      </w:pPr>
      <w:r w:rsidRPr="00064B0A">
        <w:rPr>
          <w:rFonts w:ascii="Times New Roman" w:hAnsi="Times New Roman" w:cs="Times New Roman"/>
          <w:b/>
          <w:color w:val="auto"/>
          <w:sz w:val="22"/>
          <w:szCs w:val="22"/>
        </w:rPr>
        <w:t xml:space="preserve">W przypadku wykazania więcej niż jednej osoby z danego zakresu punktowany będzie udział </w:t>
      </w:r>
      <w:r w:rsidRPr="00064B0A">
        <w:rPr>
          <w:rFonts w:ascii="Times New Roman" w:hAnsi="Times New Roman" w:cs="Times New Roman"/>
          <w:b/>
          <w:color w:val="auto"/>
          <w:sz w:val="22"/>
          <w:szCs w:val="22"/>
        </w:rPr>
        <w:lastRenderedPageBreak/>
        <w:t>wyłącznie jednej osoby z największym doświadczeniem.</w:t>
      </w:r>
    </w:p>
    <w:p w:rsidR="00AB0C44" w:rsidRPr="00064B0A" w:rsidRDefault="00AB0C44" w:rsidP="002922B8">
      <w:pPr>
        <w:spacing w:line="276" w:lineRule="auto"/>
        <w:jc w:val="both"/>
        <w:rPr>
          <w:rFonts w:ascii="Times New Roman" w:eastAsia="Times New Roman" w:hAnsi="Times New Roman" w:cs="Times New Roman"/>
          <w:color w:val="auto"/>
          <w:sz w:val="22"/>
          <w:szCs w:val="22"/>
        </w:rPr>
      </w:pPr>
    </w:p>
    <w:p w:rsidR="009112DC" w:rsidRDefault="009112DC" w:rsidP="009112DC">
      <w:pPr>
        <w:pStyle w:val="Akapitzlist"/>
        <w:numPr>
          <w:ilvl w:val="1"/>
          <w:numId w:val="4"/>
        </w:numPr>
        <w:spacing w:line="276" w:lineRule="auto"/>
        <w:ind w:left="426" w:hanging="426"/>
        <w:jc w:val="both"/>
        <w:rPr>
          <w:rFonts w:ascii="Times New Roman" w:hAnsi="Times New Roman" w:cs="Times New Roman"/>
          <w:sz w:val="22"/>
          <w:szCs w:val="22"/>
        </w:rPr>
      </w:pPr>
      <w:r w:rsidRPr="009112DC">
        <w:rPr>
          <w:rFonts w:ascii="Times New Roman" w:hAnsi="Times New Roman" w:cs="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46562" w:rsidRPr="00B964BA" w:rsidRDefault="00833A71" w:rsidP="00ED19F1">
      <w:pPr>
        <w:pStyle w:val="Akapitzlist"/>
        <w:numPr>
          <w:ilvl w:val="1"/>
          <w:numId w:val="4"/>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87098" w:rsidRPr="00B964BA" w:rsidRDefault="008C14D8" w:rsidP="00ED19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Zamawiający jednocześnie informuje, iż „stosowna sytuacja” o której mowa w pkt 4.4 SIWZ wystąpi wyłącznie w przypadku kiedy:</w:t>
      </w:r>
    </w:p>
    <w:p w:rsidR="00946562" w:rsidRPr="00B964BA" w:rsidRDefault="00833A71" w:rsidP="00ED19F1">
      <w:pPr>
        <w:pStyle w:val="Akapitzlist"/>
        <w:numPr>
          <w:ilvl w:val="2"/>
          <w:numId w:val="4"/>
        </w:numPr>
        <w:spacing w:line="276" w:lineRule="auto"/>
        <w:ind w:left="993" w:hanging="567"/>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który polega na zdolnościach lub sytuacji innych </w:t>
      </w:r>
      <w:r w:rsidR="00644112">
        <w:rPr>
          <w:rFonts w:ascii="Times New Roman" w:hAnsi="Times New Roman" w:cs="Times New Roman"/>
          <w:sz w:val="22"/>
          <w:szCs w:val="22"/>
        </w:rPr>
        <w:t>podmiotów udowodni Z</w:t>
      </w:r>
      <w:r w:rsidR="008C14D8" w:rsidRPr="00B964BA">
        <w:rPr>
          <w:rFonts w:ascii="Times New Roman" w:hAnsi="Times New Roman" w:cs="Times New Roman"/>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946562" w:rsidRPr="00B964BA" w:rsidRDefault="00644112" w:rsidP="00ED19F1">
      <w:pPr>
        <w:pStyle w:val="Akapitzlist"/>
        <w:numPr>
          <w:ilvl w:val="2"/>
          <w:numId w:val="4"/>
        </w:numPr>
        <w:spacing w:line="276" w:lineRule="auto"/>
        <w:ind w:left="993" w:hanging="567"/>
        <w:jc w:val="both"/>
        <w:rPr>
          <w:rFonts w:ascii="Times New Roman" w:hAnsi="Times New Roman" w:cs="Times New Roman"/>
          <w:sz w:val="22"/>
          <w:szCs w:val="22"/>
        </w:rPr>
      </w:pPr>
      <w:r>
        <w:rPr>
          <w:rFonts w:ascii="Times New Roman" w:hAnsi="Times New Roman" w:cs="Times New Roman"/>
          <w:sz w:val="22"/>
          <w:szCs w:val="22"/>
        </w:rPr>
        <w:t>Zamawia</w:t>
      </w:r>
      <w:r w:rsidR="008C14D8" w:rsidRPr="00B964BA">
        <w:rPr>
          <w:rFonts w:ascii="Times New Roman" w:hAnsi="Times New Roman" w:cs="Times New Roman"/>
          <w:sz w:val="22"/>
          <w:szCs w:val="22"/>
        </w:rPr>
        <w:t xml:space="preserve">jący oceni, czy udostępniane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y przez inne podmioty zdolności techniczne lub zawodowe lub ich sytuacja finansowa lub ekonomiczna, pozwalają na wykazanie przez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ę spełniania warunków udziału w postępowaniu oraz zbada, czy nie zachodzą wobec tego podmiotu podstawy wykluczenia, o których mowa w art. 24 ust. 1 pkt 13</w:t>
      </w:r>
      <w:r w:rsidR="008C14D8" w:rsidRPr="00B964BA">
        <w:rPr>
          <w:rFonts w:ascii="Times New Roman" w:hAnsi="Times New Roman" w:cs="Times New Roman"/>
          <w:color w:val="auto"/>
          <w:sz w:val="22"/>
          <w:szCs w:val="22"/>
        </w:rPr>
        <w:t>-22 i art. 24 ust. 5 pkt 1) i 8) ustawy;</w:t>
      </w:r>
    </w:p>
    <w:p w:rsidR="00946562" w:rsidRPr="00B964BA" w:rsidRDefault="008C14D8"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w odniesieniu do warunków dotycząc</w:t>
      </w:r>
      <w:r w:rsidR="009500DC" w:rsidRPr="00B964BA">
        <w:rPr>
          <w:rFonts w:ascii="Times New Roman" w:hAnsi="Times New Roman" w:cs="Times New Roman"/>
          <w:sz w:val="22"/>
          <w:szCs w:val="22"/>
        </w:rPr>
        <w:t xml:space="preserve">ych wykształcenia, kwalifikacji zawodowych </w:t>
      </w:r>
      <w:r w:rsidRPr="00B964BA">
        <w:rPr>
          <w:rFonts w:ascii="Times New Roman" w:hAnsi="Times New Roman" w:cs="Times New Roman"/>
          <w:sz w:val="22"/>
          <w:szCs w:val="22"/>
        </w:rPr>
        <w:t>lub</w:t>
      </w:r>
      <w:r w:rsidR="001B0EBB" w:rsidRPr="00B964BA">
        <w:rPr>
          <w:rFonts w:ascii="Times New Roman" w:hAnsi="Times New Roman" w:cs="Times New Roman"/>
          <w:sz w:val="22"/>
          <w:szCs w:val="22"/>
        </w:rPr>
        <w:t xml:space="preserve"> </w:t>
      </w:r>
      <w:r w:rsidR="009500DC" w:rsidRPr="00B964BA">
        <w:rPr>
          <w:rFonts w:ascii="Times New Roman" w:hAnsi="Times New Roman" w:cs="Times New Roman"/>
          <w:sz w:val="22"/>
          <w:szCs w:val="22"/>
        </w:rPr>
        <w:t xml:space="preserve">doświadczenia, </w:t>
      </w:r>
      <w:r w:rsidR="00833A71">
        <w:rPr>
          <w:rFonts w:ascii="Times New Roman" w:hAnsi="Times New Roman" w:cs="Times New Roman"/>
          <w:sz w:val="22"/>
          <w:szCs w:val="22"/>
        </w:rPr>
        <w:t>Wykonawc</w:t>
      </w:r>
      <w:r w:rsidR="009500DC" w:rsidRPr="00B964BA">
        <w:rPr>
          <w:rFonts w:ascii="Times New Roman" w:hAnsi="Times New Roman" w:cs="Times New Roman"/>
          <w:sz w:val="22"/>
          <w:szCs w:val="22"/>
        </w:rPr>
        <w:t xml:space="preserve">y </w:t>
      </w:r>
      <w:r w:rsidRPr="00B964BA">
        <w:rPr>
          <w:rFonts w:ascii="Times New Roman" w:hAnsi="Times New Roman" w:cs="Times New Roman"/>
          <w:sz w:val="22"/>
          <w:szCs w:val="22"/>
        </w:rPr>
        <w:t>mogą</w:t>
      </w:r>
      <w:r w:rsidR="009500DC" w:rsidRPr="00B964BA">
        <w:rPr>
          <w:rFonts w:ascii="Times New Roman" w:hAnsi="Times New Roman" w:cs="Times New Roman"/>
          <w:sz w:val="22"/>
          <w:szCs w:val="22"/>
        </w:rPr>
        <w:t xml:space="preserve"> polegać na zdolnościach innych </w:t>
      </w:r>
      <w:r w:rsidRPr="00B964BA">
        <w:rPr>
          <w:rFonts w:ascii="Times New Roman" w:hAnsi="Times New Roman" w:cs="Times New Roman"/>
          <w:sz w:val="22"/>
          <w:szCs w:val="22"/>
        </w:rPr>
        <w:t>podmiotów,</w:t>
      </w:r>
      <w:r w:rsidR="001B0EBB" w:rsidRPr="00B964BA">
        <w:rPr>
          <w:rFonts w:ascii="Times New Roman" w:hAnsi="Times New Roman" w:cs="Times New Roman"/>
          <w:sz w:val="22"/>
          <w:szCs w:val="22"/>
        </w:rPr>
        <w:t xml:space="preserve"> </w:t>
      </w:r>
      <w:r w:rsidRPr="00B964BA">
        <w:rPr>
          <w:rFonts w:ascii="Times New Roman" w:hAnsi="Times New Roman" w:cs="Times New Roman"/>
          <w:sz w:val="22"/>
          <w:szCs w:val="22"/>
        </w:rPr>
        <w:t>jeśli</w:t>
      </w:r>
      <w:r w:rsidR="001B0EBB" w:rsidRPr="00B964BA">
        <w:rPr>
          <w:rFonts w:ascii="Times New Roman" w:hAnsi="Times New Roman" w:cs="Times New Roman"/>
          <w:sz w:val="22"/>
          <w:szCs w:val="22"/>
        </w:rPr>
        <w:t xml:space="preserve"> </w:t>
      </w:r>
      <w:r w:rsidR="009500DC" w:rsidRPr="00B964BA">
        <w:rPr>
          <w:rFonts w:ascii="Times New Roman" w:hAnsi="Times New Roman" w:cs="Times New Roman"/>
          <w:sz w:val="22"/>
          <w:szCs w:val="22"/>
        </w:rPr>
        <w:t xml:space="preserve">podmioty </w:t>
      </w:r>
      <w:r w:rsidRPr="00B964BA">
        <w:rPr>
          <w:rFonts w:ascii="Times New Roman" w:hAnsi="Times New Roman" w:cs="Times New Roman"/>
          <w:sz w:val="22"/>
          <w:szCs w:val="22"/>
        </w:rPr>
        <w:t xml:space="preserve">te zrealizują usługi, do </w:t>
      </w:r>
      <w:r w:rsidR="001B0EBB" w:rsidRPr="00B964BA">
        <w:rPr>
          <w:rFonts w:ascii="Times New Roman" w:hAnsi="Times New Roman" w:cs="Times New Roman"/>
          <w:sz w:val="22"/>
          <w:szCs w:val="22"/>
        </w:rPr>
        <w:t>realizacji, których</w:t>
      </w:r>
      <w:r w:rsidRPr="00B964BA">
        <w:rPr>
          <w:rFonts w:ascii="Times New Roman" w:hAnsi="Times New Roman" w:cs="Times New Roman"/>
          <w:sz w:val="22"/>
          <w:szCs w:val="22"/>
        </w:rPr>
        <w:t xml:space="preserve"> te zdolności są wymagane.</w:t>
      </w:r>
    </w:p>
    <w:p w:rsidR="00687098" w:rsidRPr="00B964BA" w:rsidRDefault="008C14D8"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Ze zobowiązania lub innych dokumentów potwierdzających udostępnienie zasobów przez inne podmioty musi bezspornie i jednoznacznie wynikać w szczególności:</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zakres dostępnych </w:t>
      </w:r>
      <w:r w:rsidR="00833A71">
        <w:rPr>
          <w:rFonts w:ascii="Times New Roman" w:hAnsi="Times New Roman" w:cs="Times New Roman"/>
          <w:sz w:val="22"/>
          <w:szCs w:val="22"/>
        </w:rPr>
        <w:t>Wykonawc</w:t>
      </w:r>
      <w:r w:rsidRPr="00B964BA">
        <w:rPr>
          <w:rFonts w:ascii="Times New Roman" w:hAnsi="Times New Roman" w:cs="Times New Roman"/>
          <w:sz w:val="22"/>
          <w:szCs w:val="22"/>
        </w:rPr>
        <w:t>y zasobów innego podmiotu;</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sposób wykorzystania zasobów innego podmiotu, pr</w:t>
      </w:r>
      <w:r w:rsidR="00946562" w:rsidRPr="00B964BA">
        <w:rPr>
          <w:rFonts w:ascii="Times New Roman" w:hAnsi="Times New Roman" w:cs="Times New Roman"/>
          <w:sz w:val="22"/>
          <w:szCs w:val="22"/>
        </w:rPr>
        <w:t xml:space="preserve">zez </w:t>
      </w:r>
      <w:r w:rsidR="00833A71">
        <w:rPr>
          <w:rFonts w:ascii="Times New Roman" w:hAnsi="Times New Roman" w:cs="Times New Roman"/>
          <w:sz w:val="22"/>
          <w:szCs w:val="22"/>
        </w:rPr>
        <w:t>Wykonawc</w:t>
      </w:r>
      <w:r w:rsidR="00946562" w:rsidRPr="00B964BA">
        <w:rPr>
          <w:rFonts w:ascii="Times New Roman" w:hAnsi="Times New Roman" w:cs="Times New Roman"/>
          <w:sz w:val="22"/>
          <w:szCs w:val="22"/>
        </w:rPr>
        <w:t xml:space="preserve">ę, przy </w:t>
      </w:r>
      <w:r w:rsidR="009500DC" w:rsidRPr="00B964BA">
        <w:rPr>
          <w:rFonts w:ascii="Times New Roman" w:hAnsi="Times New Roman" w:cs="Times New Roman"/>
          <w:sz w:val="22"/>
          <w:szCs w:val="22"/>
        </w:rPr>
        <w:t xml:space="preserve">wykonywaniu </w:t>
      </w:r>
      <w:r w:rsidRPr="00B964BA">
        <w:rPr>
          <w:rFonts w:ascii="Times New Roman" w:hAnsi="Times New Roman" w:cs="Times New Roman"/>
          <w:sz w:val="22"/>
          <w:szCs w:val="22"/>
        </w:rPr>
        <w:t>zamówienia;</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zakres i okres udziału innego podmiotu przy wykonywaniu zamówienia publicznego;</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czy podmiot, na </w:t>
      </w:r>
      <w:r w:rsidR="009500DC" w:rsidRPr="00B964BA">
        <w:rPr>
          <w:rFonts w:ascii="Times New Roman" w:hAnsi="Times New Roman" w:cs="Times New Roman"/>
          <w:sz w:val="22"/>
          <w:szCs w:val="22"/>
        </w:rPr>
        <w:t>zdolnościach, którego</w:t>
      </w:r>
      <w:r w:rsidRPr="00B964BA">
        <w:rPr>
          <w:rFonts w:ascii="Times New Roman" w:hAnsi="Times New Roman" w:cs="Times New Roman"/>
          <w:sz w:val="22"/>
          <w:szCs w:val="22"/>
        </w:rPr>
        <w:t xml:space="preserve"> </w:t>
      </w:r>
      <w:r w:rsidR="00833A71">
        <w:rPr>
          <w:rFonts w:ascii="Times New Roman" w:hAnsi="Times New Roman" w:cs="Times New Roman"/>
          <w:sz w:val="22"/>
          <w:szCs w:val="22"/>
        </w:rPr>
        <w:t>Wykonawc</w:t>
      </w:r>
      <w:r w:rsidRPr="00B964BA">
        <w:rPr>
          <w:rFonts w:ascii="Times New Roman" w:hAnsi="Times New Roman" w:cs="Times New Roman"/>
          <w:sz w:val="22"/>
          <w:szCs w:val="22"/>
        </w:rPr>
        <w:t>a polega w odniesieniu do warunków</w:t>
      </w:r>
      <w:r w:rsidR="00561F77" w:rsidRPr="00B964BA">
        <w:rPr>
          <w:rFonts w:ascii="Times New Roman" w:hAnsi="Times New Roman" w:cs="Times New Roman"/>
          <w:sz w:val="22"/>
          <w:szCs w:val="22"/>
        </w:rPr>
        <w:t xml:space="preserve"> </w:t>
      </w:r>
      <w:r w:rsidRPr="00B964BA">
        <w:rPr>
          <w:rFonts w:ascii="Times New Roman" w:hAnsi="Times New Roman" w:cs="Times New Roman"/>
          <w:sz w:val="22"/>
          <w:szCs w:val="22"/>
        </w:rPr>
        <w:t>udziału w p</w:t>
      </w:r>
      <w:r w:rsidR="009500DC" w:rsidRPr="00B964BA">
        <w:rPr>
          <w:rFonts w:ascii="Times New Roman" w:hAnsi="Times New Roman" w:cs="Times New Roman"/>
          <w:sz w:val="22"/>
          <w:szCs w:val="22"/>
        </w:rPr>
        <w:t xml:space="preserve">ostępowaniu </w:t>
      </w:r>
      <w:r w:rsidRPr="00B964BA">
        <w:rPr>
          <w:rFonts w:ascii="Times New Roman" w:hAnsi="Times New Roman" w:cs="Times New Roman"/>
          <w:sz w:val="22"/>
          <w:szCs w:val="22"/>
        </w:rPr>
        <w:t>dotyczących wykszta</w:t>
      </w:r>
      <w:r w:rsidR="004217F9" w:rsidRPr="00B964BA">
        <w:rPr>
          <w:rFonts w:ascii="Times New Roman" w:hAnsi="Times New Roman" w:cs="Times New Roman"/>
          <w:sz w:val="22"/>
          <w:szCs w:val="22"/>
        </w:rPr>
        <w:t xml:space="preserve">łcenia, kwalifikacji </w:t>
      </w:r>
      <w:r w:rsidR="009500DC" w:rsidRPr="00B964BA">
        <w:rPr>
          <w:rFonts w:ascii="Times New Roman" w:hAnsi="Times New Roman" w:cs="Times New Roman"/>
          <w:sz w:val="22"/>
          <w:szCs w:val="22"/>
        </w:rPr>
        <w:t>zawodowych</w:t>
      </w:r>
      <w:r w:rsidR="004217F9" w:rsidRPr="00B964BA">
        <w:rPr>
          <w:rFonts w:ascii="Times New Roman" w:hAnsi="Times New Roman" w:cs="Times New Roman"/>
          <w:sz w:val="22"/>
          <w:szCs w:val="22"/>
        </w:rPr>
        <w:t xml:space="preserve"> </w:t>
      </w:r>
      <w:r w:rsidRPr="00B964BA">
        <w:rPr>
          <w:rFonts w:ascii="Times New Roman" w:hAnsi="Times New Roman" w:cs="Times New Roman"/>
          <w:sz w:val="22"/>
          <w:szCs w:val="22"/>
        </w:rPr>
        <w:t>lub</w:t>
      </w:r>
      <w:r w:rsidR="004217F9" w:rsidRPr="00B964BA">
        <w:rPr>
          <w:rFonts w:ascii="Times New Roman" w:hAnsi="Times New Roman" w:cs="Times New Roman"/>
          <w:sz w:val="22"/>
          <w:szCs w:val="22"/>
        </w:rPr>
        <w:t xml:space="preserve"> </w:t>
      </w:r>
      <w:r w:rsidRPr="00B964BA">
        <w:rPr>
          <w:rFonts w:ascii="Times New Roman" w:hAnsi="Times New Roman" w:cs="Times New Roman"/>
          <w:sz w:val="22"/>
          <w:szCs w:val="22"/>
        </w:rPr>
        <w:t>doświadczenia, zrealizuje usługi, których wskazane zdolności dotyczą.</w:t>
      </w:r>
    </w:p>
    <w:p w:rsidR="00AA7DF0" w:rsidRPr="00B964BA" w:rsidRDefault="00833A71" w:rsidP="00ED19F1">
      <w:pPr>
        <w:pStyle w:val="Akapitzlist"/>
        <w:numPr>
          <w:ilvl w:val="1"/>
          <w:numId w:val="4"/>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y mogą wspólnie ubiegać się o udzielenie zamówienia. W takim przypadku </w:t>
      </w:r>
      <w:r>
        <w:rPr>
          <w:rFonts w:ascii="Times New Roman" w:hAnsi="Times New Roman" w:cs="Times New Roman"/>
          <w:sz w:val="22"/>
          <w:szCs w:val="22"/>
        </w:rPr>
        <w:t>Wykonawc</w:t>
      </w:r>
      <w:r w:rsidR="008C14D8" w:rsidRPr="00B964BA">
        <w:rPr>
          <w:rFonts w:ascii="Times New Roman" w:hAnsi="Times New Roman" w:cs="Times New Roman"/>
          <w:sz w:val="22"/>
          <w:szCs w:val="22"/>
        </w:rPr>
        <w:t>y</w:t>
      </w:r>
      <w:r w:rsidR="00946562"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ustanawiają pełnomocnika do reprezentowania ich w postępowaniu o udzielenie zamówienia albo reprezentowania w postępow</w:t>
      </w:r>
      <w:r w:rsidR="006420E2" w:rsidRPr="00B964BA">
        <w:rPr>
          <w:rFonts w:ascii="Times New Roman" w:hAnsi="Times New Roman" w:cs="Times New Roman"/>
          <w:sz w:val="22"/>
          <w:szCs w:val="22"/>
        </w:rPr>
        <w:t xml:space="preserve">aniu i zawarcia umowy w sprawie </w:t>
      </w:r>
      <w:r w:rsidR="008C14D8" w:rsidRPr="00B964BA">
        <w:rPr>
          <w:rFonts w:ascii="Times New Roman" w:hAnsi="Times New Roman" w:cs="Times New Roman"/>
          <w:sz w:val="22"/>
          <w:szCs w:val="22"/>
        </w:rPr>
        <w:t>zamówienia publicznego.</w:t>
      </w:r>
      <w:r w:rsidR="006420E2"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Pełnomocnictwo w formie pisemnej (oryginał lub kopia potwierdzona za zgodność z oryginałem przez notariusza) należy dołączyć do oferty.</w:t>
      </w:r>
    </w:p>
    <w:p w:rsidR="00AA7DF0" w:rsidRPr="002E1DD7" w:rsidRDefault="008C14D8"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2E1DD7">
        <w:rPr>
          <w:rFonts w:ascii="Times New Roman" w:hAnsi="Times New Roman" w:cs="Times New Roman"/>
          <w:color w:val="auto"/>
          <w:sz w:val="22"/>
          <w:szCs w:val="22"/>
        </w:rPr>
        <w:t xml:space="preserve">W przypadku </w:t>
      </w:r>
      <w:r w:rsidR="00833A71">
        <w:rPr>
          <w:rFonts w:ascii="Times New Roman" w:hAnsi="Times New Roman" w:cs="Times New Roman"/>
          <w:color w:val="auto"/>
          <w:sz w:val="22"/>
          <w:szCs w:val="22"/>
        </w:rPr>
        <w:t>Wykonawc</w:t>
      </w:r>
      <w:r w:rsidRPr="002E1DD7">
        <w:rPr>
          <w:rFonts w:ascii="Times New Roman" w:hAnsi="Times New Roman" w:cs="Times New Roman"/>
          <w:color w:val="auto"/>
          <w:sz w:val="22"/>
          <w:szCs w:val="22"/>
        </w:rPr>
        <w:t xml:space="preserve">ów wspólnie ubiegających się o udzielenie zamówienia, warunki określone </w:t>
      </w:r>
      <w:r w:rsidR="00C410F5">
        <w:rPr>
          <w:rFonts w:ascii="Times New Roman" w:hAnsi="Times New Roman" w:cs="Times New Roman"/>
          <w:color w:val="auto"/>
          <w:sz w:val="22"/>
          <w:szCs w:val="22"/>
        </w:rPr>
        <w:br/>
      </w:r>
      <w:r w:rsidRPr="002E1DD7">
        <w:rPr>
          <w:rFonts w:ascii="Times New Roman" w:hAnsi="Times New Roman" w:cs="Times New Roman"/>
          <w:color w:val="auto"/>
          <w:sz w:val="22"/>
          <w:szCs w:val="22"/>
        </w:rPr>
        <w:t xml:space="preserve">w pkt 4.2 musi spełniać co najmniej jeden </w:t>
      </w:r>
      <w:r w:rsidR="00833A71">
        <w:rPr>
          <w:rFonts w:ascii="Times New Roman" w:hAnsi="Times New Roman" w:cs="Times New Roman"/>
          <w:color w:val="auto"/>
          <w:sz w:val="22"/>
          <w:szCs w:val="22"/>
        </w:rPr>
        <w:t>Wykonawc</w:t>
      </w:r>
      <w:r w:rsidR="00642F37" w:rsidRPr="002E1DD7">
        <w:rPr>
          <w:rFonts w:ascii="Times New Roman" w:hAnsi="Times New Roman" w:cs="Times New Roman"/>
          <w:color w:val="auto"/>
          <w:sz w:val="22"/>
          <w:szCs w:val="22"/>
        </w:rPr>
        <w:t xml:space="preserve">a lub wszyscy </w:t>
      </w:r>
      <w:r w:rsidR="00833A71">
        <w:rPr>
          <w:rFonts w:ascii="Times New Roman" w:hAnsi="Times New Roman" w:cs="Times New Roman"/>
          <w:color w:val="auto"/>
          <w:sz w:val="22"/>
          <w:szCs w:val="22"/>
        </w:rPr>
        <w:t>Wykonawc</w:t>
      </w:r>
      <w:r w:rsidR="00642F37" w:rsidRPr="002E1DD7">
        <w:rPr>
          <w:rFonts w:ascii="Times New Roman" w:hAnsi="Times New Roman" w:cs="Times New Roman"/>
          <w:color w:val="auto"/>
          <w:sz w:val="22"/>
          <w:szCs w:val="22"/>
        </w:rPr>
        <w:t xml:space="preserve">y łącznie. </w:t>
      </w:r>
      <w:r w:rsidR="00642F37" w:rsidRPr="002E1DD7">
        <w:rPr>
          <w:rFonts w:ascii="Times New Roman" w:hAnsi="Times New Roman" w:cs="Times New Roman"/>
          <w:color w:val="auto"/>
          <w:sz w:val="22"/>
          <w:szCs w:val="22"/>
        </w:rPr>
        <w:br/>
        <w:t xml:space="preserve">W ww. sytuacji wykazanie braku podstaw </w:t>
      </w:r>
      <w:r w:rsidR="00642F37" w:rsidRPr="002E1DD7">
        <w:rPr>
          <w:rFonts w:ascii="Times New Roman" w:eastAsia="Times New Roman" w:hAnsi="Times New Roman" w:cs="Times New Roman"/>
          <w:color w:val="auto"/>
          <w:sz w:val="22"/>
          <w:szCs w:val="22"/>
        </w:rPr>
        <w:t>do wykluczenia z postępowania o udzielenie zamówienia</w:t>
      </w:r>
      <w:r w:rsidR="00642F37" w:rsidRPr="002E1DD7">
        <w:rPr>
          <w:rFonts w:ascii="Times New Roman" w:hAnsi="Times New Roman" w:cs="Times New Roman"/>
          <w:color w:val="auto"/>
          <w:sz w:val="22"/>
          <w:szCs w:val="22"/>
        </w:rPr>
        <w:t xml:space="preserve"> dotyczy każdego </w:t>
      </w:r>
      <w:r w:rsidR="00833A71">
        <w:rPr>
          <w:rFonts w:ascii="Times New Roman" w:hAnsi="Times New Roman" w:cs="Times New Roman"/>
          <w:color w:val="auto"/>
          <w:sz w:val="22"/>
          <w:szCs w:val="22"/>
        </w:rPr>
        <w:t>Wykonawc</w:t>
      </w:r>
      <w:r w:rsidR="00642F37" w:rsidRPr="002E1DD7">
        <w:rPr>
          <w:rFonts w:ascii="Times New Roman" w:hAnsi="Times New Roman" w:cs="Times New Roman"/>
          <w:color w:val="auto"/>
          <w:sz w:val="22"/>
          <w:szCs w:val="22"/>
        </w:rPr>
        <w:t xml:space="preserve">y oddzielnie.   </w:t>
      </w:r>
    </w:p>
    <w:p w:rsidR="00687098" w:rsidRPr="00B964BA" w:rsidRDefault="008C14D8" w:rsidP="00ED19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Zamawiający wykluczy z postępowania </w:t>
      </w:r>
      <w:r w:rsidR="00833A71">
        <w:rPr>
          <w:rFonts w:ascii="Times New Roman" w:hAnsi="Times New Roman" w:cs="Times New Roman"/>
          <w:sz w:val="22"/>
          <w:szCs w:val="22"/>
        </w:rPr>
        <w:t>Wykonawc</w:t>
      </w:r>
      <w:r w:rsidRPr="00B964BA">
        <w:rPr>
          <w:rFonts w:ascii="Times New Roman" w:hAnsi="Times New Roman" w:cs="Times New Roman"/>
          <w:sz w:val="22"/>
          <w:szCs w:val="22"/>
        </w:rPr>
        <w:t>ów:</w:t>
      </w:r>
    </w:p>
    <w:p w:rsidR="00AA7DF0" w:rsidRPr="00B964BA" w:rsidRDefault="00AA7DF0"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k</w:t>
      </w:r>
      <w:r w:rsidR="008C14D8" w:rsidRPr="00B964BA">
        <w:rPr>
          <w:rFonts w:ascii="Times New Roman" w:hAnsi="Times New Roman" w:cs="Times New Roman"/>
          <w:sz w:val="22"/>
          <w:szCs w:val="22"/>
        </w:rPr>
        <w:t>tórzy</w:t>
      </w:r>
      <w:r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nie wykazali spełnienia warunków udziału w postępowaniu, o których mowa w pkt 4.2</w:t>
      </w:r>
      <w:r w:rsidR="00432153">
        <w:rPr>
          <w:rFonts w:ascii="Times New Roman" w:hAnsi="Times New Roman" w:cs="Times New Roman"/>
          <w:sz w:val="22"/>
          <w:szCs w:val="22"/>
        </w:rPr>
        <w:t>;</w:t>
      </w:r>
    </w:p>
    <w:p w:rsidR="00AA7DF0" w:rsidRPr="00B964BA" w:rsidRDefault="00AA7DF0"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którzy </w:t>
      </w:r>
      <w:r w:rsidR="008C14D8" w:rsidRPr="00B964BA">
        <w:rPr>
          <w:rFonts w:ascii="Times New Roman" w:hAnsi="Times New Roman" w:cs="Times New Roman"/>
          <w:sz w:val="22"/>
          <w:szCs w:val="22"/>
        </w:rPr>
        <w:t>nie wykażą, że nie zachodzą wobec nich prze</w:t>
      </w:r>
      <w:r w:rsidR="00E56F26" w:rsidRPr="00B964BA">
        <w:rPr>
          <w:rFonts w:ascii="Times New Roman" w:hAnsi="Times New Roman" w:cs="Times New Roman"/>
          <w:sz w:val="22"/>
          <w:szCs w:val="22"/>
        </w:rPr>
        <w:t xml:space="preserve">słanki określone w art. 24 ust. </w:t>
      </w:r>
      <w:r w:rsidR="008C14D8" w:rsidRPr="00B964BA">
        <w:rPr>
          <w:rFonts w:ascii="Times New Roman" w:hAnsi="Times New Roman" w:cs="Times New Roman"/>
          <w:sz w:val="22"/>
          <w:szCs w:val="22"/>
        </w:rPr>
        <w:t>1</w:t>
      </w:r>
      <w:r w:rsidR="00390BA7">
        <w:rPr>
          <w:rFonts w:ascii="Times New Roman" w:hAnsi="Times New Roman" w:cs="Times New Roman"/>
          <w:sz w:val="22"/>
          <w:szCs w:val="22"/>
        </w:rPr>
        <w:t xml:space="preserve"> pkt 1</w:t>
      </w:r>
      <w:r w:rsidR="00EE0A8C">
        <w:rPr>
          <w:rFonts w:ascii="Times New Roman" w:hAnsi="Times New Roman" w:cs="Times New Roman"/>
          <w:sz w:val="22"/>
          <w:szCs w:val="22"/>
        </w:rPr>
        <w:t>3</w:t>
      </w:r>
      <w:r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- 23 ustawy;</w:t>
      </w:r>
    </w:p>
    <w:p w:rsidR="00687098" w:rsidRPr="00B964BA" w:rsidRDefault="008C14D8"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wobec których zachodzą przesłanki określone w art. 24 ust. 5 pkt 1) i 8) ustawy.</w:t>
      </w:r>
    </w:p>
    <w:p w:rsidR="00A97EAF" w:rsidRPr="00B964BA" w:rsidRDefault="00CB4954" w:rsidP="00C725B8">
      <w:pPr>
        <w:pStyle w:val="Akapitzlist"/>
        <w:numPr>
          <w:ilvl w:val="0"/>
          <w:numId w:val="6"/>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 xml:space="preserve">W odniesieniu do </w:t>
      </w:r>
      <w:r w:rsidR="00833A71">
        <w:rPr>
          <w:rFonts w:ascii="Times New Roman" w:hAnsi="Times New Roman" w:cs="Times New Roman"/>
          <w:color w:val="auto"/>
          <w:sz w:val="22"/>
          <w:szCs w:val="22"/>
        </w:rPr>
        <w:t>Wykonawc</w:t>
      </w:r>
      <w:r w:rsidR="009013BB" w:rsidRPr="00B964BA">
        <w:rPr>
          <w:rFonts w:ascii="Times New Roman" w:hAnsi="Times New Roman" w:cs="Times New Roman"/>
          <w:color w:val="auto"/>
          <w:sz w:val="22"/>
          <w:szCs w:val="22"/>
        </w:rPr>
        <w:t>y, który</w:t>
      </w:r>
      <w:r w:rsidRPr="00B964BA">
        <w:rPr>
          <w:rFonts w:ascii="Times New Roman" w:hAnsi="Times New Roman" w:cs="Times New Roman"/>
          <w:color w:val="auto"/>
          <w:sz w:val="22"/>
          <w:szCs w:val="22"/>
        </w:rPr>
        <w:t xml:space="preserve"> w świetle przesłanek określonych w art. 24 ust. 1 pkt. 13 i 14 oraz 16-20 lub ust. 5 ustawy podlega wykluczeniu, Zamawiający dopuszcza (samooczyszczenie) </w:t>
      </w:r>
      <w:proofErr w:type="spellStart"/>
      <w:r w:rsidRPr="00B964BA">
        <w:rPr>
          <w:rFonts w:ascii="Times New Roman" w:hAnsi="Times New Roman" w:cs="Times New Roman"/>
          <w:color w:val="auto"/>
          <w:sz w:val="22"/>
          <w:szCs w:val="22"/>
        </w:rPr>
        <w:t>self</w:t>
      </w:r>
      <w:proofErr w:type="spellEnd"/>
      <w:r w:rsidRPr="00B964BA">
        <w:rPr>
          <w:rFonts w:ascii="Times New Roman" w:hAnsi="Times New Roman" w:cs="Times New Roman"/>
          <w:color w:val="auto"/>
          <w:sz w:val="22"/>
          <w:szCs w:val="22"/>
        </w:rPr>
        <w:t xml:space="preserve"> – </w:t>
      </w:r>
      <w:proofErr w:type="spellStart"/>
      <w:r w:rsidRPr="00B964BA">
        <w:rPr>
          <w:rFonts w:ascii="Times New Roman" w:hAnsi="Times New Roman" w:cs="Times New Roman"/>
          <w:color w:val="auto"/>
          <w:sz w:val="22"/>
          <w:szCs w:val="22"/>
        </w:rPr>
        <w:t>cleaning</w:t>
      </w:r>
      <w:proofErr w:type="spellEnd"/>
      <w:r w:rsidRPr="00B964BA">
        <w:rPr>
          <w:rFonts w:ascii="Times New Roman" w:hAnsi="Times New Roman" w:cs="Times New Roman"/>
          <w:color w:val="auto"/>
          <w:sz w:val="22"/>
          <w:szCs w:val="22"/>
        </w:rPr>
        <w:t xml:space="preserve">. W sytuacji zaistnienia podstaw wykluczenia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 xml:space="preserve">y z postępowania - istnieje możliwość </w:t>
      </w:r>
      <w:r w:rsidRPr="00B964BA">
        <w:rPr>
          <w:rFonts w:ascii="Times New Roman" w:hAnsi="Times New Roman" w:cs="Times New Roman"/>
          <w:color w:val="auto"/>
          <w:sz w:val="22"/>
          <w:szCs w:val="22"/>
        </w:rPr>
        <w:lastRenderedPageBreak/>
        <w:t xml:space="preserve">przedstawienia przez tego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 xml:space="preserve">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 xml:space="preserve">y. Zapisów zdania pierwszego nie stosuje się, jeżeli wobec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y, będącego podmiotem zbiorowym, orzeczono prawomocnym wyrokiem sądu zakaz ubiegania się o udzielenie zamówienia oraz nie upłynął określony w tym wyroku okres obowiązywania tego zakazu.</w:t>
      </w:r>
    </w:p>
    <w:p w:rsidR="00A97EAF" w:rsidRPr="006A7402" w:rsidRDefault="00A97EAF" w:rsidP="00C725B8">
      <w:pPr>
        <w:pStyle w:val="Akapitzlist"/>
        <w:numPr>
          <w:ilvl w:val="0"/>
          <w:numId w:val="6"/>
        </w:numPr>
        <w:spacing w:line="276" w:lineRule="auto"/>
        <w:ind w:left="426" w:hanging="426"/>
        <w:jc w:val="both"/>
        <w:rPr>
          <w:rFonts w:ascii="Times New Roman" w:hAnsi="Times New Roman" w:cs="Times New Roman"/>
          <w:color w:val="auto"/>
          <w:sz w:val="22"/>
          <w:szCs w:val="22"/>
        </w:rPr>
      </w:pPr>
      <w:r w:rsidRPr="006A7402">
        <w:rPr>
          <w:rFonts w:ascii="Times New Roman" w:hAnsi="Times New Roman" w:cs="Times New Roman"/>
          <w:color w:val="auto"/>
          <w:sz w:val="22"/>
          <w:szCs w:val="22"/>
        </w:rPr>
        <w:t xml:space="preserve">Jeżeli treść informacji przekazanych przez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ę w jednolitym dokumencie odpowiada zakresowi informacji, których </w:t>
      </w:r>
      <w:r w:rsidR="00644112">
        <w:rPr>
          <w:rFonts w:ascii="Times New Roman" w:hAnsi="Times New Roman" w:cs="Times New Roman"/>
          <w:color w:val="auto"/>
          <w:sz w:val="22"/>
          <w:szCs w:val="22"/>
        </w:rPr>
        <w:t>Zamawia</w:t>
      </w:r>
      <w:r w:rsidRPr="006A7402">
        <w:rPr>
          <w:rFonts w:ascii="Times New Roman" w:hAnsi="Times New Roman" w:cs="Times New Roman"/>
          <w:color w:val="auto"/>
          <w:sz w:val="22"/>
          <w:szCs w:val="22"/>
        </w:rPr>
        <w:t xml:space="preserve">jący wymaga poprzez żądanie dokumentów, w szczególności o których mowa w pkt </w:t>
      </w:r>
      <w:r w:rsidR="00C107B5" w:rsidRPr="006A7402">
        <w:rPr>
          <w:rFonts w:ascii="Times New Roman" w:hAnsi="Times New Roman" w:cs="Times New Roman"/>
          <w:color w:val="auto"/>
          <w:sz w:val="22"/>
          <w:szCs w:val="22"/>
        </w:rPr>
        <w:t>4.2.3</w:t>
      </w:r>
      <w:r w:rsidRPr="006A7402">
        <w:rPr>
          <w:rFonts w:ascii="Times New Roman" w:hAnsi="Times New Roman" w:cs="Times New Roman"/>
          <w:color w:val="auto"/>
          <w:sz w:val="22"/>
          <w:szCs w:val="22"/>
        </w:rPr>
        <w:t xml:space="preserve">, </w:t>
      </w:r>
      <w:r w:rsidR="00644112">
        <w:rPr>
          <w:rFonts w:ascii="Times New Roman" w:hAnsi="Times New Roman" w:cs="Times New Roman"/>
          <w:color w:val="auto"/>
          <w:sz w:val="22"/>
          <w:szCs w:val="22"/>
        </w:rPr>
        <w:t>Zamawia</w:t>
      </w:r>
      <w:r w:rsidRPr="006A7402">
        <w:rPr>
          <w:rFonts w:ascii="Times New Roman" w:hAnsi="Times New Roman" w:cs="Times New Roman"/>
          <w:color w:val="auto"/>
          <w:sz w:val="22"/>
          <w:szCs w:val="22"/>
        </w:rPr>
        <w:t xml:space="preserve">jący może odstąpić od żądania tych dokumentów od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y. W takim przypadku dowodem spełniania przez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ę warunków udziału w postępowaniu oraz braku podstaw wykluczenia są odpowiednie informacje przekazane przez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ę lub odpowiednio przez podmioty, na których zdolnościach lub sytuacji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a polega na zasadach określonych w art. 22a ustawy w jednolitym dokumencie.</w:t>
      </w:r>
    </w:p>
    <w:p w:rsidR="003A5C91" w:rsidRDefault="008C14D8" w:rsidP="003A5C91">
      <w:pPr>
        <w:pStyle w:val="Akapitzlist"/>
        <w:numPr>
          <w:ilvl w:val="0"/>
          <w:numId w:val="6"/>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gdy wartości </w:t>
      </w:r>
      <w:r w:rsidR="00911144" w:rsidRPr="00B964BA">
        <w:rPr>
          <w:rFonts w:ascii="Times New Roman" w:hAnsi="Times New Roman" w:cs="Times New Roman"/>
          <w:sz w:val="22"/>
          <w:szCs w:val="22"/>
        </w:rPr>
        <w:t xml:space="preserve">w składanych dokumentach w celu potwierdzenia spełniania warunków udziału </w:t>
      </w:r>
      <w:r w:rsidRPr="00B964BA">
        <w:rPr>
          <w:rFonts w:ascii="Times New Roman" w:hAnsi="Times New Roman" w:cs="Times New Roman"/>
          <w:sz w:val="22"/>
          <w:szCs w:val="22"/>
        </w:rPr>
        <w:t xml:space="preserve">będą wyrażone w </w:t>
      </w:r>
      <w:r w:rsidR="00911144" w:rsidRPr="00B964BA">
        <w:rPr>
          <w:rFonts w:ascii="Times New Roman" w:hAnsi="Times New Roman" w:cs="Times New Roman"/>
          <w:sz w:val="22"/>
          <w:szCs w:val="22"/>
        </w:rPr>
        <w:t>walucie obcej, kwoty te zostaną</w:t>
      </w:r>
      <w:r w:rsidRPr="00B964BA">
        <w:rPr>
          <w:rFonts w:ascii="Times New Roman" w:hAnsi="Times New Roman" w:cs="Times New Roman"/>
          <w:sz w:val="22"/>
          <w:szCs w:val="22"/>
        </w:rPr>
        <w:t xml:space="preserve"> przeliczone wg odpowiednio Tabeli A lub Tabeli B kursów średnich walut obcych Narodowego Banku Polskiego aktualnej na dzień </w:t>
      </w:r>
      <w:r w:rsidR="00DD06F5">
        <w:rPr>
          <w:rFonts w:ascii="Times New Roman" w:hAnsi="Times New Roman" w:cs="Times New Roman"/>
          <w:sz w:val="22"/>
          <w:szCs w:val="22"/>
        </w:rPr>
        <w:t>opublikowania ogłoszenia</w:t>
      </w:r>
      <w:r w:rsidR="0077679D" w:rsidRPr="00B964BA">
        <w:rPr>
          <w:rFonts w:ascii="Times New Roman" w:hAnsi="Times New Roman" w:cs="Times New Roman"/>
          <w:sz w:val="22"/>
          <w:szCs w:val="22"/>
        </w:rPr>
        <w:t>.</w:t>
      </w:r>
    </w:p>
    <w:p w:rsidR="009C5A1A" w:rsidRDefault="009C5A1A" w:rsidP="003A5C91">
      <w:pPr>
        <w:spacing w:line="276" w:lineRule="auto"/>
        <w:jc w:val="both"/>
        <w:rPr>
          <w:rFonts w:ascii="Times New Roman" w:hAnsi="Times New Roman" w:cs="Times New Roman"/>
          <w:sz w:val="22"/>
          <w:szCs w:val="22"/>
        </w:rPr>
      </w:pPr>
    </w:p>
    <w:p w:rsidR="009C5A1A" w:rsidRPr="003A5C91" w:rsidRDefault="009C5A1A" w:rsidP="003A5C91">
      <w:pPr>
        <w:spacing w:line="276" w:lineRule="auto"/>
        <w:jc w:val="both"/>
        <w:rPr>
          <w:rFonts w:ascii="Times New Roman" w:hAnsi="Times New Roman" w:cs="Times New Roman"/>
          <w:sz w:val="22"/>
          <w:szCs w:val="22"/>
        </w:rPr>
      </w:pPr>
    </w:p>
    <w:p w:rsidR="00687098" w:rsidRPr="00B964BA" w:rsidRDefault="008C14D8" w:rsidP="0077679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5</w:t>
      </w:r>
    </w:p>
    <w:p w:rsidR="00687098" w:rsidRPr="00B964BA" w:rsidRDefault="008C14D8" w:rsidP="0077679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 xml:space="preserve">WYKAZ OŚWIADCZEŃ LUB DOKUMENTÓW, JAKIE MAJĄ DOSTARCZYĆ </w:t>
      </w:r>
      <w:r w:rsidR="00833A71">
        <w:rPr>
          <w:rFonts w:ascii="Times New Roman" w:hAnsi="Times New Roman" w:cs="Times New Roman"/>
          <w:b/>
          <w:sz w:val="22"/>
          <w:szCs w:val="22"/>
        </w:rPr>
        <w:t>WYKONAWC</w:t>
      </w:r>
      <w:r w:rsidRPr="00B964BA">
        <w:rPr>
          <w:rFonts w:ascii="Times New Roman" w:hAnsi="Times New Roman" w:cs="Times New Roman"/>
          <w:b/>
          <w:sz w:val="22"/>
          <w:szCs w:val="22"/>
        </w:rPr>
        <w:t>Y</w:t>
      </w:r>
    </w:p>
    <w:p w:rsidR="0077679D" w:rsidRPr="00B964BA" w:rsidRDefault="0077679D" w:rsidP="006420E2">
      <w:pPr>
        <w:spacing w:line="276" w:lineRule="auto"/>
        <w:jc w:val="both"/>
        <w:rPr>
          <w:rFonts w:ascii="Times New Roman" w:hAnsi="Times New Roman" w:cs="Times New Roman"/>
          <w:sz w:val="22"/>
          <w:szCs w:val="22"/>
        </w:rPr>
      </w:pP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celu potwierdzenia spełniania warunków udziału w postępowaniu, określonych w Rozdziale 4 oraz wykazania braku podstaw do wykluczenia, </w:t>
      </w:r>
      <w:r w:rsidR="00833A71">
        <w:rPr>
          <w:rFonts w:ascii="Times New Roman" w:hAnsi="Times New Roman" w:cs="Times New Roman"/>
          <w:sz w:val="22"/>
          <w:szCs w:val="22"/>
        </w:rPr>
        <w:t>Wykonawc</w:t>
      </w:r>
      <w:r w:rsidRPr="00B964BA">
        <w:rPr>
          <w:rFonts w:ascii="Times New Roman" w:hAnsi="Times New Roman" w:cs="Times New Roman"/>
          <w:sz w:val="22"/>
          <w:szCs w:val="22"/>
        </w:rPr>
        <w:t>y muszą złożyć wraz z ofertą następujące oświadczenia i dokumenty:</w:t>
      </w:r>
    </w:p>
    <w:p w:rsidR="00E63CB4" w:rsidRPr="00EE2C89" w:rsidRDefault="008C14D8" w:rsidP="00EE2C89">
      <w:pPr>
        <w:pStyle w:val="Akapitzlist"/>
        <w:numPr>
          <w:ilvl w:val="2"/>
          <w:numId w:val="7"/>
        </w:numPr>
        <w:spacing w:line="276" w:lineRule="auto"/>
        <w:ind w:left="993" w:hanging="567"/>
        <w:jc w:val="both"/>
        <w:rPr>
          <w:rStyle w:val="Hipercze"/>
          <w:rFonts w:ascii="Times New Roman" w:hAnsi="Times New Roman" w:cs="Times New Roman"/>
          <w:strike/>
          <w:sz w:val="22"/>
          <w:szCs w:val="22"/>
        </w:rPr>
      </w:pPr>
      <w:r w:rsidRPr="00B964BA">
        <w:rPr>
          <w:rFonts w:ascii="Times New Roman" w:hAnsi="Times New Roman" w:cs="Times New Roman"/>
          <w:sz w:val="22"/>
          <w:szCs w:val="22"/>
        </w:rPr>
        <w:t xml:space="preserve">Aktualne na dzień składania ofert oświadczenie w zakresie wskazanym w SIWZ. Informacje zawarte w oświadczeniu będą stanowić wstępne potwierdzenie,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podlega wykluczeniu z postępowania oraz spełnia warunki udziału w postępowaniu. Oświadczenie to </w:t>
      </w:r>
      <w:r w:rsidR="00833A71">
        <w:rPr>
          <w:rFonts w:ascii="Times New Roman" w:hAnsi="Times New Roman" w:cs="Times New Roman"/>
          <w:sz w:val="22"/>
          <w:szCs w:val="22"/>
        </w:rPr>
        <w:t>Wykonawc</w:t>
      </w:r>
      <w:r w:rsidRPr="00B964BA">
        <w:rPr>
          <w:rFonts w:ascii="Times New Roman" w:hAnsi="Times New Roman" w:cs="Times New Roman"/>
          <w:sz w:val="22"/>
          <w:szCs w:val="22"/>
        </w:rPr>
        <w:t>a składa w formie jednolitego europejskiego dokumentu zamówienia (JEDZ) - sporządzone</w:t>
      </w:r>
      <w:r w:rsidR="002F7DAE">
        <w:rPr>
          <w:rFonts w:ascii="Times New Roman" w:hAnsi="Times New Roman" w:cs="Times New Roman"/>
          <w:sz w:val="22"/>
          <w:szCs w:val="22"/>
        </w:rPr>
        <w:t>go</w:t>
      </w:r>
      <w:r w:rsidRPr="00B964BA">
        <w:rPr>
          <w:rFonts w:ascii="Times New Roman" w:hAnsi="Times New Roman" w:cs="Times New Roman"/>
          <w:sz w:val="22"/>
          <w:szCs w:val="22"/>
        </w:rPr>
        <w:t xml:space="preserve"> według wzoru standardowego formularza określonego rozporządzeniem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zym Komisji Europejskiej. </w:t>
      </w:r>
      <w:r w:rsidRPr="00B964BA">
        <w:rPr>
          <w:rFonts w:ascii="Times New Roman" w:hAnsi="Times New Roman" w:cs="Times New Roman"/>
          <w:color w:val="auto"/>
          <w:sz w:val="22"/>
          <w:szCs w:val="22"/>
        </w:rPr>
        <w:t>Wzór JEDZ stanowi Załącznik Nr 3 do SIWZ</w:t>
      </w:r>
      <w:r w:rsidR="0045050D" w:rsidRPr="000B49B3">
        <w:rPr>
          <w:rFonts w:ascii="Times New Roman" w:hAnsi="Times New Roman" w:cs="Times New Roman"/>
          <w:color w:val="auto"/>
          <w:sz w:val="22"/>
          <w:szCs w:val="22"/>
        </w:rPr>
        <w:t>.</w:t>
      </w:r>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b/>
          <w:color w:val="auto"/>
          <w:sz w:val="22"/>
          <w:szCs w:val="22"/>
        </w:rPr>
        <w:t>UWAGA</w:t>
      </w:r>
      <w:r w:rsidR="00462966" w:rsidRPr="006212EB">
        <w:rPr>
          <w:rStyle w:val="Hipercze"/>
          <w:rFonts w:ascii="Times New Roman" w:hAnsi="Times New Roman" w:cs="Times New Roman"/>
          <w:color w:val="auto"/>
          <w:sz w:val="22"/>
          <w:szCs w:val="22"/>
          <w:u w:val="none"/>
        </w:rPr>
        <w:t>: JEDZ (Załącznik N</w:t>
      </w:r>
      <w:r w:rsidRPr="006212EB">
        <w:rPr>
          <w:rStyle w:val="Hipercze"/>
          <w:rFonts w:ascii="Times New Roman" w:hAnsi="Times New Roman" w:cs="Times New Roman"/>
          <w:color w:val="auto"/>
          <w:sz w:val="22"/>
          <w:szCs w:val="22"/>
          <w:u w:val="none"/>
        </w:rPr>
        <w:t xml:space="preserve">r 3 do SIWZ) jest plikiem w formacie </w:t>
      </w:r>
      <w:proofErr w:type="spellStart"/>
      <w:r w:rsidRPr="006212EB">
        <w:rPr>
          <w:rStyle w:val="Hipercze"/>
          <w:rFonts w:ascii="Times New Roman" w:hAnsi="Times New Roman" w:cs="Times New Roman"/>
          <w:color w:val="auto"/>
          <w:sz w:val="22"/>
          <w:szCs w:val="22"/>
          <w:u w:val="none"/>
        </w:rPr>
        <w:t>xml</w:t>
      </w:r>
      <w:proofErr w:type="spellEnd"/>
      <w:r w:rsidRPr="006212EB">
        <w:rPr>
          <w:rStyle w:val="Hipercze"/>
          <w:rFonts w:ascii="Times New Roman" w:hAnsi="Times New Roman" w:cs="Times New Roman"/>
          <w:color w:val="auto"/>
          <w:sz w:val="22"/>
          <w:szCs w:val="22"/>
          <w:u w:val="none"/>
        </w:rPr>
        <w:t>, który po zaimportowaniu do narzędzia dostępnego pod adresem:</w:t>
      </w:r>
    </w:p>
    <w:p w:rsidR="006212EB" w:rsidRDefault="00DF0F29" w:rsidP="006212EB">
      <w:pPr>
        <w:pStyle w:val="Akapitzlist"/>
        <w:spacing w:line="276" w:lineRule="auto"/>
        <w:ind w:left="993"/>
        <w:jc w:val="both"/>
        <w:rPr>
          <w:rStyle w:val="Hipercze"/>
          <w:rFonts w:ascii="Times New Roman" w:hAnsi="Times New Roman" w:cs="Times New Roman"/>
          <w:color w:val="auto"/>
          <w:sz w:val="22"/>
          <w:szCs w:val="22"/>
        </w:rPr>
      </w:pPr>
      <w:hyperlink r:id="rId15" w:history="1">
        <w:r w:rsidR="006212EB" w:rsidRPr="00AC1C8E">
          <w:rPr>
            <w:rStyle w:val="Hipercze"/>
            <w:rFonts w:ascii="Times New Roman" w:hAnsi="Times New Roman" w:cs="Times New Roman"/>
            <w:sz w:val="22"/>
            <w:szCs w:val="22"/>
          </w:rPr>
          <w:t>https://ec.europa.eu/tools/espd?lang=pl</w:t>
        </w:r>
      </w:hyperlink>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 xml:space="preserve">umożliwi wypełnienie JEDZ za pomocą powyższego narzędzia i w zakresie wskazanym przez </w:t>
      </w:r>
      <w:r w:rsidR="00644112">
        <w:rPr>
          <w:rStyle w:val="Hipercze"/>
          <w:rFonts w:ascii="Times New Roman" w:hAnsi="Times New Roman" w:cs="Times New Roman"/>
          <w:color w:val="auto"/>
          <w:sz w:val="22"/>
          <w:szCs w:val="22"/>
          <w:u w:val="none"/>
        </w:rPr>
        <w:t>Zamawia</w:t>
      </w:r>
      <w:r w:rsidRPr="006212EB">
        <w:rPr>
          <w:rStyle w:val="Hipercze"/>
          <w:rFonts w:ascii="Times New Roman" w:hAnsi="Times New Roman" w:cs="Times New Roman"/>
          <w:color w:val="auto"/>
          <w:sz w:val="22"/>
          <w:szCs w:val="22"/>
          <w:u w:val="none"/>
        </w:rPr>
        <w:t>jącego.</w:t>
      </w:r>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W celu wypełnienia JEDZ należy wykonać kolejno następujące czynności:</w:t>
      </w:r>
    </w:p>
    <w:p w:rsidR="00E63CB4" w:rsidRPr="00EC3494" w:rsidRDefault="00462966"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pobrać plik stanowiący Załącznik N</w:t>
      </w:r>
      <w:r w:rsidR="00E63CB4" w:rsidRPr="006212EB">
        <w:rPr>
          <w:rStyle w:val="Hipercze"/>
          <w:rFonts w:ascii="Times New Roman" w:hAnsi="Times New Roman" w:cs="Times New Roman"/>
          <w:color w:val="auto"/>
          <w:sz w:val="22"/>
          <w:szCs w:val="22"/>
          <w:u w:val="none"/>
        </w:rPr>
        <w:t>r 3 do SIWZ</w:t>
      </w:r>
      <w:r w:rsidR="00F125C7">
        <w:rPr>
          <w:rStyle w:val="Hipercze"/>
          <w:rFonts w:ascii="Times New Roman" w:hAnsi="Times New Roman" w:cs="Times New Roman"/>
          <w:color w:val="auto"/>
          <w:sz w:val="22"/>
          <w:szCs w:val="22"/>
          <w:u w:val="none"/>
        </w:rPr>
        <w:t xml:space="preserve"> (</w:t>
      </w:r>
      <w:r w:rsidR="00EC3494" w:rsidRPr="00271AC7">
        <w:rPr>
          <w:rStyle w:val="Hipercze"/>
          <w:rFonts w:ascii="Times New Roman" w:hAnsi="Times New Roman" w:cs="Times New Roman"/>
          <w:color w:val="auto"/>
          <w:sz w:val="22"/>
          <w:szCs w:val="22"/>
        </w:rPr>
        <w:t>w</w:t>
      </w:r>
      <w:r w:rsidR="00F125C7" w:rsidRPr="00271AC7">
        <w:rPr>
          <w:rStyle w:val="Hipercze"/>
          <w:rFonts w:ascii="Times New Roman" w:hAnsi="Times New Roman" w:cs="Times New Roman"/>
          <w:color w:val="auto"/>
          <w:sz w:val="22"/>
          <w:szCs w:val="22"/>
        </w:rPr>
        <w:t xml:space="preserve"> celu pobrania JEDZ należy kliknąć prawym przyciskiem myszy na link pn.: Jednolity europejski dokument zamówienia (JEDZ)</w:t>
      </w:r>
      <w:r w:rsidR="00EC3494" w:rsidRPr="00271AC7">
        <w:rPr>
          <w:rStyle w:val="Hipercze"/>
          <w:rFonts w:ascii="Times New Roman" w:hAnsi="Times New Roman" w:cs="Times New Roman"/>
          <w:color w:val="auto"/>
          <w:sz w:val="22"/>
          <w:szCs w:val="22"/>
        </w:rPr>
        <w:t xml:space="preserve"> </w:t>
      </w:r>
      <w:r w:rsidR="00F125C7" w:rsidRPr="00271AC7">
        <w:rPr>
          <w:rStyle w:val="Hipercze"/>
          <w:rFonts w:ascii="Times New Roman" w:hAnsi="Times New Roman" w:cs="Times New Roman"/>
          <w:color w:val="auto"/>
          <w:sz w:val="22"/>
          <w:szCs w:val="22"/>
        </w:rPr>
        <w:t>i wybrać z listy opcję „Zapisz element docelowy jako...”</w:t>
      </w:r>
      <w:r w:rsidR="00E63CB4" w:rsidRPr="00EC3494">
        <w:rPr>
          <w:rStyle w:val="Hipercze"/>
          <w:rFonts w:ascii="Times New Roman" w:hAnsi="Times New Roman" w:cs="Times New Roman"/>
          <w:color w:val="auto"/>
          <w:sz w:val="22"/>
          <w:szCs w:val="22"/>
          <w:u w:val="none"/>
        </w:rPr>
        <w:t>;</w:t>
      </w:r>
    </w:p>
    <w:p w:rsidR="00E63CB4" w:rsidRPr="006212EB" w:rsidRDefault="00E63CB4"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wskazać, że podmiot</w:t>
      </w:r>
      <w:r w:rsidR="0060013F">
        <w:rPr>
          <w:rStyle w:val="Hipercze"/>
          <w:rFonts w:ascii="Times New Roman" w:hAnsi="Times New Roman" w:cs="Times New Roman"/>
          <w:color w:val="auto"/>
          <w:sz w:val="22"/>
          <w:szCs w:val="22"/>
          <w:u w:val="none"/>
        </w:rPr>
        <w:t xml:space="preserve"> korzystający z narzędzia jest w</w:t>
      </w:r>
      <w:r w:rsidRPr="006212EB">
        <w:rPr>
          <w:rStyle w:val="Hipercze"/>
          <w:rFonts w:ascii="Times New Roman" w:hAnsi="Times New Roman" w:cs="Times New Roman"/>
          <w:color w:val="auto"/>
          <w:sz w:val="22"/>
          <w:szCs w:val="22"/>
          <w:u w:val="none"/>
        </w:rPr>
        <w:t>ykonawcą;</w:t>
      </w:r>
    </w:p>
    <w:p w:rsidR="00E63CB4" w:rsidRPr="006212EB" w:rsidRDefault="00E63CB4"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zaznaczyć czynność zaimportowania ESPD;</w:t>
      </w:r>
    </w:p>
    <w:p w:rsidR="00E63CB4" w:rsidRPr="006212EB" w:rsidRDefault="00E63CB4"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załadować pobrany plik,</w:t>
      </w:r>
      <w:r w:rsidR="0060013F">
        <w:rPr>
          <w:rStyle w:val="Hipercze"/>
          <w:rFonts w:ascii="Times New Roman" w:hAnsi="Times New Roman" w:cs="Times New Roman"/>
          <w:color w:val="auto"/>
          <w:sz w:val="22"/>
          <w:szCs w:val="22"/>
          <w:u w:val="none"/>
        </w:rPr>
        <w:t xml:space="preserve"> wybrać państwo W</w:t>
      </w:r>
      <w:r w:rsidRPr="006212EB">
        <w:rPr>
          <w:rStyle w:val="Hipercze"/>
          <w:rFonts w:ascii="Times New Roman" w:hAnsi="Times New Roman" w:cs="Times New Roman"/>
          <w:color w:val="auto"/>
          <w:sz w:val="22"/>
          <w:szCs w:val="22"/>
          <w:u w:val="none"/>
        </w:rPr>
        <w:t>ykonawcy i przejść dalej, do wypełniania JEDZ.</w:t>
      </w:r>
    </w:p>
    <w:p w:rsidR="005D311B" w:rsidRPr="006212EB" w:rsidRDefault="005D311B" w:rsidP="005D311B">
      <w:pPr>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 xml:space="preserve">Wykonawca może ograniczyć się do wypełnienia sekcji α w części IV JEDZ i nie musi wypełniać żadnej sekcji w pozostałej części IV JEDZ formularza dotyczącego kryteriów kwalifikacji. Dowodowej weryfikacji spełniania konkretnych, określonych przez Zamawiającego warunków </w:t>
      </w:r>
      <w:r w:rsidRPr="006212EB">
        <w:rPr>
          <w:rStyle w:val="Hipercze"/>
          <w:rFonts w:ascii="Times New Roman" w:hAnsi="Times New Roman" w:cs="Times New Roman"/>
          <w:color w:val="auto"/>
          <w:sz w:val="22"/>
          <w:szCs w:val="22"/>
          <w:u w:val="none"/>
        </w:rPr>
        <w:lastRenderedPageBreak/>
        <w:t xml:space="preserve">udziału w postępowaniu, Zamawiający dokona w oparciu o dokumenty złożone przez Wykonawcę, którego oferta zostanie oceniona najwyżej. </w:t>
      </w:r>
    </w:p>
    <w:p w:rsidR="00271AC7" w:rsidRPr="009F2E76"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color w:val="auto"/>
          <w:sz w:val="22"/>
          <w:szCs w:val="22"/>
          <w:u w:val="none"/>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780C2A" w:rsidRPr="009F2E76">
        <w:rPr>
          <w:rStyle w:val="Hipercze"/>
          <w:rFonts w:ascii="Times New Roman" w:hAnsi="Times New Roman" w:cs="Times New Roman"/>
          <w:color w:val="auto"/>
          <w:sz w:val="22"/>
          <w:szCs w:val="22"/>
          <w:u w:val="none"/>
        </w:rPr>
        <w:t xml:space="preserve"> </w:t>
      </w:r>
      <w:r w:rsidR="00F3347B" w:rsidRPr="009F2E76">
        <w:rPr>
          <w:rStyle w:val="Hipercze"/>
          <w:rFonts w:ascii="Times New Roman" w:hAnsi="Times New Roman" w:cs="Times New Roman"/>
          <w:color w:val="auto"/>
          <w:sz w:val="22"/>
          <w:szCs w:val="22"/>
          <w:u w:val="none"/>
        </w:rPr>
        <w:br/>
      </w:r>
      <w:r w:rsidR="00780C2A" w:rsidRPr="009F2E76">
        <w:rPr>
          <w:rStyle w:val="Hipercze"/>
          <w:rFonts w:ascii="Times New Roman" w:hAnsi="Times New Roman" w:cs="Times New Roman"/>
          <w:color w:val="auto"/>
          <w:sz w:val="22"/>
          <w:szCs w:val="22"/>
          <w:u w:val="none"/>
        </w:rPr>
        <w:t>z dnia 5 września 2016 r. - o usługach zaufania oraz identyfikacji elektronicznej (Dz. U. z 2016 r. poz. 1579</w:t>
      </w:r>
      <w:r w:rsidR="003E6098">
        <w:rPr>
          <w:rStyle w:val="Hipercze"/>
          <w:rFonts w:ascii="Times New Roman" w:hAnsi="Times New Roman" w:cs="Times New Roman"/>
          <w:color w:val="auto"/>
          <w:sz w:val="22"/>
          <w:szCs w:val="22"/>
          <w:u w:val="none"/>
        </w:rPr>
        <w:t xml:space="preserve"> ze zm.</w:t>
      </w:r>
      <w:r w:rsidR="00780C2A" w:rsidRPr="009F2E76">
        <w:rPr>
          <w:rStyle w:val="Hipercze"/>
          <w:rFonts w:ascii="Times New Roman" w:hAnsi="Times New Roman" w:cs="Times New Roman"/>
          <w:color w:val="auto"/>
          <w:sz w:val="22"/>
          <w:szCs w:val="22"/>
          <w:u w:val="none"/>
        </w:rPr>
        <w:t>)</w:t>
      </w:r>
      <w:r w:rsidRPr="009F2E76">
        <w:rPr>
          <w:rStyle w:val="Hipercze"/>
          <w:rFonts w:ascii="Times New Roman" w:hAnsi="Times New Roman" w:cs="Times New Roman"/>
          <w:color w:val="auto"/>
          <w:sz w:val="22"/>
          <w:szCs w:val="22"/>
          <w:u w:val="none"/>
        </w:rPr>
        <w:t xml:space="preserve">. </w:t>
      </w:r>
    </w:p>
    <w:p w:rsidR="00271AC7" w:rsidRPr="009F2E76"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color w:val="auto"/>
          <w:sz w:val="22"/>
          <w:szCs w:val="22"/>
          <w:u w:val="none"/>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9F2E76">
        <w:rPr>
          <w:rStyle w:val="Hipercze"/>
          <w:rFonts w:ascii="Times New Roman" w:hAnsi="Times New Roman" w:cs="Times New Roman"/>
          <w:color w:val="auto"/>
          <w:sz w:val="22"/>
          <w:szCs w:val="22"/>
          <w:u w:val="none"/>
        </w:rPr>
        <w:t>Acrobat</w:t>
      </w:r>
      <w:proofErr w:type="spellEnd"/>
      <w:r w:rsidRPr="009F2E76">
        <w:rPr>
          <w:rStyle w:val="Hipercze"/>
          <w:rFonts w:ascii="Times New Roman" w:hAnsi="Times New Roman" w:cs="Times New Roman"/>
          <w:color w:val="auto"/>
          <w:sz w:val="22"/>
          <w:szCs w:val="22"/>
          <w:u w:val="none"/>
        </w:rPr>
        <w:t>), lub skorzystać z dostępnych na rynku narzędzi na licencji open-</w:t>
      </w:r>
      <w:proofErr w:type="spellStart"/>
      <w:r w:rsidRPr="009F2E76">
        <w:rPr>
          <w:rStyle w:val="Hipercze"/>
          <w:rFonts w:ascii="Times New Roman" w:hAnsi="Times New Roman" w:cs="Times New Roman"/>
          <w:color w:val="auto"/>
          <w:sz w:val="22"/>
          <w:szCs w:val="22"/>
          <w:u w:val="none"/>
        </w:rPr>
        <w:t>source</w:t>
      </w:r>
      <w:proofErr w:type="spellEnd"/>
      <w:r w:rsidRPr="009F2E76">
        <w:rPr>
          <w:rStyle w:val="Hipercze"/>
          <w:rFonts w:ascii="Times New Roman" w:hAnsi="Times New Roman" w:cs="Times New Roman"/>
          <w:color w:val="auto"/>
          <w:sz w:val="22"/>
          <w:szCs w:val="22"/>
          <w:u w:val="none"/>
        </w:rPr>
        <w:t xml:space="preserve"> (np.: AES </w:t>
      </w:r>
      <w:proofErr w:type="spellStart"/>
      <w:r w:rsidRPr="009F2E76">
        <w:rPr>
          <w:rStyle w:val="Hipercze"/>
          <w:rFonts w:ascii="Times New Roman" w:hAnsi="Times New Roman" w:cs="Times New Roman"/>
          <w:color w:val="auto"/>
          <w:sz w:val="22"/>
          <w:szCs w:val="22"/>
          <w:u w:val="none"/>
        </w:rPr>
        <w:t>Crypt</w:t>
      </w:r>
      <w:proofErr w:type="spellEnd"/>
      <w:r w:rsidRPr="009F2E76">
        <w:rPr>
          <w:rStyle w:val="Hipercze"/>
          <w:rFonts w:ascii="Times New Roman" w:hAnsi="Times New Roman" w:cs="Times New Roman"/>
          <w:color w:val="auto"/>
          <w:sz w:val="22"/>
          <w:szCs w:val="22"/>
          <w:u w:val="none"/>
        </w:rPr>
        <w:t xml:space="preserve">, 7-Zip i Smart </w:t>
      </w:r>
      <w:proofErr w:type="spellStart"/>
      <w:r w:rsidRPr="009F2E76">
        <w:rPr>
          <w:rStyle w:val="Hipercze"/>
          <w:rFonts w:ascii="Times New Roman" w:hAnsi="Times New Roman" w:cs="Times New Roman"/>
          <w:color w:val="auto"/>
          <w:sz w:val="22"/>
          <w:szCs w:val="22"/>
          <w:u w:val="none"/>
        </w:rPr>
        <w:t>Sign</w:t>
      </w:r>
      <w:proofErr w:type="spellEnd"/>
      <w:r w:rsidRPr="009F2E76">
        <w:rPr>
          <w:rStyle w:val="Hipercze"/>
          <w:rFonts w:ascii="Times New Roman" w:hAnsi="Times New Roman" w:cs="Times New Roman"/>
          <w:color w:val="auto"/>
          <w:sz w:val="22"/>
          <w:szCs w:val="22"/>
          <w:u w:val="none"/>
        </w:rPr>
        <w:t>).</w:t>
      </w:r>
      <w:r w:rsidR="00FD503D" w:rsidRPr="009F2E76">
        <w:rPr>
          <w:rStyle w:val="Hipercze"/>
          <w:rFonts w:ascii="Times New Roman" w:hAnsi="Times New Roman" w:cs="Times New Roman"/>
          <w:color w:val="auto"/>
          <w:sz w:val="22"/>
          <w:szCs w:val="22"/>
          <w:u w:val="none"/>
        </w:rPr>
        <w:t xml:space="preserve"> Zamawiający zastrzega, że w przypadku korzystania z aplikacji komercyjnych Wykonawca winien umożliwić odczyt JEDZ bez konieczności zakupu dodatkowego oprogramowania przez Zamawiającego.</w:t>
      </w:r>
    </w:p>
    <w:p w:rsidR="00271AC7" w:rsidRPr="009F2E76"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b/>
          <w:color w:val="auto"/>
          <w:sz w:val="22"/>
          <w:szCs w:val="22"/>
        </w:rPr>
        <w:t>Wykonawca zamieszcza hasło dostępu do pliku JEDZ w treści swojej oferty</w:t>
      </w:r>
      <w:r w:rsidR="00FD503D" w:rsidRPr="009F2E76">
        <w:rPr>
          <w:rStyle w:val="Hipercze"/>
          <w:rFonts w:ascii="Times New Roman" w:hAnsi="Times New Roman" w:cs="Times New Roman"/>
          <w:b/>
          <w:color w:val="auto"/>
          <w:sz w:val="22"/>
          <w:szCs w:val="22"/>
        </w:rPr>
        <w:t xml:space="preserve">, </w:t>
      </w:r>
      <w:r w:rsidRPr="009F2E76">
        <w:rPr>
          <w:rStyle w:val="Hipercze"/>
          <w:rFonts w:ascii="Times New Roman" w:hAnsi="Times New Roman" w:cs="Times New Roman"/>
          <w:b/>
          <w:color w:val="auto"/>
          <w:sz w:val="22"/>
          <w:szCs w:val="22"/>
        </w:rPr>
        <w:t xml:space="preserve">składanej </w:t>
      </w:r>
      <w:r w:rsidR="0044026E" w:rsidRPr="009F2E76">
        <w:rPr>
          <w:rStyle w:val="Hipercze"/>
          <w:rFonts w:ascii="Times New Roman" w:hAnsi="Times New Roman" w:cs="Times New Roman"/>
          <w:b/>
          <w:color w:val="auto"/>
          <w:sz w:val="22"/>
          <w:szCs w:val="22"/>
        </w:rPr>
        <w:br/>
      </w:r>
      <w:r w:rsidRPr="009F2E76">
        <w:rPr>
          <w:rStyle w:val="Hipercze"/>
          <w:rFonts w:ascii="Times New Roman" w:hAnsi="Times New Roman" w:cs="Times New Roman"/>
          <w:b/>
          <w:color w:val="auto"/>
          <w:sz w:val="22"/>
          <w:szCs w:val="22"/>
        </w:rPr>
        <w:t>w formie pisemnej</w:t>
      </w:r>
      <w:r w:rsidRPr="009F2E76">
        <w:rPr>
          <w:rStyle w:val="Hipercze"/>
          <w:rFonts w:ascii="Times New Roman" w:hAnsi="Times New Roman" w:cs="Times New Roman"/>
          <w:color w:val="auto"/>
          <w:sz w:val="22"/>
          <w:szCs w:val="22"/>
          <w:u w:val="none"/>
        </w:rPr>
        <w:t>. Treść oferty może zawierać, jeśli to niezbędne, również inne informacje dla prawidłowego dostępu do dokumentu, w szczególności informacje o wykorzystanym programie szyfrującym lub procedurze odszyfrowania danych zawartych w JEDZ.</w:t>
      </w:r>
    </w:p>
    <w:p w:rsidR="00271AC7" w:rsidRPr="0031633E" w:rsidRDefault="00271AC7" w:rsidP="00271AC7">
      <w:pPr>
        <w:pStyle w:val="Akapitzlist"/>
        <w:spacing w:line="276" w:lineRule="auto"/>
        <w:ind w:left="993"/>
        <w:jc w:val="both"/>
        <w:rPr>
          <w:rStyle w:val="Hipercze"/>
          <w:rFonts w:ascii="Times New Roman" w:hAnsi="Times New Roman" w:cs="Times New Roman"/>
          <w:b/>
          <w:color w:val="auto"/>
          <w:sz w:val="22"/>
          <w:szCs w:val="22"/>
          <w:u w:val="none"/>
        </w:rPr>
      </w:pPr>
      <w:r w:rsidRPr="0031633E">
        <w:rPr>
          <w:rStyle w:val="Hipercze"/>
          <w:rFonts w:ascii="Times New Roman" w:hAnsi="Times New Roman" w:cs="Times New Roman"/>
          <w:b/>
          <w:color w:val="auto"/>
          <w:sz w:val="22"/>
          <w:szCs w:val="22"/>
          <w:u w:val="none"/>
        </w:rPr>
        <w:t xml:space="preserve">Wykonawca przesyła zamawiającemu zaszyfrowany i podpisany kwalifikowanym podpisem elektronicznym JEDZ na wskazany adres poczty elektronicznej </w:t>
      </w:r>
      <w:hyperlink r:id="rId16" w:history="1">
        <w:r w:rsidR="0002589B" w:rsidRPr="0031633E">
          <w:rPr>
            <w:rStyle w:val="Hipercze"/>
            <w:rFonts w:ascii="Times New Roman" w:hAnsi="Times New Roman" w:cs="Times New Roman"/>
            <w:color w:val="FF0000"/>
            <w:sz w:val="22"/>
            <w:szCs w:val="22"/>
            <w:u w:val="none"/>
          </w:rPr>
          <w:t>zampub@rdos.kielce.pl</w:t>
        </w:r>
      </w:hyperlink>
      <w:r w:rsidR="0002589B" w:rsidRPr="0031633E">
        <w:rPr>
          <w:rStyle w:val="Hipercze"/>
          <w:rFonts w:ascii="Times New Roman" w:hAnsi="Times New Roman" w:cs="Times New Roman"/>
          <w:b/>
          <w:color w:val="auto"/>
          <w:sz w:val="22"/>
          <w:szCs w:val="22"/>
          <w:u w:val="none"/>
        </w:rPr>
        <w:t xml:space="preserve"> </w:t>
      </w:r>
      <w:r w:rsidR="0031633E">
        <w:rPr>
          <w:rStyle w:val="Hipercze"/>
          <w:rFonts w:ascii="Times New Roman" w:hAnsi="Times New Roman" w:cs="Times New Roman"/>
          <w:b/>
          <w:color w:val="auto"/>
          <w:sz w:val="22"/>
          <w:szCs w:val="22"/>
          <w:u w:val="none"/>
        </w:rPr>
        <w:br/>
      </w:r>
      <w:r w:rsidRPr="0031633E">
        <w:rPr>
          <w:rStyle w:val="Hipercze"/>
          <w:rFonts w:ascii="Times New Roman" w:hAnsi="Times New Roman" w:cs="Times New Roman"/>
          <w:b/>
          <w:color w:val="auto"/>
          <w:sz w:val="22"/>
          <w:szCs w:val="22"/>
          <w:u w:val="none"/>
        </w:rPr>
        <w:t xml:space="preserve">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w:t>
      </w:r>
      <w:r w:rsidR="00FD503D" w:rsidRPr="0031633E">
        <w:rPr>
          <w:rStyle w:val="Hipercze"/>
          <w:rFonts w:ascii="Times New Roman" w:hAnsi="Times New Roman" w:cs="Times New Roman"/>
          <w:b/>
          <w:color w:val="auto"/>
          <w:sz w:val="22"/>
          <w:szCs w:val="22"/>
          <w:u w:val="none"/>
        </w:rPr>
        <w:t>………</w:t>
      </w:r>
      <w:r w:rsidRPr="0031633E">
        <w:rPr>
          <w:rStyle w:val="Hipercze"/>
          <w:rFonts w:ascii="Times New Roman" w:hAnsi="Times New Roman" w:cs="Times New Roman"/>
          <w:b/>
          <w:color w:val="auto"/>
          <w:sz w:val="22"/>
          <w:szCs w:val="22"/>
          <w:u w:val="none"/>
        </w:rPr>
        <w:t xml:space="preserve"> - w takim przypadku </w:t>
      </w:r>
      <w:r w:rsidR="00093DB3" w:rsidRPr="0031633E">
        <w:rPr>
          <w:rStyle w:val="Hipercze"/>
          <w:rFonts w:ascii="Times New Roman" w:hAnsi="Times New Roman" w:cs="Times New Roman"/>
          <w:b/>
          <w:color w:val="auto"/>
          <w:sz w:val="22"/>
          <w:szCs w:val="22"/>
          <w:u w:val="none"/>
        </w:rPr>
        <w:t>oznaczenie to</w:t>
      </w:r>
      <w:r w:rsidRPr="0031633E">
        <w:rPr>
          <w:rStyle w:val="Hipercze"/>
          <w:rFonts w:ascii="Times New Roman" w:hAnsi="Times New Roman" w:cs="Times New Roman"/>
          <w:b/>
          <w:color w:val="auto"/>
          <w:sz w:val="22"/>
          <w:szCs w:val="22"/>
          <w:u w:val="none"/>
        </w:rPr>
        <w:t xml:space="preserve"> </w:t>
      </w:r>
      <w:r w:rsidR="00093DB3" w:rsidRPr="0031633E">
        <w:rPr>
          <w:rStyle w:val="Hipercze"/>
          <w:rFonts w:ascii="Times New Roman" w:hAnsi="Times New Roman" w:cs="Times New Roman"/>
          <w:b/>
          <w:color w:val="auto"/>
          <w:sz w:val="22"/>
          <w:szCs w:val="22"/>
          <w:u w:val="none"/>
        </w:rPr>
        <w:t>musi być wskazane</w:t>
      </w:r>
      <w:r w:rsidRPr="0031633E">
        <w:rPr>
          <w:rStyle w:val="Hipercze"/>
          <w:rFonts w:ascii="Times New Roman" w:hAnsi="Times New Roman" w:cs="Times New Roman"/>
          <w:b/>
          <w:color w:val="auto"/>
          <w:sz w:val="22"/>
          <w:szCs w:val="22"/>
          <w:u w:val="none"/>
        </w:rPr>
        <w:t xml:space="preserve"> w treści oferty).</w:t>
      </w:r>
    </w:p>
    <w:p w:rsidR="00271AC7" w:rsidRPr="009F2E76"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color w:val="auto"/>
          <w:sz w:val="22"/>
          <w:szCs w:val="22"/>
          <w:u w:val="none"/>
        </w:rPr>
        <w:t>Wykonawca, przesyłając JEDZ, żąda potwierdzenia dostarczenia wiadomości zawierającej JEDZ.</w:t>
      </w:r>
    </w:p>
    <w:p w:rsidR="00271AC7" w:rsidRPr="009F2E76"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color w:val="auto"/>
          <w:sz w:val="22"/>
          <w:szCs w:val="22"/>
          <w:u w:val="none"/>
        </w:rPr>
        <w:t>Datą przesłania JEDZ będzie potwierdzenie dostarczenia wiadomości zawieraj</w:t>
      </w:r>
      <w:r w:rsidR="0044026E" w:rsidRPr="009F2E76">
        <w:rPr>
          <w:rStyle w:val="Hipercze"/>
          <w:rFonts w:ascii="Times New Roman" w:hAnsi="Times New Roman" w:cs="Times New Roman"/>
          <w:color w:val="auto"/>
          <w:sz w:val="22"/>
          <w:szCs w:val="22"/>
          <w:u w:val="none"/>
        </w:rPr>
        <w:t>ącej JEDZ z serwera pocztowego Z</w:t>
      </w:r>
      <w:r w:rsidRPr="009F2E76">
        <w:rPr>
          <w:rStyle w:val="Hipercze"/>
          <w:rFonts w:ascii="Times New Roman" w:hAnsi="Times New Roman" w:cs="Times New Roman"/>
          <w:color w:val="auto"/>
          <w:sz w:val="22"/>
          <w:szCs w:val="22"/>
          <w:u w:val="none"/>
        </w:rPr>
        <w:t>amawiającego.</w:t>
      </w:r>
    </w:p>
    <w:p w:rsidR="00271AC7" w:rsidRPr="009F2E76"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color w:val="auto"/>
          <w:sz w:val="22"/>
          <w:szCs w:val="22"/>
          <w:u w:val="none"/>
        </w:rPr>
        <w:t xml:space="preserve">Obowiązek złożenia JEDZ w postaci elektronicznej opatrzonej kwalifikowanym podpisem elektronicznym w sposób określony powyżej dotyczy również JEDZ składanego na wezwanie w trybie art. 26 ust. 3 ustawy </w:t>
      </w:r>
      <w:proofErr w:type="spellStart"/>
      <w:r w:rsidRPr="009F2E76">
        <w:rPr>
          <w:rStyle w:val="Hipercze"/>
          <w:rFonts w:ascii="Times New Roman" w:hAnsi="Times New Roman" w:cs="Times New Roman"/>
          <w:color w:val="auto"/>
          <w:sz w:val="22"/>
          <w:szCs w:val="22"/>
          <w:u w:val="none"/>
        </w:rPr>
        <w:t>Pzp</w:t>
      </w:r>
      <w:proofErr w:type="spellEnd"/>
      <w:r w:rsidRPr="009F2E76">
        <w:rPr>
          <w:rStyle w:val="Hipercze"/>
          <w:rFonts w:ascii="Times New Roman" w:hAnsi="Times New Roman" w:cs="Times New Roman"/>
          <w:color w:val="auto"/>
          <w:sz w:val="22"/>
          <w:szCs w:val="22"/>
          <w:u w:val="none"/>
        </w:rPr>
        <w:t>; w takim przypadku Zamawiający nie wymaga szyfrowania tego dokumentu.</w:t>
      </w:r>
    </w:p>
    <w:p w:rsidR="00FD503D" w:rsidRPr="009F2E76" w:rsidRDefault="00F3347B" w:rsidP="00271AC7">
      <w:pPr>
        <w:pStyle w:val="Akapitzlist"/>
        <w:spacing w:line="276" w:lineRule="auto"/>
        <w:ind w:left="993"/>
        <w:jc w:val="both"/>
        <w:rPr>
          <w:rStyle w:val="Hipercze"/>
          <w:rFonts w:ascii="Times New Roman" w:hAnsi="Times New Roman" w:cs="Times New Roman"/>
          <w:color w:val="auto"/>
          <w:sz w:val="22"/>
          <w:szCs w:val="22"/>
          <w:u w:val="none"/>
        </w:rPr>
      </w:pPr>
      <w:r w:rsidRPr="009F2E76">
        <w:rPr>
          <w:rStyle w:val="Hipercze"/>
          <w:rFonts w:ascii="Times New Roman" w:hAnsi="Times New Roman" w:cs="Times New Roman"/>
          <w:b/>
          <w:color w:val="auto"/>
          <w:sz w:val="22"/>
          <w:szCs w:val="22"/>
        </w:rPr>
        <w:t>UWAGA:</w:t>
      </w:r>
      <w:r w:rsidR="00FD503D" w:rsidRPr="009F2E76">
        <w:rPr>
          <w:rStyle w:val="Hipercze"/>
          <w:rFonts w:ascii="Times New Roman" w:hAnsi="Times New Roman" w:cs="Times New Roman"/>
          <w:color w:val="auto"/>
          <w:sz w:val="22"/>
          <w:szCs w:val="22"/>
          <w:u w:val="none"/>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00F60BB2" w:rsidRPr="009F2E76">
        <w:rPr>
          <w:rStyle w:val="Hipercze"/>
          <w:rFonts w:ascii="Times New Roman" w:hAnsi="Times New Roman" w:cs="Times New Roman"/>
          <w:color w:val="auto"/>
          <w:sz w:val="22"/>
          <w:szCs w:val="22"/>
          <w:u w:val="none"/>
        </w:rPr>
        <w:t xml:space="preserve"> (Dz. U. z 2017 r. poz. 1219</w:t>
      </w:r>
      <w:r w:rsidR="003E6098">
        <w:rPr>
          <w:rStyle w:val="Hipercze"/>
          <w:rFonts w:ascii="Times New Roman" w:hAnsi="Times New Roman" w:cs="Times New Roman"/>
          <w:color w:val="auto"/>
          <w:sz w:val="22"/>
          <w:szCs w:val="22"/>
          <w:u w:val="none"/>
        </w:rPr>
        <w:t xml:space="preserve"> </w:t>
      </w:r>
      <w:proofErr w:type="spellStart"/>
      <w:r w:rsidR="003E6098">
        <w:rPr>
          <w:rStyle w:val="Hipercze"/>
          <w:rFonts w:ascii="Times New Roman" w:hAnsi="Times New Roman" w:cs="Times New Roman"/>
          <w:color w:val="auto"/>
          <w:sz w:val="22"/>
          <w:szCs w:val="22"/>
          <w:u w:val="none"/>
        </w:rPr>
        <w:t>t.j</w:t>
      </w:r>
      <w:proofErr w:type="spellEnd"/>
      <w:r w:rsidR="003E6098">
        <w:rPr>
          <w:rStyle w:val="Hipercze"/>
          <w:rFonts w:ascii="Times New Roman" w:hAnsi="Times New Roman" w:cs="Times New Roman"/>
          <w:color w:val="auto"/>
          <w:sz w:val="22"/>
          <w:szCs w:val="22"/>
          <w:u w:val="none"/>
        </w:rPr>
        <w:t>. ze zm.</w:t>
      </w:r>
      <w:r w:rsidR="00F60BB2" w:rsidRPr="009F2E76">
        <w:rPr>
          <w:rStyle w:val="Hipercze"/>
          <w:rFonts w:ascii="Times New Roman" w:hAnsi="Times New Roman" w:cs="Times New Roman"/>
          <w:color w:val="auto"/>
          <w:sz w:val="22"/>
          <w:szCs w:val="22"/>
          <w:u w:val="none"/>
        </w:rPr>
        <w:t xml:space="preserve"> i z 2018 r. poz. 650)</w:t>
      </w:r>
      <w:r w:rsidR="00FD503D" w:rsidRPr="009F2E76">
        <w:rPr>
          <w:rStyle w:val="Hipercze"/>
          <w:rFonts w:ascii="Times New Roman" w:hAnsi="Times New Roman" w:cs="Times New Roman"/>
          <w:color w:val="auto"/>
          <w:sz w:val="22"/>
          <w:szCs w:val="22"/>
          <w:u w:val="none"/>
        </w:rPr>
        <w:t>.</w:t>
      </w:r>
    </w:p>
    <w:p w:rsidR="0077679D"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wspólnego ubiegania się o zamówienie przez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ów oświadczenie (JEDZ), </w:t>
      </w:r>
      <w:r w:rsidR="00253480">
        <w:rPr>
          <w:rFonts w:ascii="Times New Roman" w:hAnsi="Times New Roman" w:cs="Times New Roman"/>
          <w:sz w:val="22"/>
          <w:szCs w:val="22"/>
        </w:rPr>
        <w:br/>
      </w:r>
      <w:r w:rsidRPr="00B964BA">
        <w:rPr>
          <w:rFonts w:ascii="Times New Roman" w:hAnsi="Times New Roman" w:cs="Times New Roman"/>
          <w:sz w:val="22"/>
          <w:szCs w:val="22"/>
        </w:rPr>
        <w:t xml:space="preserve">o którym mowa w pkt 5.1.1 składa każdy z </w:t>
      </w:r>
      <w:r w:rsidR="00833A71">
        <w:rPr>
          <w:rFonts w:ascii="Times New Roman" w:hAnsi="Times New Roman" w:cs="Times New Roman"/>
          <w:sz w:val="22"/>
          <w:szCs w:val="22"/>
        </w:rPr>
        <w:t>Wykonawc</w:t>
      </w:r>
      <w:r w:rsidRPr="00B964BA">
        <w:rPr>
          <w:rFonts w:ascii="Times New Roman" w:hAnsi="Times New Roman" w:cs="Times New Roman"/>
          <w:sz w:val="22"/>
          <w:szCs w:val="22"/>
        </w:rPr>
        <w:t>ów wspólnie ubiegających się o zamówien</w:t>
      </w:r>
      <w:r w:rsidRPr="00B964BA">
        <w:rPr>
          <w:rFonts w:ascii="Times New Roman" w:hAnsi="Times New Roman" w:cs="Times New Roman"/>
          <w:color w:val="auto"/>
          <w:sz w:val="22"/>
          <w:szCs w:val="22"/>
        </w:rPr>
        <w:t xml:space="preserve">ie. Oświadczenie to ma potwierdzać spełnianie warunków udziału w postępowaniu oraz brak podstaw wykluczenia w zakresie, w którym każdy z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ów wykazuje spełnianie warunków udziału w postępowaniu oraz brak podstaw wykluczenia.</w:t>
      </w:r>
      <w:r w:rsidR="00561F77" w:rsidRPr="00B964BA">
        <w:rPr>
          <w:rFonts w:ascii="Times New Roman" w:hAnsi="Times New Roman" w:cs="Times New Roman"/>
          <w:color w:val="auto"/>
          <w:sz w:val="22"/>
          <w:szCs w:val="22"/>
        </w:rPr>
        <w:t xml:space="preserve"> </w:t>
      </w:r>
    </w:p>
    <w:p w:rsidR="0077679D" w:rsidRPr="00B964BA" w:rsidRDefault="00833A71" w:rsidP="00C725B8">
      <w:pPr>
        <w:pStyle w:val="Akapitzlist"/>
        <w:numPr>
          <w:ilvl w:val="2"/>
          <w:numId w:val="7"/>
        </w:numPr>
        <w:spacing w:line="276" w:lineRule="auto"/>
        <w:ind w:left="993" w:hanging="567"/>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który powołuje się na zasoby innych podmiotów, w celu wykazania braku istnienia wobec nich podstaw wykluczenia oraz spełniania, w zakresie w jakim powołuje się na ich zasoby, warunków udziału w postępowaniu składa oświadczenia (JEDZ), o którym mowa w pkt 5.1.1 dotyczące tych podmiotów.</w:t>
      </w:r>
    </w:p>
    <w:p w:rsidR="00687098"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Zobowiązanie podmiotu trzeciego, o którym mowa w pkt 4.5.1 i 4.5.4 SIWZ - 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a polega na zasobach lub sytuacji podmiotu trzeciego.</w:t>
      </w:r>
    </w:p>
    <w:p w:rsidR="00B95AB9" w:rsidRPr="00B964BA" w:rsidRDefault="00B95AB9"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eastAsia="Batang" w:hAnsi="Times New Roman" w:cs="Times New Roman"/>
          <w:color w:val="auto"/>
          <w:sz w:val="22"/>
          <w:szCs w:val="22"/>
        </w:rPr>
        <w:lastRenderedPageBreak/>
        <w:t>Dowód wniesienia wadium, jeżeli wadium zostało wniesione w innej formie niż pieniężnej.</w:t>
      </w:r>
    </w:p>
    <w:p w:rsidR="00B95AB9" w:rsidRPr="00B964BA" w:rsidRDefault="00B95AB9"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Pełnomocnictwo - Jeżeli oferta wraz z oświadczeniami sk</w:t>
      </w:r>
      <w:r w:rsidR="00F20D14">
        <w:rPr>
          <w:rFonts w:ascii="Times New Roman" w:hAnsi="Times New Roman" w:cs="Times New Roman"/>
          <w:sz w:val="22"/>
          <w:szCs w:val="22"/>
        </w:rPr>
        <w:t xml:space="preserve">ładana jest przez pełnomocnika, </w:t>
      </w:r>
      <w:r w:rsidRPr="00B964BA">
        <w:rPr>
          <w:rFonts w:ascii="Times New Roman" w:hAnsi="Times New Roman" w:cs="Times New Roman"/>
          <w:sz w:val="22"/>
          <w:szCs w:val="22"/>
        </w:rPr>
        <w:t>należy do oferty załączyć pełnomocnictwo upoważniające pełnomocnika do tej czynności.</w:t>
      </w:r>
    </w:p>
    <w:p w:rsidR="0077679D" w:rsidRPr="00B964BA" w:rsidRDefault="00833A71" w:rsidP="00C725B8">
      <w:pPr>
        <w:pStyle w:val="Akapitzlist"/>
        <w:numPr>
          <w:ilvl w:val="1"/>
          <w:numId w:val="7"/>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w terminie 3 dni od dnia zamieszczenia na stronie internetowej informacji, o której mowa w art. 86 ust. 5 ustawy, jest zobowiązany do przeka</w:t>
      </w:r>
      <w:r w:rsidR="00C208FF">
        <w:rPr>
          <w:rFonts w:ascii="Times New Roman" w:hAnsi="Times New Roman" w:cs="Times New Roman"/>
          <w:sz w:val="22"/>
          <w:szCs w:val="22"/>
        </w:rPr>
        <w:t xml:space="preserve">zania </w:t>
      </w:r>
      <w:r w:rsidR="00644112">
        <w:rPr>
          <w:rFonts w:ascii="Times New Roman" w:hAnsi="Times New Roman" w:cs="Times New Roman"/>
          <w:sz w:val="22"/>
          <w:szCs w:val="22"/>
        </w:rPr>
        <w:t>Zamawia</w:t>
      </w:r>
      <w:r w:rsidR="0045050D">
        <w:rPr>
          <w:rFonts w:ascii="Times New Roman" w:hAnsi="Times New Roman" w:cs="Times New Roman"/>
          <w:sz w:val="22"/>
          <w:szCs w:val="22"/>
        </w:rPr>
        <w:t>jącemu oświadczenia</w:t>
      </w:r>
      <w:r w:rsidR="008C14D8" w:rsidRPr="00B964BA">
        <w:rPr>
          <w:rFonts w:ascii="Times New Roman" w:hAnsi="Times New Roman" w:cs="Times New Roman"/>
          <w:sz w:val="22"/>
          <w:szCs w:val="22"/>
        </w:rPr>
        <w:t xml:space="preserve"> o przynależności lub braku przynależności do tej samej grupy kapitałowej, o której mowa w art. 24 ust. 1 pkt 23 ustawy. Wraz ze złożeniem oświadczenia, </w:t>
      </w: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przedstawić dowody, że powiązania z innym </w:t>
      </w:r>
      <w:r>
        <w:rPr>
          <w:rFonts w:ascii="Times New Roman" w:hAnsi="Times New Roman" w:cs="Times New Roman"/>
          <w:sz w:val="22"/>
          <w:szCs w:val="22"/>
        </w:rPr>
        <w:t>Wykonawc</w:t>
      </w:r>
      <w:r w:rsidR="008C14D8" w:rsidRPr="00B964BA">
        <w:rPr>
          <w:rFonts w:ascii="Times New Roman" w:hAnsi="Times New Roman" w:cs="Times New Roman"/>
          <w:sz w:val="22"/>
          <w:szCs w:val="22"/>
        </w:rPr>
        <w:t>ą nie prowadzą do zakłócenia konkurencji w postępowaniu o udzielenie zamówie</w:t>
      </w:r>
      <w:r w:rsidR="00462966">
        <w:rPr>
          <w:rFonts w:ascii="Times New Roman" w:hAnsi="Times New Roman" w:cs="Times New Roman"/>
          <w:sz w:val="22"/>
          <w:szCs w:val="22"/>
        </w:rPr>
        <w:t>nia. Wzór oświadczenia stanowi Z</w:t>
      </w:r>
      <w:r w:rsidR="008C14D8" w:rsidRPr="00B964BA">
        <w:rPr>
          <w:rFonts w:ascii="Times New Roman" w:hAnsi="Times New Roman" w:cs="Times New Roman"/>
          <w:sz w:val="22"/>
          <w:szCs w:val="22"/>
        </w:rPr>
        <w:t xml:space="preserve">ałącznik </w:t>
      </w:r>
      <w:r w:rsidR="00462966">
        <w:rPr>
          <w:rFonts w:ascii="Times New Roman" w:hAnsi="Times New Roman" w:cs="Times New Roman"/>
          <w:color w:val="auto"/>
          <w:sz w:val="22"/>
          <w:szCs w:val="22"/>
        </w:rPr>
        <w:t>N</w:t>
      </w:r>
      <w:r w:rsidR="00632D94">
        <w:rPr>
          <w:rFonts w:ascii="Times New Roman" w:hAnsi="Times New Roman" w:cs="Times New Roman"/>
          <w:color w:val="auto"/>
          <w:sz w:val="22"/>
          <w:szCs w:val="22"/>
        </w:rPr>
        <w:t>r 4</w:t>
      </w:r>
      <w:r w:rsidR="00F20D14" w:rsidRPr="00F20D14">
        <w:rPr>
          <w:rFonts w:ascii="Times New Roman" w:hAnsi="Times New Roman" w:cs="Times New Roman"/>
          <w:color w:val="FF0000"/>
          <w:sz w:val="22"/>
          <w:szCs w:val="22"/>
        </w:rPr>
        <w:t xml:space="preserve"> </w:t>
      </w:r>
      <w:r w:rsidR="008C14D8" w:rsidRPr="00B964BA">
        <w:rPr>
          <w:rFonts w:ascii="Times New Roman" w:hAnsi="Times New Roman" w:cs="Times New Roman"/>
          <w:sz w:val="22"/>
          <w:szCs w:val="22"/>
        </w:rPr>
        <w:t>do SIWZ.</w:t>
      </w:r>
      <w:r w:rsidR="00913F6E" w:rsidRPr="00B964BA">
        <w:rPr>
          <w:rFonts w:ascii="Times New Roman" w:eastAsia="Times New Roman" w:hAnsi="Times New Roman" w:cs="Times New Roman"/>
          <w:b/>
          <w:color w:val="C00000"/>
          <w:sz w:val="22"/>
          <w:szCs w:val="22"/>
        </w:rPr>
        <w:t xml:space="preserve"> </w:t>
      </w:r>
      <w:r w:rsidR="00006336" w:rsidRPr="00B964BA">
        <w:rPr>
          <w:rFonts w:ascii="Times New Roman" w:eastAsia="Times New Roman" w:hAnsi="Times New Roman" w:cs="Times New Roman"/>
          <w:b/>
          <w:color w:val="C00000"/>
          <w:sz w:val="22"/>
          <w:szCs w:val="22"/>
        </w:rPr>
        <w:br/>
      </w:r>
      <w:r w:rsidR="00006336" w:rsidRPr="00B964BA">
        <w:rPr>
          <w:rFonts w:ascii="Times New Roman" w:eastAsia="Times New Roman" w:hAnsi="Times New Roman" w:cs="Times New Roman"/>
          <w:b/>
          <w:i/>
          <w:color w:val="C00000"/>
          <w:sz w:val="22"/>
          <w:szCs w:val="22"/>
          <w:u w:val="single"/>
        </w:rPr>
        <w:t>UWAGA - d</w:t>
      </w:r>
      <w:r w:rsidR="00913F6E" w:rsidRPr="00B964BA">
        <w:rPr>
          <w:rFonts w:ascii="Times New Roman" w:eastAsia="Times New Roman" w:hAnsi="Times New Roman" w:cs="Times New Roman"/>
          <w:b/>
          <w:i/>
          <w:color w:val="C00000"/>
          <w:sz w:val="22"/>
          <w:szCs w:val="22"/>
          <w:u w:val="single"/>
        </w:rPr>
        <w:t xml:space="preserve">ołączenie druku do oferty nie zwalnia od złożenia oświadczenia w terminie 3 dni od dnia zamieszczenia na stronie </w:t>
      </w:r>
      <w:r w:rsidR="00EA3BCF" w:rsidRPr="00B964BA">
        <w:rPr>
          <w:rFonts w:ascii="Times New Roman" w:eastAsia="Times New Roman" w:hAnsi="Times New Roman" w:cs="Times New Roman"/>
          <w:b/>
          <w:i/>
          <w:color w:val="C00000"/>
          <w:sz w:val="22"/>
          <w:szCs w:val="22"/>
          <w:u w:val="single"/>
        </w:rPr>
        <w:t>internetowej informacji o</w:t>
      </w:r>
      <w:r w:rsidR="00913F6E" w:rsidRPr="00B964BA">
        <w:rPr>
          <w:rFonts w:ascii="Times New Roman" w:eastAsia="Times New Roman" w:hAnsi="Times New Roman" w:cs="Times New Roman"/>
          <w:b/>
          <w:i/>
          <w:color w:val="C00000"/>
          <w:sz w:val="22"/>
          <w:szCs w:val="22"/>
          <w:u w:val="single"/>
        </w:rPr>
        <w:t xml:space="preserve"> ofertach złożonych w postępowaniu.</w:t>
      </w: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C04571">
        <w:rPr>
          <w:rFonts w:ascii="Times New Roman" w:hAnsi="Times New Roman" w:cs="Times New Roman"/>
          <w:b/>
          <w:sz w:val="22"/>
          <w:szCs w:val="22"/>
        </w:rPr>
        <w:t xml:space="preserve">Dokumenty składane na wezwanie </w:t>
      </w:r>
      <w:r w:rsidR="00644112">
        <w:rPr>
          <w:rFonts w:ascii="Times New Roman" w:hAnsi="Times New Roman" w:cs="Times New Roman"/>
          <w:b/>
          <w:sz w:val="22"/>
          <w:szCs w:val="22"/>
        </w:rPr>
        <w:t>Zamawia</w:t>
      </w:r>
      <w:r w:rsidRPr="00C04571">
        <w:rPr>
          <w:rFonts w:ascii="Times New Roman" w:hAnsi="Times New Roman" w:cs="Times New Roman"/>
          <w:b/>
          <w:sz w:val="22"/>
          <w:szCs w:val="22"/>
        </w:rPr>
        <w:t>jącego</w:t>
      </w:r>
      <w:r w:rsidRPr="00B964BA">
        <w:rPr>
          <w:rFonts w:ascii="Times New Roman" w:hAnsi="Times New Roman" w:cs="Times New Roman"/>
          <w:sz w:val="22"/>
          <w:szCs w:val="22"/>
        </w:rPr>
        <w:t xml:space="preserve">. Zamawiający przed udzieleniem zamówienia, wezwie </w:t>
      </w:r>
      <w:r w:rsidR="00833A71">
        <w:rPr>
          <w:rFonts w:ascii="Times New Roman" w:hAnsi="Times New Roman" w:cs="Times New Roman"/>
          <w:sz w:val="22"/>
          <w:szCs w:val="22"/>
        </w:rPr>
        <w:t>Wykonawc</w:t>
      </w:r>
      <w:r w:rsidRPr="00B964BA">
        <w:rPr>
          <w:rFonts w:ascii="Times New Roman" w:hAnsi="Times New Roman" w:cs="Times New Roman"/>
          <w:sz w:val="22"/>
          <w:szCs w:val="22"/>
        </w:rPr>
        <w:t>ę, którego oferta została najwyżej oceniona, do złożenia w wyznaczonym, nie krótszym niż 10 dni, terminie, aktualnych na dzień złożenia, następujących oświadczeń lub dokumentów:</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informacji z Krajowego Rejestru Karnego w zakresie określonym w art. 24 ust. 1 pkt 13, 14 i 21 ustawy, wystawionej nie wcześniej niż 6 miesięcy przed upływem terminu składania ofert;</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zaświadczenia właściwego naczelnika urzędu skarbowego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zalega z opłacaniem podatków, wystawionego nie wcześniej niż 3 miesiące przed upływem terminu składania ofert, lub innego dokumentu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zalega z opłacaniem składek na ubezpieczenia społeczne lub zdrowotne, wystawionego nie wcześniej niż 3 miesiące przed upływem terminu składania ofert lub innego dokumentu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91E8A" w:rsidRPr="00B964BA" w:rsidRDefault="00006336"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oświadczenia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r w:rsidR="008D4A50">
        <w:rPr>
          <w:rFonts w:ascii="Times New Roman" w:hAnsi="Times New Roman" w:cs="Times New Roman"/>
          <w:sz w:val="22"/>
          <w:szCs w:val="22"/>
        </w:rPr>
        <w:t xml:space="preserve"> </w:t>
      </w:r>
      <w:r w:rsidRPr="00B964BA">
        <w:rPr>
          <w:rFonts w:ascii="Times New Roman" w:hAnsi="Times New Roman" w:cs="Times New Roman"/>
          <w:sz w:val="22"/>
          <w:szCs w:val="22"/>
        </w:rPr>
        <w:t>(zgodnie ze w</w:t>
      </w:r>
      <w:r w:rsidR="00462966">
        <w:rPr>
          <w:rFonts w:ascii="Times New Roman" w:hAnsi="Times New Roman" w:cs="Times New Roman"/>
          <w:sz w:val="22"/>
          <w:szCs w:val="22"/>
        </w:rPr>
        <w:t>zorem stanowiącym Załącznik N</w:t>
      </w:r>
      <w:r w:rsidR="00632D94">
        <w:rPr>
          <w:rFonts w:ascii="Times New Roman" w:hAnsi="Times New Roman" w:cs="Times New Roman"/>
          <w:sz w:val="22"/>
          <w:szCs w:val="22"/>
        </w:rPr>
        <w:t>r 5</w:t>
      </w:r>
      <w:r w:rsidRPr="00B964BA">
        <w:rPr>
          <w:rFonts w:ascii="Times New Roman" w:hAnsi="Times New Roman" w:cs="Times New Roman"/>
          <w:sz w:val="22"/>
          <w:szCs w:val="22"/>
        </w:rPr>
        <w:t xml:space="preserve"> do SIWZ):</w:t>
      </w:r>
    </w:p>
    <w:p w:rsidR="00F91E8A" w:rsidRPr="00B964BA" w:rsidRDefault="00006336" w:rsidP="00B32071">
      <w:pPr>
        <w:pStyle w:val="Akapitzlist"/>
        <w:numPr>
          <w:ilvl w:val="2"/>
          <w:numId w:val="2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o </w:t>
      </w:r>
      <w:r w:rsidR="008C14D8" w:rsidRPr="00B964BA">
        <w:rPr>
          <w:rFonts w:ascii="Times New Roman" w:hAnsi="Times New Roman" w:cs="Times New Roman"/>
          <w:sz w:val="22"/>
          <w:szCs w:val="22"/>
        </w:rPr>
        <w:t>braku wydania wobec niego prawomocnego wyroku sądu lub</w:t>
      </w:r>
      <w:r w:rsidR="0077679D"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ostatecznej decyzji administracyjnej o zaleganiu z uiszczaniem podatków, opłat lub składek na ubezpieczenia społeczne lub zdrowotne albo - w przypadku wydania takiego wyroku lub decyzji</w:t>
      </w:r>
      <w:r w:rsidR="0077679D" w:rsidRPr="00B964BA">
        <w:rPr>
          <w:rFonts w:ascii="Times New Roman" w:hAnsi="Times New Roman" w:cs="Times New Roman"/>
          <w:sz w:val="22"/>
          <w:szCs w:val="22"/>
        </w:rPr>
        <w:t xml:space="preserve"> - </w:t>
      </w:r>
      <w:r w:rsidR="008C14D8" w:rsidRPr="00B964BA">
        <w:rPr>
          <w:rFonts w:ascii="Times New Roman" w:hAnsi="Times New Roman" w:cs="Times New Roman"/>
          <w:sz w:val="22"/>
          <w:szCs w:val="22"/>
        </w:rPr>
        <w:t>dokumentów potwierdzających dokonanie płatności tych należności wraz z ewentualnymi odsetkami lub grzywnami lub zaw</w:t>
      </w:r>
      <w:r w:rsidRPr="00B964BA">
        <w:rPr>
          <w:rFonts w:ascii="Times New Roman" w:hAnsi="Times New Roman" w:cs="Times New Roman"/>
          <w:sz w:val="22"/>
          <w:szCs w:val="22"/>
        </w:rPr>
        <w:t xml:space="preserve">arcie wiążącego porozumienia w sprawie spłat </w:t>
      </w:r>
      <w:r w:rsidR="008C14D8" w:rsidRPr="00B964BA">
        <w:rPr>
          <w:rFonts w:ascii="Times New Roman" w:hAnsi="Times New Roman" w:cs="Times New Roman"/>
          <w:sz w:val="22"/>
          <w:szCs w:val="22"/>
        </w:rPr>
        <w:t>tych</w:t>
      </w:r>
      <w:r w:rsidR="0077679D" w:rsidRPr="00B964BA">
        <w:rPr>
          <w:rFonts w:ascii="Times New Roman" w:hAnsi="Times New Roman" w:cs="Times New Roman"/>
          <w:sz w:val="22"/>
          <w:szCs w:val="22"/>
        </w:rPr>
        <w:t xml:space="preserve"> </w:t>
      </w:r>
      <w:r w:rsidRPr="00B964BA">
        <w:rPr>
          <w:rFonts w:ascii="Times New Roman" w:hAnsi="Times New Roman" w:cs="Times New Roman"/>
          <w:sz w:val="22"/>
          <w:szCs w:val="22"/>
        </w:rPr>
        <w:t>należności</w:t>
      </w:r>
      <w:r w:rsidR="008C14D8" w:rsidRPr="00B964BA">
        <w:rPr>
          <w:rFonts w:ascii="Times New Roman" w:hAnsi="Times New Roman" w:cs="Times New Roman"/>
          <w:sz w:val="22"/>
          <w:szCs w:val="22"/>
        </w:rPr>
        <w:t>;</w:t>
      </w:r>
    </w:p>
    <w:p w:rsidR="00F91E8A" w:rsidRPr="00B964BA" w:rsidRDefault="008C14D8" w:rsidP="00B32071">
      <w:pPr>
        <w:pStyle w:val="Akapitzlist"/>
        <w:numPr>
          <w:ilvl w:val="2"/>
          <w:numId w:val="2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o braku orzeczenia wobec niego tytułem środka zapobiegawczego zakazu ubiegania się o zamówienia publiczne; </w:t>
      </w:r>
    </w:p>
    <w:p w:rsidR="00F91E8A" w:rsidRPr="00B964BA" w:rsidRDefault="008C14D8" w:rsidP="00B32071">
      <w:pPr>
        <w:pStyle w:val="Akapitzlist"/>
        <w:numPr>
          <w:ilvl w:val="2"/>
          <w:numId w:val="2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o niezaleganiu z opłacaniem podatków</w:t>
      </w:r>
      <w:r w:rsidR="0079024A" w:rsidRPr="00B964BA">
        <w:rPr>
          <w:rFonts w:ascii="Times New Roman" w:hAnsi="Times New Roman" w:cs="Times New Roman"/>
          <w:sz w:val="22"/>
          <w:szCs w:val="22"/>
        </w:rPr>
        <w:t xml:space="preserve"> </w:t>
      </w:r>
      <w:r w:rsidRPr="00B964BA">
        <w:rPr>
          <w:rFonts w:ascii="Times New Roman" w:hAnsi="Times New Roman" w:cs="Times New Roman"/>
          <w:sz w:val="22"/>
          <w:szCs w:val="22"/>
        </w:rPr>
        <w:t>i opłat lokalnych,</w:t>
      </w:r>
      <w:r w:rsidR="0079024A" w:rsidRPr="00B964BA">
        <w:rPr>
          <w:rFonts w:ascii="Times New Roman" w:hAnsi="Times New Roman" w:cs="Times New Roman"/>
          <w:sz w:val="22"/>
          <w:szCs w:val="22"/>
        </w:rPr>
        <w:t xml:space="preserve"> </w:t>
      </w:r>
      <w:r w:rsidR="004903D8" w:rsidRPr="00F82096">
        <w:rPr>
          <w:rFonts w:ascii="Times New Roman" w:hAnsi="Times New Roman" w:cs="Times New Roman"/>
          <w:sz w:val="22"/>
          <w:szCs w:val="22"/>
        </w:rPr>
        <w:t xml:space="preserve">o których mowa w ustawie z dnia 12 stycznia 1991 r. o podatkach i opłatach lokalnych </w:t>
      </w:r>
      <w:r w:rsidR="004903D8" w:rsidRPr="00976CFC">
        <w:rPr>
          <w:rFonts w:ascii="Times New Roman" w:hAnsi="Times New Roman" w:cs="Times New Roman"/>
          <w:sz w:val="22"/>
          <w:szCs w:val="22"/>
        </w:rPr>
        <w:t>(</w:t>
      </w:r>
      <w:r w:rsidR="003E6098">
        <w:rPr>
          <w:rFonts w:ascii="Times New Roman" w:hAnsi="Times New Roman" w:cs="Times New Roman"/>
          <w:color w:val="1B1B1B"/>
          <w:sz w:val="22"/>
          <w:szCs w:val="22"/>
        </w:rPr>
        <w:t xml:space="preserve">Dz.U.2018.1445 </w:t>
      </w:r>
      <w:r w:rsidR="004903D8" w:rsidRPr="00976CFC">
        <w:rPr>
          <w:rFonts w:ascii="Times New Roman" w:hAnsi="Times New Roman" w:cs="Times New Roman"/>
          <w:color w:val="1B1B1B"/>
          <w:sz w:val="22"/>
          <w:szCs w:val="22"/>
        </w:rPr>
        <w:t xml:space="preserve"> </w:t>
      </w:r>
      <w:proofErr w:type="spellStart"/>
      <w:r w:rsidR="004903D8" w:rsidRPr="00976CFC">
        <w:rPr>
          <w:rFonts w:ascii="Times New Roman" w:hAnsi="Times New Roman" w:cs="Times New Roman"/>
          <w:color w:val="1B1B1B"/>
          <w:sz w:val="22"/>
          <w:szCs w:val="22"/>
        </w:rPr>
        <w:t>t.j</w:t>
      </w:r>
      <w:proofErr w:type="spellEnd"/>
      <w:r w:rsidR="004903D8" w:rsidRPr="00976CFC">
        <w:rPr>
          <w:rFonts w:ascii="Times New Roman" w:hAnsi="Times New Roman" w:cs="Times New Roman"/>
          <w:color w:val="1B1B1B"/>
          <w:sz w:val="22"/>
          <w:szCs w:val="22"/>
        </w:rPr>
        <w:t>. </w:t>
      </w:r>
      <w:r w:rsidR="003E6098">
        <w:rPr>
          <w:rFonts w:ascii="Times New Roman" w:hAnsi="Times New Roman" w:cs="Times New Roman"/>
          <w:color w:val="1B1B1B"/>
          <w:sz w:val="22"/>
          <w:szCs w:val="22"/>
        </w:rPr>
        <w:t>ze zm.</w:t>
      </w:r>
      <w:r w:rsidR="004903D8">
        <w:rPr>
          <w:rFonts w:ascii="Times New Roman" w:hAnsi="Times New Roman" w:cs="Times New Roman"/>
          <w:sz w:val="22"/>
          <w:szCs w:val="22"/>
        </w:rPr>
        <w:t>)</w:t>
      </w:r>
      <w:r w:rsidRPr="00B964BA">
        <w:rPr>
          <w:rFonts w:ascii="Times New Roman" w:hAnsi="Times New Roman" w:cs="Times New Roman"/>
          <w:sz w:val="22"/>
          <w:szCs w:val="22"/>
        </w:rPr>
        <w:t>;</w:t>
      </w:r>
    </w:p>
    <w:p w:rsidR="00F91E8A"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4D746B">
        <w:rPr>
          <w:rFonts w:ascii="Times New Roman" w:hAnsi="Times New Roman" w:cs="Times New Roman"/>
          <w:color w:val="auto"/>
          <w:sz w:val="22"/>
          <w:szCs w:val="22"/>
        </w:rPr>
        <w:t>dokumentów dotyczących podmiotu tr</w:t>
      </w:r>
      <w:r w:rsidR="009A6D10" w:rsidRPr="004D746B">
        <w:rPr>
          <w:rFonts w:ascii="Times New Roman" w:hAnsi="Times New Roman" w:cs="Times New Roman"/>
          <w:color w:val="auto"/>
          <w:sz w:val="22"/>
          <w:szCs w:val="22"/>
        </w:rPr>
        <w:t xml:space="preserve">zeciego, w celu wykazania braku </w:t>
      </w:r>
      <w:r w:rsidRPr="004D746B">
        <w:rPr>
          <w:rFonts w:ascii="Times New Roman" w:hAnsi="Times New Roman" w:cs="Times New Roman"/>
          <w:color w:val="auto"/>
          <w:sz w:val="22"/>
          <w:szCs w:val="22"/>
        </w:rPr>
        <w:t>istnie</w:t>
      </w:r>
      <w:r w:rsidR="009A6D10" w:rsidRPr="004D746B">
        <w:rPr>
          <w:rFonts w:ascii="Times New Roman" w:hAnsi="Times New Roman" w:cs="Times New Roman"/>
          <w:color w:val="auto"/>
          <w:sz w:val="22"/>
          <w:szCs w:val="22"/>
        </w:rPr>
        <w:t xml:space="preserve">nia wobec </w:t>
      </w:r>
      <w:r w:rsidRPr="004D746B">
        <w:rPr>
          <w:rFonts w:ascii="Times New Roman" w:hAnsi="Times New Roman" w:cs="Times New Roman"/>
          <w:color w:val="auto"/>
          <w:sz w:val="22"/>
          <w:szCs w:val="22"/>
        </w:rPr>
        <w:t>nich</w:t>
      </w:r>
      <w:r w:rsidR="0079024A" w:rsidRPr="004D746B">
        <w:rPr>
          <w:rFonts w:ascii="Times New Roman" w:hAnsi="Times New Roman" w:cs="Times New Roman"/>
          <w:color w:val="auto"/>
          <w:sz w:val="22"/>
          <w:szCs w:val="22"/>
        </w:rPr>
        <w:t xml:space="preserve"> </w:t>
      </w:r>
      <w:r w:rsidRPr="004D746B">
        <w:rPr>
          <w:rFonts w:ascii="Times New Roman" w:hAnsi="Times New Roman" w:cs="Times New Roman"/>
          <w:color w:val="auto"/>
          <w:sz w:val="22"/>
          <w:szCs w:val="22"/>
        </w:rPr>
        <w:t xml:space="preserve">podstaw wykluczenia oraz spełnienia, w zakresie, w jakim </w:t>
      </w:r>
      <w:r w:rsidR="00833A71">
        <w:rPr>
          <w:rFonts w:ascii="Times New Roman" w:hAnsi="Times New Roman" w:cs="Times New Roman"/>
          <w:color w:val="auto"/>
          <w:sz w:val="22"/>
          <w:szCs w:val="22"/>
        </w:rPr>
        <w:t>Wykonawc</w:t>
      </w:r>
      <w:r w:rsidR="002B6A99" w:rsidRPr="004D746B">
        <w:rPr>
          <w:rFonts w:ascii="Times New Roman" w:hAnsi="Times New Roman" w:cs="Times New Roman"/>
          <w:color w:val="auto"/>
          <w:sz w:val="22"/>
          <w:szCs w:val="22"/>
        </w:rPr>
        <w:t xml:space="preserve">a powołuje się na </w:t>
      </w:r>
      <w:r w:rsidRPr="004D746B">
        <w:rPr>
          <w:rFonts w:ascii="Times New Roman" w:hAnsi="Times New Roman" w:cs="Times New Roman"/>
          <w:color w:val="auto"/>
          <w:sz w:val="22"/>
          <w:szCs w:val="22"/>
        </w:rPr>
        <w:t>jego</w:t>
      </w:r>
      <w:r w:rsidR="002B6A99" w:rsidRPr="004D746B">
        <w:rPr>
          <w:rFonts w:ascii="Times New Roman" w:hAnsi="Times New Roman" w:cs="Times New Roman"/>
          <w:color w:val="auto"/>
          <w:sz w:val="22"/>
          <w:szCs w:val="22"/>
        </w:rPr>
        <w:t xml:space="preserve"> zasoby, </w:t>
      </w:r>
      <w:r w:rsidRPr="004D746B">
        <w:rPr>
          <w:rFonts w:ascii="Times New Roman" w:hAnsi="Times New Roman" w:cs="Times New Roman"/>
          <w:color w:val="auto"/>
          <w:sz w:val="22"/>
          <w:szCs w:val="22"/>
        </w:rPr>
        <w:t xml:space="preserve">warunków udziału w postępowaniu - jeżeli </w:t>
      </w:r>
      <w:r w:rsidR="00833A71">
        <w:rPr>
          <w:rFonts w:ascii="Times New Roman" w:hAnsi="Times New Roman" w:cs="Times New Roman"/>
          <w:color w:val="auto"/>
          <w:sz w:val="22"/>
          <w:szCs w:val="22"/>
        </w:rPr>
        <w:t>Wykonawc</w:t>
      </w:r>
      <w:r w:rsidRPr="004D746B">
        <w:rPr>
          <w:rFonts w:ascii="Times New Roman" w:hAnsi="Times New Roman" w:cs="Times New Roman"/>
          <w:color w:val="auto"/>
          <w:sz w:val="22"/>
          <w:szCs w:val="22"/>
        </w:rPr>
        <w:t>a polega na zasobach podmiotu trzeciego;</w:t>
      </w:r>
    </w:p>
    <w:p w:rsidR="00EE2C89" w:rsidRDefault="0014588F" w:rsidP="00EE2C89">
      <w:pPr>
        <w:pStyle w:val="Akapitzlist"/>
        <w:numPr>
          <w:ilvl w:val="2"/>
          <w:numId w:val="7"/>
        </w:numPr>
        <w:spacing w:line="276" w:lineRule="auto"/>
        <w:ind w:left="993" w:hanging="567"/>
        <w:jc w:val="both"/>
        <w:rPr>
          <w:rFonts w:ascii="Times New Roman" w:hAnsi="Times New Roman" w:cs="Times New Roman"/>
          <w:color w:val="auto"/>
          <w:sz w:val="22"/>
          <w:szCs w:val="22"/>
        </w:rPr>
      </w:pPr>
      <w:r w:rsidRPr="00835DA7">
        <w:rPr>
          <w:rFonts w:ascii="Times New Roman" w:hAnsi="Times New Roman" w:cs="Times New Roman"/>
          <w:color w:val="auto"/>
          <w:sz w:val="22"/>
          <w:szCs w:val="22"/>
        </w:rPr>
        <w:lastRenderedPageBreak/>
        <w:t xml:space="preserve">w przypadku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 xml:space="preserve">ów wspólnie ubiegających się o udzielenie zamówienia, dokumentów dotyczących każdego z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 xml:space="preserve">ów wspólnie ubiegających się o udzielenie zamówienia, w celu wykazania braku istnienia wobec niego podstaw wykluczenia oraz spełnienia, w zakresie, w jakim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 xml:space="preserve">a powołuje się na jego zasoby, warunków udziału w postępowaniu – jeżeli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a polega na zasobach podmiotu trzeciego;</w:t>
      </w:r>
    </w:p>
    <w:p w:rsidR="0014588F" w:rsidRDefault="00403279" w:rsidP="00835DA7">
      <w:pPr>
        <w:pStyle w:val="Akapitzlist"/>
        <w:numPr>
          <w:ilvl w:val="2"/>
          <w:numId w:val="7"/>
        </w:numPr>
        <w:spacing w:line="276" w:lineRule="auto"/>
        <w:ind w:left="993" w:hanging="567"/>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wykaz osób</w:t>
      </w:r>
      <w:r w:rsidR="0014588F" w:rsidRPr="00835DA7">
        <w:rPr>
          <w:rFonts w:ascii="Times New Roman" w:eastAsia="Times New Roman" w:hAnsi="Times New Roman" w:cs="Times New Roman"/>
          <w:color w:val="auto"/>
          <w:sz w:val="22"/>
          <w:szCs w:val="22"/>
        </w:rPr>
        <w:t xml:space="preserve"> skierowanych przez </w:t>
      </w:r>
      <w:r w:rsidR="00833A71">
        <w:rPr>
          <w:rFonts w:ascii="Times New Roman" w:eastAsia="Times New Roman" w:hAnsi="Times New Roman" w:cs="Times New Roman"/>
          <w:color w:val="auto"/>
          <w:sz w:val="22"/>
          <w:szCs w:val="22"/>
        </w:rPr>
        <w:t>Wykonawc</w:t>
      </w:r>
      <w:r w:rsidR="0014588F" w:rsidRPr="00835DA7">
        <w:rPr>
          <w:rFonts w:ascii="Times New Roman" w:eastAsia="Times New Roman" w:hAnsi="Times New Roman" w:cs="Times New Roman"/>
          <w:color w:val="auto"/>
          <w:sz w:val="22"/>
          <w:szCs w:val="22"/>
        </w:rPr>
        <w:t>ę do rea</w:t>
      </w:r>
      <w:r w:rsidR="00ED3E0C">
        <w:rPr>
          <w:rFonts w:ascii="Times New Roman" w:eastAsia="Times New Roman" w:hAnsi="Times New Roman" w:cs="Times New Roman"/>
          <w:color w:val="auto"/>
          <w:sz w:val="22"/>
          <w:szCs w:val="22"/>
        </w:rPr>
        <w:t xml:space="preserve">lizacji zamówienia publicznego, </w:t>
      </w:r>
      <w:r w:rsidR="00ED3E0C">
        <w:rPr>
          <w:rFonts w:ascii="Times New Roman" w:eastAsia="Times New Roman" w:hAnsi="Times New Roman" w:cs="Times New Roman"/>
          <w:color w:val="auto"/>
          <w:sz w:val="22"/>
          <w:szCs w:val="22"/>
        </w:rPr>
        <w:br/>
      </w:r>
      <w:r w:rsidR="00D94447" w:rsidRPr="00835DA7">
        <w:rPr>
          <w:rFonts w:ascii="Times New Roman" w:eastAsia="Times New Roman" w:hAnsi="Times New Roman" w:cs="Times New Roman"/>
          <w:color w:val="auto"/>
          <w:sz w:val="22"/>
          <w:szCs w:val="22"/>
        </w:rPr>
        <w:t>w</w:t>
      </w:r>
      <w:r w:rsidR="0014588F" w:rsidRPr="00835DA7">
        <w:rPr>
          <w:rFonts w:ascii="Times New Roman" w:eastAsia="Times New Roman" w:hAnsi="Times New Roman" w:cs="Times New Roman"/>
          <w:color w:val="auto"/>
          <w:sz w:val="22"/>
          <w:szCs w:val="22"/>
        </w:rPr>
        <w:t xml:space="preserve"> szczególności odpowiedzialnych za świadczenie usług, kontrolę jakości, wraz z informacjami</w:t>
      </w:r>
      <w:r w:rsidR="00D94447" w:rsidRPr="00835DA7">
        <w:rPr>
          <w:rFonts w:ascii="Times New Roman" w:eastAsia="Times New Roman" w:hAnsi="Times New Roman" w:cs="Times New Roman"/>
          <w:color w:val="auto"/>
          <w:sz w:val="22"/>
          <w:szCs w:val="22"/>
        </w:rPr>
        <w:t xml:space="preserve"> </w:t>
      </w:r>
      <w:r w:rsidR="0014588F" w:rsidRPr="00835DA7">
        <w:rPr>
          <w:rFonts w:ascii="Times New Roman" w:eastAsia="Times New Roman" w:hAnsi="Times New Roman" w:cs="Times New Roman"/>
          <w:color w:val="auto"/>
          <w:sz w:val="22"/>
          <w:szCs w:val="22"/>
        </w:rPr>
        <w:t xml:space="preserve">na temat ich kwalifikacji zawodowych, niezbędnych do wykonania zamówienia publicznego, </w:t>
      </w:r>
      <w:r w:rsidR="002A79A9">
        <w:rPr>
          <w:rFonts w:ascii="Times New Roman" w:eastAsia="Times New Roman" w:hAnsi="Times New Roman" w:cs="Times New Roman"/>
          <w:color w:val="auto"/>
          <w:sz w:val="22"/>
          <w:szCs w:val="22"/>
        </w:rPr>
        <w:br/>
      </w:r>
      <w:r w:rsidR="0014588F" w:rsidRPr="00835DA7">
        <w:rPr>
          <w:rFonts w:ascii="Times New Roman" w:eastAsia="Times New Roman" w:hAnsi="Times New Roman" w:cs="Times New Roman"/>
          <w:color w:val="auto"/>
          <w:sz w:val="22"/>
          <w:szCs w:val="22"/>
        </w:rPr>
        <w:t xml:space="preserve">a także zakresu wykonywanych przez nie czynności oraz informacją o podstawie do dysponowania tymi osobami. Wykaz należy sporządzić zgodnie </w:t>
      </w:r>
      <w:r w:rsidR="00462966">
        <w:rPr>
          <w:rFonts w:ascii="Times New Roman" w:eastAsia="Times New Roman" w:hAnsi="Times New Roman" w:cs="Times New Roman"/>
          <w:color w:val="auto"/>
          <w:sz w:val="22"/>
          <w:szCs w:val="22"/>
        </w:rPr>
        <w:t>z</w:t>
      </w:r>
      <w:r w:rsidR="0045050D">
        <w:rPr>
          <w:rFonts w:ascii="Times New Roman" w:eastAsia="Times New Roman" w:hAnsi="Times New Roman" w:cs="Times New Roman"/>
          <w:color w:val="auto"/>
          <w:sz w:val="22"/>
          <w:szCs w:val="22"/>
        </w:rPr>
        <w:t>e</w:t>
      </w:r>
      <w:r w:rsidR="00462966">
        <w:rPr>
          <w:rFonts w:ascii="Times New Roman" w:eastAsia="Times New Roman" w:hAnsi="Times New Roman" w:cs="Times New Roman"/>
          <w:color w:val="auto"/>
          <w:sz w:val="22"/>
          <w:szCs w:val="22"/>
        </w:rPr>
        <w:t xml:space="preserve"> wzorem stanowiącym Załącznik N</w:t>
      </w:r>
      <w:r w:rsidR="0014588F" w:rsidRPr="00835DA7">
        <w:rPr>
          <w:rFonts w:ascii="Times New Roman" w:eastAsia="Times New Roman" w:hAnsi="Times New Roman" w:cs="Times New Roman"/>
          <w:color w:val="auto"/>
          <w:sz w:val="22"/>
          <w:szCs w:val="22"/>
        </w:rPr>
        <w:t xml:space="preserve">r </w:t>
      </w:r>
      <w:r w:rsidR="005F6988">
        <w:rPr>
          <w:rFonts w:ascii="Times New Roman" w:eastAsia="Times New Roman" w:hAnsi="Times New Roman" w:cs="Times New Roman"/>
          <w:color w:val="auto"/>
          <w:sz w:val="22"/>
          <w:szCs w:val="22"/>
        </w:rPr>
        <w:t>6</w:t>
      </w:r>
      <w:r w:rsidR="0014588F" w:rsidRPr="00835DA7">
        <w:rPr>
          <w:rFonts w:ascii="Times New Roman" w:eastAsia="Times New Roman" w:hAnsi="Times New Roman" w:cs="Times New Roman"/>
          <w:color w:val="auto"/>
          <w:sz w:val="22"/>
          <w:szCs w:val="22"/>
        </w:rPr>
        <w:t>a do SIWZ.</w:t>
      </w: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a ma siedzibę lub miejsce zamieszkania poza terytorium Rzeczypospolitej Polskiej, zamiast dokumentów, o których mowa w:</w:t>
      </w:r>
    </w:p>
    <w:p w:rsidR="00FF5549" w:rsidRPr="00B964BA" w:rsidRDefault="00F91E8A"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pkt 5.3.1</w:t>
      </w:r>
      <w:r w:rsidR="008C14D8" w:rsidRPr="00B964BA">
        <w:rPr>
          <w:rFonts w:ascii="Times New Roman" w:hAnsi="Times New Roman" w:cs="Times New Roman"/>
          <w:sz w:val="22"/>
          <w:szCs w:val="22"/>
        </w:rPr>
        <w:t xml:space="preserve"> składa informację z odpowiedniego rejestru albo, w przypadku braku takiego rejestru, inny równoważny dokument wydany przez właściwy organ sądowy lub administracyjny kraju, </w:t>
      </w:r>
      <w:r w:rsidR="0045050D">
        <w:rPr>
          <w:rFonts w:ascii="Times New Roman" w:hAnsi="Times New Roman" w:cs="Times New Roman"/>
          <w:sz w:val="22"/>
          <w:szCs w:val="22"/>
        </w:rPr>
        <w:t>w </w:t>
      </w:r>
      <w:r w:rsidR="008C14D8" w:rsidRPr="00B964BA">
        <w:rPr>
          <w:rFonts w:ascii="Times New Roman" w:hAnsi="Times New Roman" w:cs="Times New Roman"/>
          <w:sz w:val="22"/>
          <w:szCs w:val="22"/>
        </w:rPr>
        <w:t xml:space="preserve">którym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a ma siedzibę lub miejsce zamieszkania lub miejsce zamieszkania ma osoba, której dotyczy informacja albo dokument, w zakresie określonym w art. 24 ust. 1 pkt 13, 14 i 21, wystawiony nie wcześniej niż 6 miesięcy przed upływem terminu składania ofert;</w:t>
      </w:r>
    </w:p>
    <w:p w:rsidR="00687098" w:rsidRPr="00B964BA" w:rsidRDefault="00F91E8A"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pkt 5.3.2 – 5.3.4</w:t>
      </w:r>
      <w:r w:rsidR="008C14D8" w:rsidRPr="00B964BA">
        <w:rPr>
          <w:rFonts w:ascii="Times New Roman" w:hAnsi="Times New Roman" w:cs="Times New Roman"/>
          <w:sz w:val="22"/>
          <w:szCs w:val="22"/>
        </w:rPr>
        <w:t xml:space="preserve"> składa dokument lub dokumenty wystawione w kraju, w którym ma siedzibę lub miejsce zamieszkania, potwierdzające odpowiednio, że:</w:t>
      </w:r>
    </w:p>
    <w:p w:rsidR="00687098" w:rsidRPr="00B964BA" w:rsidRDefault="008C14D8" w:rsidP="00C725B8">
      <w:pPr>
        <w:pStyle w:val="Akapitzlist"/>
        <w:numPr>
          <w:ilvl w:val="0"/>
          <w:numId w:val="8"/>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687098" w:rsidRPr="00B964BA" w:rsidRDefault="008C14D8" w:rsidP="00C725B8">
      <w:pPr>
        <w:pStyle w:val="Akapitzlist"/>
        <w:numPr>
          <w:ilvl w:val="0"/>
          <w:numId w:val="8"/>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nie otwarto jego likwidacji ani nie ogłoszono upadłości, wystawiony nie wcześniej niż 6 miesięcy przed upływem terminu składania ofert.</w:t>
      </w:r>
    </w:p>
    <w:p w:rsidR="00687098" w:rsidRPr="00C208FF" w:rsidRDefault="008C14D8" w:rsidP="00FF5549">
      <w:pPr>
        <w:spacing w:line="276" w:lineRule="auto"/>
        <w:ind w:left="426"/>
        <w:jc w:val="both"/>
        <w:rPr>
          <w:rFonts w:ascii="Times New Roman" w:hAnsi="Times New Roman" w:cs="Times New Roman"/>
          <w:color w:val="auto"/>
          <w:sz w:val="22"/>
          <w:szCs w:val="22"/>
        </w:rPr>
      </w:pPr>
      <w:r w:rsidRPr="00B964BA">
        <w:rPr>
          <w:rFonts w:ascii="Times New Roman" w:hAnsi="Times New Roman" w:cs="Times New Roman"/>
          <w:sz w:val="22"/>
          <w:szCs w:val="22"/>
        </w:rPr>
        <w:t xml:space="preserve">Jeżeli w kraju, w którym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ma siedzibę lub miejsce zamieszkania lub miejsce zamieszkania ma osoba, której dokument dotyczy, nie wydaje się dokumentów, o których mowa w pkt 5.4 zastępuje się je </w:t>
      </w:r>
      <w:r w:rsidRPr="00C208FF">
        <w:rPr>
          <w:rFonts w:ascii="Times New Roman" w:hAnsi="Times New Roman" w:cs="Times New Roman"/>
          <w:color w:val="auto"/>
          <w:sz w:val="22"/>
          <w:szCs w:val="22"/>
        </w:rPr>
        <w:t xml:space="preserve">dokumentem zawierającym odpowiednio oświadczenie </w:t>
      </w:r>
      <w:r w:rsidR="00833A71" w:rsidRPr="00C208FF">
        <w:rPr>
          <w:rFonts w:ascii="Times New Roman" w:hAnsi="Times New Roman" w:cs="Times New Roman"/>
          <w:color w:val="auto"/>
          <w:sz w:val="22"/>
          <w:szCs w:val="22"/>
        </w:rPr>
        <w:t>Wykonawc</w:t>
      </w:r>
      <w:r w:rsidRPr="00C208FF">
        <w:rPr>
          <w:rFonts w:ascii="Times New Roman" w:hAnsi="Times New Roman" w:cs="Times New Roman"/>
          <w:color w:val="auto"/>
          <w:sz w:val="22"/>
          <w:szCs w:val="22"/>
        </w:rPr>
        <w:t xml:space="preserve">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t>
      </w:r>
      <w:r w:rsidR="00833A71" w:rsidRPr="00C208FF">
        <w:rPr>
          <w:rFonts w:ascii="Times New Roman" w:hAnsi="Times New Roman" w:cs="Times New Roman"/>
          <w:color w:val="auto"/>
          <w:sz w:val="22"/>
          <w:szCs w:val="22"/>
        </w:rPr>
        <w:t>Wykonawc</w:t>
      </w:r>
      <w:r w:rsidRPr="00C208FF">
        <w:rPr>
          <w:rFonts w:ascii="Times New Roman" w:hAnsi="Times New Roman" w:cs="Times New Roman"/>
          <w:color w:val="auto"/>
          <w:sz w:val="22"/>
          <w:szCs w:val="22"/>
        </w:rPr>
        <w:t>y lub miejsce zamieszkania tej osoby. Terminy określone w pkt 5.4 stosuje się</w:t>
      </w:r>
      <w:r w:rsidR="00DA306E" w:rsidRPr="00C208FF">
        <w:rPr>
          <w:color w:val="auto"/>
        </w:rPr>
        <w:t xml:space="preserve"> </w:t>
      </w:r>
      <w:r w:rsidR="009D77A2" w:rsidRPr="00C208FF">
        <w:rPr>
          <w:rFonts w:ascii="Times New Roman" w:hAnsi="Times New Roman" w:cs="Times New Roman"/>
          <w:color w:val="auto"/>
          <w:sz w:val="22"/>
          <w:szCs w:val="22"/>
        </w:rPr>
        <w:t>odpowiednio</w:t>
      </w:r>
      <w:r w:rsidRPr="00C208FF">
        <w:rPr>
          <w:rFonts w:ascii="Times New Roman" w:hAnsi="Times New Roman" w:cs="Times New Roman"/>
          <w:color w:val="auto"/>
          <w:sz w:val="22"/>
          <w:szCs w:val="22"/>
        </w:rPr>
        <w:t>.</w:t>
      </w:r>
    </w:p>
    <w:p w:rsidR="00FF5549" w:rsidRPr="00C208FF" w:rsidRDefault="00833A71"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C208FF">
        <w:rPr>
          <w:rFonts w:ascii="Times New Roman" w:hAnsi="Times New Roman" w:cs="Times New Roman"/>
          <w:color w:val="auto"/>
          <w:sz w:val="22"/>
          <w:szCs w:val="22"/>
        </w:rPr>
        <w:t>Wykonawc</w:t>
      </w:r>
      <w:r w:rsidR="008C14D8" w:rsidRPr="00C208FF">
        <w:rPr>
          <w:rFonts w:ascii="Times New Roman" w:hAnsi="Times New Roman" w:cs="Times New Roman"/>
          <w:color w:val="auto"/>
          <w:sz w:val="22"/>
          <w:szCs w:val="22"/>
        </w:rPr>
        <w:t>a mający siedzibę na terytorium Rzeczypospolitej Polskiej, w odniesieniu do osoby mającej miejsce zamieszkania poza terytorium Rzeczypospolitej Polskiej, której dotycz</w:t>
      </w:r>
      <w:r w:rsidR="0058239C" w:rsidRPr="00C208FF">
        <w:rPr>
          <w:rFonts w:ascii="Times New Roman" w:hAnsi="Times New Roman" w:cs="Times New Roman"/>
          <w:color w:val="auto"/>
          <w:sz w:val="22"/>
          <w:szCs w:val="22"/>
        </w:rPr>
        <w:t xml:space="preserve">y dokument wskazany </w:t>
      </w:r>
      <w:r w:rsidR="002A79A9">
        <w:rPr>
          <w:rFonts w:ascii="Times New Roman" w:hAnsi="Times New Roman" w:cs="Times New Roman"/>
          <w:color w:val="auto"/>
          <w:sz w:val="22"/>
          <w:szCs w:val="22"/>
        </w:rPr>
        <w:br/>
      </w:r>
      <w:r w:rsidR="00757E21" w:rsidRPr="00C208FF">
        <w:rPr>
          <w:rFonts w:ascii="Times New Roman" w:hAnsi="Times New Roman" w:cs="Times New Roman"/>
          <w:color w:val="auto"/>
          <w:sz w:val="22"/>
          <w:szCs w:val="22"/>
        </w:rPr>
        <w:t>w pkt 5.3.1</w:t>
      </w:r>
      <w:r w:rsidR="008C14D8" w:rsidRPr="00C208FF">
        <w:rPr>
          <w:rFonts w:ascii="Times New Roman" w:hAnsi="Times New Roman" w:cs="Times New Roman"/>
          <w:color w:val="auto"/>
          <w:sz w:val="22"/>
          <w:szCs w:val="22"/>
        </w:rPr>
        <w:t xml:space="preserve"> składa dokument, o którym mowa w pkt 5.4.1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5.4</w:t>
      </w:r>
      <w:r w:rsidR="00DA306E" w:rsidRPr="00C208FF">
        <w:rPr>
          <w:rFonts w:ascii="Times New Roman" w:hAnsi="Times New Roman" w:cs="Times New Roman"/>
          <w:color w:val="auto"/>
          <w:sz w:val="22"/>
          <w:szCs w:val="22"/>
        </w:rPr>
        <w:t>.1 stosuje się.</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C208FF">
        <w:rPr>
          <w:rFonts w:ascii="Times New Roman" w:hAnsi="Times New Roman" w:cs="Times New Roman"/>
          <w:color w:val="auto"/>
          <w:sz w:val="22"/>
          <w:szCs w:val="22"/>
        </w:rPr>
        <w:t xml:space="preserve">Jeżeli </w:t>
      </w:r>
      <w:r w:rsidR="00833A71" w:rsidRPr="00C208FF">
        <w:rPr>
          <w:rFonts w:ascii="Times New Roman" w:hAnsi="Times New Roman" w:cs="Times New Roman"/>
          <w:color w:val="auto"/>
          <w:sz w:val="22"/>
          <w:szCs w:val="22"/>
        </w:rPr>
        <w:t>Wykonawc</w:t>
      </w:r>
      <w:r w:rsidRPr="00C208FF">
        <w:rPr>
          <w:rFonts w:ascii="Times New Roman" w:hAnsi="Times New Roman" w:cs="Times New Roman"/>
          <w:color w:val="auto"/>
          <w:sz w:val="22"/>
          <w:szCs w:val="22"/>
        </w:rPr>
        <w:t xml:space="preserve">a nie złoży oświadczeń, o których mowa w 5.1.1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644112">
        <w:rPr>
          <w:rFonts w:ascii="Times New Roman" w:hAnsi="Times New Roman" w:cs="Times New Roman"/>
          <w:color w:val="auto"/>
          <w:sz w:val="22"/>
          <w:szCs w:val="22"/>
        </w:rPr>
        <w:t>Zamawia</w:t>
      </w:r>
      <w:r w:rsidRPr="00C208FF">
        <w:rPr>
          <w:rFonts w:ascii="Times New Roman" w:hAnsi="Times New Roman" w:cs="Times New Roman"/>
          <w:color w:val="auto"/>
          <w:sz w:val="22"/>
          <w:szCs w:val="22"/>
        </w:rPr>
        <w:t xml:space="preserve">jącego </w:t>
      </w:r>
      <w:r w:rsidRPr="00B964BA">
        <w:rPr>
          <w:rFonts w:ascii="Times New Roman" w:hAnsi="Times New Roman" w:cs="Times New Roman"/>
          <w:sz w:val="22"/>
          <w:szCs w:val="22"/>
        </w:rPr>
        <w:t xml:space="preserve">wątpliwości,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wezwie do ich złożenia, uzupełnienia lub poprawienia lub do udzielenia wyjaśnień w terminie przez siebie wskazanym, chyba że </w:t>
      </w:r>
      <w:r w:rsidRPr="00B964BA">
        <w:rPr>
          <w:rFonts w:ascii="Times New Roman" w:hAnsi="Times New Roman" w:cs="Times New Roman"/>
          <w:sz w:val="22"/>
          <w:szCs w:val="22"/>
        </w:rPr>
        <w:lastRenderedPageBreak/>
        <w:t xml:space="preserve">mimo ich złożenia, uzupełnienia lub poprawienia lub udzielenia wyjaśnień oferta </w:t>
      </w:r>
      <w:r w:rsidR="00833A71">
        <w:rPr>
          <w:rFonts w:ascii="Times New Roman" w:hAnsi="Times New Roman" w:cs="Times New Roman"/>
          <w:sz w:val="22"/>
          <w:szCs w:val="22"/>
        </w:rPr>
        <w:t>Wykonawc</w:t>
      </w:r>
      <w:r w:rsidRPr="00B964BA">
        <w:rPr>
          <w:rFonts w:ascii="Times New Roman" w:hAnsi="Times New Roman" w:cs="Times New Roman"/>
          <w:sz w:val="22"/>
          <w:szCs w:val="22"/>
        </w:rPr>
        <w:t>y podlegałaby odrzuceniu albo konieczne byłoby unieważnienie postępowania.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złożył wymaganych pełnomocnictw albo złożył wadliwe pełnomocnictwa,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wezwie do ich złożenia w terminie przez siebie wskazanym, chyba że mimo ich złożenia oferta </w:t>
      </w:r>
      <w:r w:rsidR="00833A71">
        <w:rPr>
          <w:rFonts w:ascii="Times New Roman" w:hAnsi="Times New Roman" w:cs="Times New Roman"/>
          <w:sz w:val="22"/>
          <w:szCs w:val="22"/>
        </w:rPr>
        <w:t>Wykonawc</w:t>
      </w:r>
      <w:r w:rsidRPr="00B964BA">
        <w:rPr>
          <w:rFonts w:ascii="Times New Roman" w:hAnsi="Times New Roman" w:cs="Times New Roman"/>
          <w:sz w:val="22"/>
          <w:szCs w:val="22"/>
        </w:rPr>
        <w:t>y podlega odrzuceniu albo konieczne byłoby unieważnienie postępowania.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ów wspólnie ubiegających się o udzielenie zamówienia oraz w przypadku innych podmiotów, na zasobach których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polega na zasadach określonych w art. 22a ustawy, kopie dokumentów dotyczących odpowiednio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y lub tych podmiotów, mogą być poświadczane za zgodność z oryginałem przez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ę albo te podmioty albo </w:t>
      </w:r>
      <w:r w:rsidR="00833A71">
        <w:rPr>
          <w:rFonts w:ascii="Times New Roman" w:hAnsi="Times New Roman" w:cs="Times New Roman"/>
          <w:sz w:val="22"/>
          <w:szCs w:val="22"/>
        </w:rPr>
        <w:t>Wykonawc</w:t>
      </w:r>
      <w:r w:rsidRPr="00B964BA">
        <w:rPr>
          <w:rFonts w:ascii="Times New Roman" w:hAnsi="Times New Roman" w:cs="Times New Roman"/>
          <w:sz w:val="22"/>
          <w:szCs w:val="22"/>
        </w:rPr>
        <w:t>ów wspólnie ubiegających się o udzielenie zamówienia publicznego - odpowiednio, w zakresie dokumentów, które każdego z nich dotyczą.</w:t>
      </w:r>
    </w:p>
    <w:p w:rsidR="00A51BC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Oświadczenia dotyczące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ów występujących wspólnie i innych podmiotów, na których zdolnościach lub sytuacji polega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na zasadach określonych w art. 22a ustawy składane są w oryginale. Dokumenty inne niż oświadczenia składane są w oryginale lub kopii poświadczonej za zgodność z oryginałem. Zobowiązanie, o którym mowa </w:t>
      </w:r>
      <w:r w:rsidRPr="008B51CA">
        <w:rPr>
          <w:rFonts w:ascii="Times New Roman" w:hAnsi="Times New Roman" w:cs="Times New Roman"/>
          <w:sz w:val="22"/>
          <w:szCs w:val="22"/>
        </w:rPr>
        <w:t>w pkt 4.5.1 i 4.5.4</w:t>
      </w:r>
      <w:r w:rsidRPr="00B964BA">
        <w:rPr>
          <w:rFonts w:ascii="Times New Roman" w:hAnsi="Times New Roman" w:cs="Times New Roman"/>
          <w:sz w:val="22"/>
          <w:szCs w:val="22"/>
        </w:rPr>
        <w:t xml:space="preserve"> SIWZ należy złożyć w formie oryginału.</w:t>
      </w:r>
    </w:p>
    <w:p w:rsidR="00A51BC8" w:rsidRPr="00B964BA" w:rsidRDefault="00833A71" w:rsidP="00C725B8">
      <w:pPr>
        <w:pStyle w:val="Akapitzlist"/>
        <w:numPr>
          <w:ilvl w:val="1"/>
          <w:numId w:val="7"/>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A51BC8" w:rsidRPr="00B964BA">
        <w:rPr>
          <w:rFonts w:ascii="Times New Roman" w:hAnsi="Times New Roman" w:cs="Times New Roman"/>
          <w:sz w:val="22"/>
          <w:szCs w:val="22"/>
        </w:rPr>
        <w:t>a, który zamierza powierzyć wykonanie częś</w:t>
      </w:r>
      <w:r w:rsidR="00D663A6">
        <w:rPr>
          <w:rFonts w:ascii="Times New Roman" w:hAnsi="Times New Roman" w:cs="Times New Roman"/>
          <w:sz w:val="22"/>
          <w:szCs w:val="22"/>
        </w:rPr>
        <w:t>ci</w:t>
      </w:r>
      <w:r w:rsidR="00A51BC8" w:rsidRPr="00B964BA">
        <w:rPr>
          <w:rFonts w:ascii="Times New Roman" w:hAnsi="Times New Roman" w:cs="Times New Roman"/>
          <w:sz w:val="22"/>
          <w:szCs w:val="22"/>
        </w:rPr>
        <w:t xml:space="preserve"> usługi innej firmie (pod</w:t>
      </w:r>
      <w:r>
        <w:rPr>
          <w:rFonts w:ascii="Times New Roman" w:hAnsi="Times New Roman" w:cs="Times New Roman"/>
          <w:sz w:val="22"/>
          <w:szCs w:val="22"/>
        </w:rPr>
        <w:t>wykonawc</w:t>
      </w:r>
      <w:r w:rsidR="00A51BC8" w:rsidRPr="00B964BA">
        <w:rPr>
          <w:rFonts w:ascii="Times New Roman" w:hAnsi="Times New Roman" w:cs="Times New Roman"/>
          <w:sz w:val="22"/>
          <w:szCs w:val="22"/>
        </w:rPr>
        <w:t>y) jest zobowiązany do:</w:t>
      </w:r>
    </w:p>
    <w:p w:rsidR="00A51BC8" w:rsidRPr="00B964BA" w:rsidRDefault="00A51BC8" w:rsidP="00B32071">
      <w:pPr>
        <w:pStyle w:val="Akapitzlist"/>
        <w:numPr>
          <w:ilvl w:val="0"/>
          <w:numId w:val="24"/>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sz w:val="22"/>
          <w:szCs w:val="22"/>
        </w:rPr>
      </w:pPr>
      <w:r w:rsidRPr="00B964BA">
        <w:rPr>
          <w:rFonts w:ascii="Times New Roman" w:hAnsi="Times New Roman" w:cs="Times New Roman"/>
          <w:sz w:val="22"/>
          <w:szCs w:val="22"/>
        </w:rPr>
        <w:t>określenia w złożonej ofercie informacji jaka część przedmiotu zamówienia będzie realizowana przez pod</w:t>
      </w:r>
      <w:r w:rsidR="00833A71">
        <w:rPr>
          <w:rFonts w:ascii="Times New Roman" w:hAnsi="Times New Roman" w:cs="Times New Roman"/>
          <w:sz w:val="22"/>
          <w:szCs w:val="22"/>
        </w:rPr>
        <w:t>wykonawc</w:t>
      </w:r>
      <w:r w:rsidR="00404D7F">
        <w:rPr>
          <w:rFonts w:ascii="Times New Roman" w:hAnsi="Times New Roman" w:cs="Times New Roman"/>
          <w:sz w:val="22"/>
          <w:szCs w:val="22"/>
        </w:rPr>
        <w:t xml:space="preserve">ów z podaniem jego </w:t>
      </w:r>
      <w:r w:rsidR="00404D7F" w:rsidRPr="00404D7F">
        <w:rPr>
          <w:rFonts w:ascii="Times New Roman" w:hAnsi="Times New Roman" w:cs="Times New Roman"/>
          <w:sz w:val="22"/>
          <w:szCs w:val="22"/>
        </w:rPr>
        <w:t>nazwy – jeżeli dysponuje taką informacją.</w:t>
      </w:r>
    </w:p>
    <w:p w:rsidR="00A51BC8" w:rsidRPr="00B964BA" w:rsidRDefault="00644112" w:rsidP="00B32071">
      <w:pPr>
        <w:pStyle w:val="Akapitzlist"/>
        <w:numPr>
          <w:ilvl w:val="0"/>
          <w:numId w:val="24"/>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sz w:val="22"/>
          <w:szCs w:val="22"/>
        </w:rPr>
      </w:pPr>
      <w:r>
        <w:rPr>
          <w:rFonts w:ascii="Times New Roman" w:hAnsi="Times New Roman" w:cs="Times New Roman"/>
          <w:sz w:val="22"/>
          <w:szCs w:val="22"/>
        </w:rPr>
        <w:t>Zamawia</w:t>
      </w:r>
      <w:r w:rsidR="004B5D60">
        <w:rPr>
          <w:rFonts w:ascii="Times New Roman" w:hAnsi="Times New Roman" w:cs="Times New Roman"/>
          <w:sz w:val="22"/>
          <w:szCs w:val="22"/>
        </w:rPr>
        <w:t xml:space="preserve">jący nie wymaga aby </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 xml:space="preserve">a składał dokumenty lub oświadczenia o braku podstaw </w:t>
      </w:r>
      <w:r w:rsidR="00A15483">
        <w:rPr>
          <w:rFonts w:ascii="Times New Roman" w:hAnsi="Times New Roman" w:cs="Times New Roman"/>
          <w:sz w:val="22"/>
          <w:szCs w:val="22"/>
        </w:rPr>
        <w:br/>
      </w:r>
      <w:r w:rsidR="00A51BC8" w:rsidRPr="00B964BA">
        <w:rPr>
          <w:rFonts w:ascii="Times New Roman" w:hAnsi="Times New Roman" w:cs="Times New Roman"/>
          <w:sz w:val="22"/>
          <w:szCs w:val="22"/>
        </w:rPr>
        <w:t>do wykluczenia odnoszące się do pod</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y który nie udostępnił swoich zasobów.</w:t>
      </w:r>
    </w:p>
    <w:p w:rsidR="00A51BC8" w:rsidRPr="00B964BA" w:rsidRDefault="00960EEA" w:rsidP="00B32071">
      <w:pPr>
        <w:pStyle w:val="Akapitzlist"/>
        <w:numPr>
          <w:ilvl w:val="0"/>
          <w:numId w:val="24"/>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sz w:val="22"/>
          <w:szCs w:val="22"/>
        </w:rPr>
      </w:pPr>
      <w:r>
        <w:rPr>
          <w:rFonts w:ascii="Times New Roman" w:hAnsi="Times New Roman" w:cs="Times New Roman"/>
          <w:sz w:val="22"/>
          <w:szCs w:val="22"/>
        </w:rPr>
        <w:t>za zgodą</w:t>
      </w:r>
      <w:r w:rsidR="004B5D60">
        <w:rPr>
          <w:rFonts w:ascii="Times New Roman" w:hAnsi="Times New Roman" w:cs="Times New Roman"/>
          <w:sz w:val="22"/>
          <w:szCs w:val="22"/>
        </w:rPr>
        <w:t xml:space="preserve"> </w:t>
      </w:r>
      <w:r w:rsidR="00644112">
        <w:rPr>
          <w:rFonts w:ascii="Times New Roman" w:hAnsi="Times New Roman" w:cs="Times New Roman"/>
          <w:sz w:val="22"/>
          <w:szCs w:val="22"/>
        </w:rPr>
        <w:t>Zamawia</w:t>
      </w:r>
      <w:r w:rsidR="004B5D60">
        <w:rPr>
          <w:rFonts w:ascii="Times New Roman" w:hAnsi="Times New Roman" w:cs="Times New Roman"/>
          <w:sz w:val="22"/>
          <w:szCs w:val="22"/>
        </w:rPr>
        <w:t xml:space="preserve">jącego </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a może w trakcie realizacji zamówienia zgłosić nowych pod</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ów do realizacji zamówienia.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Dokumenty sporządzone w języku obcym są składane wraz z tłumaczeniem na język polski.</w:t>
      </w:r>
    </w:p>
    <w:p w:rsidR="00C04571" w:rsidRPr="00C04571"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C04571">
        <w:rPr>
          <w:rFonts w:ascii="Times New Roman" w:hAnsi="Times New Roman" w:cs="Times New Roman"/>
          <w:color w:val="auto"/>
          <w:sz w:val="22"/>
          <w:szCs w:val="22"/>
        </w:rPr>
        <w:t xml:space="preserve">W przypadku wskazania przez </w:t>
      </w:r>
      <w:r w:rsidR="00833A71">
        <w:rPr>
          <w:rFonts w:ascii="Times New Roman" w:hAnsi="Times New Roman" w:cs="Times New Roman"/>
          <w:color w:val="auto"/>
          <w:sz w:val="22"/>
          <w:szCs w:val="22"/>
        </w:rPr>
        <w:t>Wykonawc</w:t>
      </w:r>
      <w:r w:rsidRPr="00C04571">
        <w:rPr>
          <w:rFonts w:ascii="Times New Roman" w:hAnsi="Times New Roman" w:cs="Times New Roman"/>
          <w:color w:val="auto"/>
          <w:sz w:val="22"/>
          <w:szCs w:val="22"/>
        </w:rPr>
        <w:t xml:space="preserve">ę dostępności oświadczeń lub dokumentów, o których mowa </w:t>
      </w:r>
      <w:r w:rsidR="00A15483">
        <w:rPr>
          <w:rFonts w:ascii="Times New Roman" w:hAnsi="Times New Roman" w:cs="Times New Roman"/>
          <w:color w:val="auto"/>
          <w:sz w:val="22"/>
          <w:szCs w:val="22"/>
        </w:rPr>
        <w:br/>
      </w:r>
      <w:r w:rsidRPr="00C04571">
        <w:rPr>
          <w:rFonts w:ascii="Times New Roman" w:hAnsi="Times New Roman" w:cs="Times New Roman"/>
          <w:color w:val="auto"/>
          <w:sz w:val="22"/>
          <w:szCs w:val="22"/>
        </w:rPr>
        <w:t xml:space="preserve">w Rozdziale V SIWZ w formie elektronicznej pod określonymi adresami internetowymi ogólnodostępnych i bezpłatnych baz danych, </w:t>
      </w:r>
      <w:r w:rsidR="00644112">
        <w:rPr>
          <w:rFonts w:ascii="Times New Roman" w:hAnsi="Times New Roman" w:cs="Times New Roman"/>
          <w:color w:val="auto"/>
          <w:sz w:val="22"/>
          <w:szCs w:val="22"/>
        </w:rPr>
        <w:t>Zamawia</w:t>
      </w:r>
      <w:r w:rsidRPr="00C04571">
        <w:rPr>
          <w:rFonts w:ascii="Times New Roman" w:hAnsi="Times New Roman" w:cs="Times New Roman"/>
          <w:color w:val="auto"/>
          <w:sz w:val="22"/>
          <w:szCs w:val="22"/>
        </w:rPr>
        <w:t xml:space="preserve">jący pobiera samodzielnie z tych baz danych wskazane przez </w:t>
      </w:r>
      <w:r w:rsidR="00833A71">
        <w:rPr>
          <w:rFonts w:ascii="Times New Roman" w:hAnsi="Times New Roman" w:cs="Times New Roman"/>
          <w:color w:val="auto"/>
          <w:sz w:val="22"/>
          <w:szCs w:val="22"/>
        </w:rPr>
        <w:t>Wykonawc</w:t>
      </w:r>
      <w:r w:rsidRPr="00C04571">
        <w:rPr>
          <w:rFonts w:ascii="Times New Roman" w:hAnsi="Times New Roman" w:cs="Times New Roman"/>
          <w:color w:val="auto"/>
          <w:sz w:val="22"/>
          <w:szCs w:val="22"/>
        </w:rPr>
        <w:t xml:space="preserve">ę oświadczenia lub dokumenty. Jeżeli oświadczenia i dokumenty, o których mowa w zdaniu pierwszym są sporządzone w języku obcym </w:t>
      </w:r>
      <w:r w:rsidR="00833A71">
        <w:rPr>
          <w:rFonts w:ascii="Times New Roman" w:hAnsi="Times New Roman" w:cs="Times New Roman"/>
          <w:color w:val="auto"/>
          <w:sz w:val="22"/>
          <w:szCs w:val="22"/>
        </w:rPr>
        <w:t>Wykonawc</w:t>
      </w:r>
      <w:r w:rsidRPr="00C04571">
        <w:rPr>
          <w:rFonts w:ascii="Times New Roman" w:hAnsi="Times New Roman" w:cs="Times New Roman"/>
          <w:color w:val="auto"/>
          <w:sz w:val="22"/>
          <w:szCs w:val="22"/>
        </w:rPr>
        <w:t xml:space="preserve">a zobowiązany jest </w:t>
      </w:r>
      <w:r w:rsidR="00A15483">
        <w:rPr>
          <w:rFonts w:ascii="Times New Roman" w:hAnsi="Times New Roman" w:cs="Times New Roman"/>
          <w:color w:val="auto"/>
          <w:sz w:val="22"/>
          <w:szCs w:val="22"/>
        </w:rPr>
        <w:br/>
      </w:r>
      <w:r w:rsidRPr="00C04571">
        <w:rPr>
          <w:rFonts w:ascii="Times New Roman" w:hAnsi="Times New Roman" w:cs="Times New Roman"/>
          <w:color w:val="auto"/>
          <w:sz w:val="22"/>
          <w:szCs w:val="22"/>
        </w:rPr>
        <w:t>do przedstawienia ich tłumaczenia na język polski.</w:t>
      </w:r>
      <w:r w:rsidR="00561F77" w:rsidRPr="00C04571">
        <w:rPr>
          <w:rFonts w:ascii="Times New Roman" w:hAnsi="Times New Roman" w:cs="Times New Roman"/>
          <w:color w:val="auto"/>
          <w:sz w:val="22"/>
          <w:szCs w:val="22"/>
        </w:rPr>
        <w:t xml:space="preserve"> </w:t>
      </w:r>
    </w:p>
    <w:p w:rsidR="00FF5549" w:rsidRPr="00C04571" w:rsidRDefault="00D41DF6" w:rsidP="00C725B8">
      <w:pPr>
        <w:pStyle w:val="Akapitzlist"/>
        <w:numPr>
          <w:ilvl w:val="1"/>
          <w:numId w:val="7"/>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Ilekroć w SIWZ, a także w Z</w:t>
      </w:r>
      <w:r w:rsidR="008C14D8" w:rsidRPr="00C04571">
        <w:rPr>
          <w:rFonts w:ascii="Times New Roman" w:hAnsi="Times New Roman" w:cs="Times New Roman"/>
          <w:sz w:val="22"/>
          <w:szCs w:val="22"/>
        </w:rPr>
        <w:t xml:space="preserve">ałącznikach do SIWZ występuje wymóg podpisywania dokumentów </w:t>
      </w:r>
      <w:r w:rsidR="00A15483">
        <w:rPr>
          <w:rFonts w:ascii="Times New Roman" w:hAnsi="Times New Roman" w:cs="Times New Roman"/>
          <w:sz w:val="22"/>
          <w:szCs w:val="22"/>
        </w:rPr>
        <w:br/>
      </w:r>
      <w:r w:rsidR="008C14D8" w:rsidRPr="00C04571">
        <w:rPr>
          <w:rFonts w:ascii="Times New Roman" w:hAnsi="Times New Roman" w:cs="Times New Roman"/>
          <w:sz w:val="22"/>
          <w:szCs w:val="22"/>
        </w:rPr>
        <w:t xml:space="preserve">lub oświadczeń lub też potwierdzania dokumentów za zgodność z oryginałem, należy przez to rozumieć </w:t>
      </w:r>
      <w:r w:rsidR="00A15483">
        <w:rPr>
          <w:rFonts w:ascii="Times New Roman" w:hAnsi="Times New Roman" w:cs="Times New Roman"/>
          <w:sz w:val="22"/>
          <w:szCs w:val="22"/>
        </w:rPr>
        <w:br/>
      </w:r>
      <w:r w:rsidR="008C14D8" w:rsidRPr="00C04571">
        <w:rPr>
          <w:rFonts w:ascii="Times New Roman" w:hAnsi="Times New Roman" w:cs="Times New Roman"/>
          <w:sz w:val="22"/>
          <w:szCs w:val="22"/>
        </w:rPr>
        <w:t xml:space="preserve">że oświadczenia i dokumenty te powinny być opatrzone podpisem (podpisami) osoby (osób) uprawnionej (uprawnionych) do reprezentowania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 xml:space="preserve">y/podmiotu, na zasobach lub sytuacji którego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 xml:space="preserve">a polega zgodnie z zasadami reprezentacji wskazanymi we właściwym rejestrze lub osobę (osoby) upoważnioną do reprezentowania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 xml:space="preserve">y/podmiotu, na zasobach lub sytuacji którego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a polega na podstawie pełnomocnictwa.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Podpisy na oświadczeniach i dokumentach muszą być złożone w sposób pozwalający zidentyfikować osobę podpisującą. Zaleca się opatrzenie podpisu pieczątką z imieniem i nazwiskiem osoby podpisującej.</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potwierdzania dokumentów za zgodność z oryginałem, na dokumentach tych muszą </w:t>
      </w:r>
      <w:r w:rsidR="00A15483">
        <w:rPr>
          <w:rFonts w:ascii="Times New Roman" w:hAnsi="Times New Roman" w:cs="Times New Roman"/>
          <w:sz w:val="22"/>
          <w:szCs w:val="22"/>
        </w:rPr>
        <w:br/>
      </w:r>
      <w:r w:rsidRPr="00B964BA">
        <w:rPr>
          <w:rFonts w:ascii="Times New Roman" w:hAnsi="Times New Roman" w:cs="Times New Roman"/>
          <w:sz w:val="22"/>
          <w:szCs w:val="22"/>
        </w:rPr>
        <w:t xml:space="preserve">się znaleźć podpisy, według zasad, o których mowa </w:t>
      </w:r>
      <w:r w:rsidR="00854DE4" w:rsidRPr="00854DE4">
        <w:rPr>
          <w:rFonts w:ascii="Times New Roman" w:hAnsi="Times New Roman" w:cs="Times New Roman"/>
          <w:color w:val="auto"/>
          <w:sz w:val="22"/>
          <w:szCs w:val="22"/>
        </w:rPr>
        <w:t>w pkt 5.8, 5.13</w:t>
      </w:r>
      <w:r w:rsidRPr="00854DE4">
        <w:rPr>
          <w:rFonts w:ascii="Times New Roman" w:hAnsi="Times New Roman" w:cs="Times New Roman"/>
          <w:color w:val="auto"/>
          <w:sz w:val="22"/>
          <w:szCs w:val="22"/>
        </w:rPr>
        <w:t xml:space="preserve"> i 5.1</w:t>
      </w:r>
      <w:r w:rsidR="00854DE4" w:rsidRPr="00854DE4">
        <w:rPr>
          <w:rFonts w:ascii="Times New Roman" w:hAnsi="Times New Roman" w:cs="Times New Roman"/>
          <w:color w:val="auto"/>
          <w:sz w:val="22"/>
          <w:szCs w:val="22"/>
        </w:rPr>
        <w:t>4</w:t>
      </w:r>
      <w:r w:rsidRPr="00B964BA">
        <w:rPr>
          <w:rFonts w:ascii="Times New Roman" w:hAnsi="Times New Roman" w:cs="Times New Roman"/>
          <w:sz w:val="22"/>
          <w:szCs w:val="22"/>
        </w:rPr>
        <w:t xml:space="preserve"> oraz klauzula</w:t>
      </w:r>
      <w:r w:rsidR="00E56F26" w:rsidRPr="00B964BA">
        <w:rPr>
          <w:rFonts w:ascii="Times New Roman" w:hAnsi="Times New Roman" w:cs="Times New Roman"/>
          <w:sz w:val="22"/>
          <w:szCs w:val="22"/>
        </w:rPr>
        <w:t xml:space="preserve"> ,,</w:t>
      </w:r>
      <w:r w:rsidRPr="00B964BA">
        <w:rPr>
          <w:rFonts w:ascii="Times New Roman" w:hAnsi="Times New Roman" w:cs="Times New Roman"/>
          <w:i/>
          <w:sz w:val="22"/>
          <w:szCs w:val="22"/>
        </w:rPr>
        <w:t xml:space="preserve">za zgodność </w:t>
      </w:r>
      <w:r w:rsidR="00A15483">
        <w:rPr>
          <w:rFonts w:ascii="Times New Roman" w:hAnsi="Times New Roman" w:cs="Times New Roman"/>
          <w:i/>
          <w:sz w:val="22"/>
          <w:szCs w:val="22"/>
        </w:rPr>
        <w:br/>
      </w:r>
      <w:r w:rsidRPr="00B964BA">
        <w:rPr>
          <w:rFonts w:ascii="Times New Roman" w:hAnsi="Times New Roman" w:cs="Times New Roman"/>
          <w:i/>
          <w:sz w:val="22"/>
          <w:szCs w:val="22"/>
        </w:rPr>
        <w:t>z oryginałem</w:t>
      </w:r>
      <w:r w:rsidRPr="00B964BA">
        <w:rPr>
          <w:rFonts w:ascii="Times New Roman" w:hAnsi="Times New Roman" w:cs="Times New Roman"/>
          <w:sz w:val="22"/>
          <w:szCs w:val="22"/>
        </w:rPr>
        <w:t xml:space="preserve">”. W przypadku dokumentów wielostronicowych, należy poświadczyć za zgodność </w:t>
      </w:r>
      <w:r w:rsidR="00A15483">
        <w:rPr>
          <w:rFonts w:ascii="Times New Roman" w:hAnsi="Times New Roman" w:cs="Times New Roman"/>
          <w:sz w:val="22"/>
          <w:szCs w:val="22"/>
        </w:rPr>
        <w:br/>
      </w:r>
      <w:r w:rsidRPr="00B964BA">
        <w:rPr>
          <w:rFonts w:ascii="Times New Roman" w:hAnsi="Times New Roman" w:cs="Times New Roman"/>
          <w:sz w:val="22"/>
          <w:szCs w:val="22"/>
        </w:rPr>
        <w:t>z oryginałem każdą stronę dokumentu, ewentualnie poświadczenie może znaleźć się na jednej ze stron wraz z informacją o liczbie poświadczanych stron.</w:t>
      </w: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Pełnomocnictwo, o którym mowa </w:t>
      </w:r>
      <w:r w:rsidRPr="00B964BA">
        <w:rPr>
          <w:rFonts w:ascii="Times New Roman" w:hAnsi="Times New Roman" w:cs="Times New Roman"/>
          <w:color w:val="auto"/>
          <w:sz w:val="22"/>
          <w:szCs w:val="22"/>
        </w:rPr>
        <w:t xml:space="preserve">w pkt </w:t>
      </w:r>
      <w:r w:rsidR="00FB6829">
        <w:rPr>
          <w:rFonts w:ascii="Times New Roman" w:hAnsi="Times New Roman" w:cs="Times New Roman"/>
          <w:color w:val="auto"/>
          <w:sz w:val="22"/>
          <w:szCs w:val="22"/>
        </w:rPr>
        <w:t>4.6</w:t>
      </w:r>
      <w:r w:rsidRPr="00B964BA">
        <w:rPr>
          <w:rFonts w:ascii="Times New Roman" w:hAnsi="Times New Roman" w:cs="Times New Roman"/>
          <w:color w:val="auto"/>
          <w:sz w:val="22"/>
          <w:szCs w:val="22"/>
        </w:rPr>
        <w:t xml:space="preserve"> </w:t>
      </w:r>
      <w:r w:rsidRPr="00B964BA">
        <w:rPr>
          <w:rFonts w:ascii="Times New Roman" w:hAnsi="Times New Roman" w:cs="Times New Roman"/>
          <w:sz w:val="22"/>
          <w:szCs w:val="22"/>
        </w:rPr>
        <w:t xml:space="preserve">w formie oryginału lub kopii potwierdzonej za zgodność </w:t>
      </w:r>
      <w:r w:rsidR="00A15483">
        <w:rPr>
          <w:rFonts w:ascii="Times New Roman" w:hAnsi="Times New Roman" w:cs="Times New Roman"/>
          <w:sz w:val="22"/>
          <w:szCs w:val="22"/>
        </w:rPr>
        <w:br/>
      </w:r>
      <w:r w:rsidRPr="00B964BA">
        <w:rPr>
          <w:rFonts w:ascii="Times New Roman" w:hAnsi="Times New Roman" w:cs="Times New Roman"/>
          <w:sz w:val="22"/>
          <w:szCs w:val="22"/>
        </w:rPr>
        <w:t>z oryginałem przez notariusza należy dołączyć do oferty.</w:t>
      </w:r>
    </w:p>
    <w:p w:rsidR="00B6191D" w:rsidRDefault="00B6191D" w:rsidP="006420E2">
      <w:pPr>
        <w:spacing w:line="276" w:lineRule="auto"/>
        <w:jc w:val="both"/>
        <w:rPr>
          <w:rFonts w:ascii="Times New Roman" w:hAnsi="Times New Roman" w:cs="Times New Roman"/>
          <w:sz w:val="22"/>
          <w:szCs w:val="22"/>
        </w:rPr>
      </w:pPr>
    </w:p>
    <w:p w:rsidR="00687098" w:rsidRPr="00B964BA" w:rsidRDefault="008C14D8" w:rsidP="00FF554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6</w:t>
      </w:r>
    </w:p>
    <w:p w:rsidR="00687098" w:rsidRPr="00B964BA" w:rsidRDefault="008C14D8" w:rsidP="00FF554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2"/>
          <w:szCs w:val="22"/>
        </w:rPr>
      </w:pPr>
      <w:r w:rsidRPr="00B964BA">
        <w:rPr>
          <w:rFonts w:ascii="Times New Roman" w:hAnsi="Times New Roman" w:cs="Times New Roman"/>
          <w:b/>
          <w:sz w:val="22"/>
          <w:szCs w:val="22"/>
        </w:rPr>
        <w:t>WYMAGANIA DOTYCZĄCE WADIUM</w:t>
      </w:r>
    </w:p>
    <w:p w:rsidR="00FF5549" w:rsidRPr="00B964BA" w:rsidRDefault="00FF5549" w:rsidP="006420E2">
      <w:pPr>
        <w:spacing w:line="276" w:lineRule="auto"/>
        <w:jc w:val="both"/>
        <w:rPr>
          <w:rFonts w:ascii="Times New Roman" w:hAnsi="Times New Roman" w:cs="Times New Roman"/>
          <w:sz w:val="22"/>
          <w:szCs w:val="22"/>
        </w:rPr>
      </w:pPr>
    </w:p>
    <w:p w:rsidR="008B404D" w:rsidRPr="002E023F" w:rsidRDefault="008B404D" w:rsidP="008B404D">
      <w:pPr>
        <w:pStyle w:val="Akapitzlist"/>
        <w:numPr>
          <w:ilvl w:val="1"/>
          <w:numId w:val="9"/>
        </w:numPr>
        <w:spacing w:line="276" w:lineRule="auto"/>
        <w:ind w:left="426" w:hanging="426"/>
        <w:jc w:val="both"/>
        <w:rPr>
          <w:rFonts w:ascii="Times New Roman" w:hAnsi="Times New Roman" w:cs="Times New Roman"/>
          <w:b/>
          <w:color w:val="auto"/>
          <w:sz w:val="22"/>
          <w:szCs w:val="22"/>
        </w:rPr>
      </w:pPr>
      <w:r w:rsidRPr="002E023F">
        <w:rPr>
          <w:rFonts w:ascii="Times New Roman" w:hAnsi="Times New Roman" w:cs="Times New Roman"/>
          <w:color w:val="auto"/>
          <w:sz w:val="22"/>
          <w:szCs w:val="22"/>
        </w:rPr>
        <w:t>Wykonawca jest zobowiązany wnieść wadium w wysokości:</w:t>
      </w:r>
    </w:p>
    <w:p w:rsidR="0055076E" w:rsidRPr="002E023F" w:rsidRDefault="00FB007E" w:rsidP="008B404D">
      <w:pPr>
        <w:pStyle w:val="Akapitzlist"/>
        <w:spacing w:line="276"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3B004D" w:rsidRPr="003B004D">
        <w:rPr>
          <w:rFonts w:ascii="Times New Roman" w:hAnsi="Times New Roman" w:cs="Times New Roman"/>
          <w:color w:val="auto"/>
          <w:sz w:val="22"/>
          <w:szCs w:val="22"/>
        </w:rPr>
        <w:t xml:space="preserve"> </w:t>
      </w:r>
      <w:r w:rsidR="003B004D">
        <w:rPr>
          <w:rFonts w:ascii="Times New Roman" w:hAnsi="Times New Roman" w:cs="Times New Roman"/>
          <w:color w:val="auto"/>
          <w:sz w:val="22"/>
          <w:szCs w:val="22"/>
        </w:rPr>
        <w:t>400</w:t>
      </w:r>
      <w:r w:rsidR="003B004D" w:rsidRPr="002E023F">
        <w:rPr>
          <w:rFonts w:ascii="Times New Roman" w:hAnsi="Times New Roman" w:cs="Times New Roman"/>
          <w:color w:val="auto"/>
          <w:sz w:val="22"/>
          <w:szCs w:val="22"/>
        </w:rPr>
        <w:t>,00 zł (</w:t>
      </w:r>
      <w:r w:rsidR="003B004D">
        <w:rPr>
          <w:rFonts w:ascii="Times New Roman" w:hAnsi="Times New Roman" w:cs="Times New Roman"/>
          <w:color w:val="auto"/>
          <w:sz w:val="22"/>
          <w:szCs w:val="22"/>
        </w:rPr>
        <w:t xml:space="preserve">słownie: </w:t>
      </w:r>
      <w:r>
        <w:rPr>
          <w:rFonts w:ascii="Times New Roman" w:hAnsi="Times New Roman" w:cs="Times New Roman"/>
          <w:color w:val="auto"/>
          <w:sz w:val="22"/>
          <w:szCs w:val="22"/>
        </w:rPr>
        <w:t xml:space="preserve">dwa tysiące </w:t>
      </w:r>
      <w:r w:rsidR="00740493">
        <w:rPr>
          <w:rFonts w:ascii="Times New Roman" w:hAnsi="Times New Roman" w:cs="Times New Roman"/>
          <w:color w:val="auto"/>
          <w:sz w:val="22"/>
          <w:szCs w:val="22"/>
        </w:rPr>
        <w:t>czterysta zł 00/100).</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Wadium może być wniesione w jednej lub kilku następujących formach:</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pieniądzu,</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poręczeniach bankowych lub poręczeniach spółdzielczej kasy oszczędnościowo-kredytowej, z tym, że poręczenie kasy jest zawsze poręczeniem pieniężnym,</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gwarancjach bankowych,</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gwarancjach ubezpieczeniowych,</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 xml:space="preserve">poręczeniach udzielanych przez podmioty, o których mowa w art. 6b ust. 5 pkt 2 ustawy z dnia 29 listopada 2000 r. o utworzeniu Polskiej Agencji Rozwoju Przedsiębiorczości </w:t>
      </w:r>
      <w:r w:rsidR="00462966" w:rsidRPr="00462966">
        <w:rPr>
          <w:rFonts w:ascii="Times New Roman" w:hAnsi="Times New Roman" w:cs="Times New Roman"/>
          <w:sz w:val="22"/>
          <w:szCs w:val="22"/>
        </w:rPr>
        <w:t>(Dz.U. z 2018 r. poz. 110</w:t>
      </w:r>
      <w:r w:rsidR="00146803">
        <w:rPr>
          <w:rFonts w:ascii="Times New Roman" w:hAnsi="Times New Roman" w:cs="Times New Roman"/>
          <w:sz w:val="22"/>
          <w:szCs w:val="22"/>
        </w:rPr>
        <w:t xml:space="preserve"> t. j.</w:t>
      </w:r>
      <w:r w:rsidR="00462966" w:rsidRPr="00462966">
        <w:rPr>
          <w:rFonts w:ascii="Times New Roman" w:hAnsi="Times New Roman" w:cs="Times New Roman"/>
          <w:sz w:val="22"/>
          <w:szCs w:val="22"/>
        </w:rPr>
        <w:t>)</w:t>
      </w:r>
      <w:r w:rsidR="00462966">
        <w:rPr>
          <w:rFonts w:ascii="Times New Roman" w:hAnsi="Times New Roman" w:cs="Times New Roman"/>
          <w:sz w:val="22"/>
          <w:szCs w:val="22"/>
        </w:rPr>
        <w:t>.</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Wadium wnoszone w pieniądzu należy </w:t>
      </w:r>
      <w:r w:rsidRPr="003750C2">
        <w:rPr>
          <w:rFonts w:ascii="Times New Roman" w:hAnsi="Times New Roman" w:cs="Times New Roman"/>
          <w:b/>
          <w:sz w:val="22"/>
          <w:szCs w:val="22"/>
          <w:u w:val="single"/>
        </w:rPr>
        <w:t>wpłacić przelewem</w:t>
      </w:r>
      <w:r w:rsidRPr="00B964BA">
        <w:rPr>
          <w:rFonts w:ascii="Times New Roman" w:hAnsi="Times New Roman" w:cs="Times New Roman"/>
          <w:sz w:val="22"/>
          <w:szCs w:val="22"/>
        </w:rPr>
        <w:t xml:space="preserve"> na następujący rachunek bankowy </w:t>
      </w:r>
      <w:r w:rsidR="00644112">
        <w:rPr>
          <w:rFonts w:ascii="Times New Roman" w:hAnsi="Times New Roman" w:cs="Times New Roman"/>
          <w:sz w:val="22"/>
          <w:szCs w:val="22"/>
        </w:rPr>
        <w:t>Zamawia</w:t>
      </w:r>
      <w:r w:rsidRPr="00B964BA">
        <w:rPr>
          <w:rFonts w:ascii="Times New Roman" w:hAnsi="Times New Roman" w:cs="Times New Roman"/>
          <w:sz w:val="22"/>
          <w:szCs w:val="22"/>
        </w:rPr>
        <w:t>jącego:</w:t>
      </w:r>
    </w:p>
    <w:p w:rsidR="00307ED6" w:rsidRPr="00B964BA" w:rsidRDefault="00307ED6" w:rsidP="00307ED6">
      <w:pPr>
        <w:pStyle w:val="Akapitzlist"/>
        <w:spacing w:line="276" w:lineRule="auto"/>
        <w:ind w:left="426"/>
        <w:jc w:val="both"/>
        <w:rPr>
          <w:rFonts w:ascii="Times New Roman" w:hAnsi="Times New Roman" w:cs="Times New Roman"/>
          <w:sz w:val="22"/>
          <w:szCs w:val="22"/>
        </w:rPr>
      </w:pPr>
    </w:p>
    <w:p w:rsidR="006E7F44" w:rsidRPr="00B964BA" w:rsidRDefault="006E7F44" w:rsidP="006E7F44">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Regionalna Dyrekcja Ochrony Środowiska w Kielcach</w:t>
      </w:r>
    </w:p>
    <w:p w:rsidR="006E7F44" w:rsidRPr="00B964BA" w:rsidRDefault="006E7F44" w:rsidP="006E7F44">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ul. Szymanowskiego 6, 25-361 Kielce</w:t>
      </w:r>
    </w:p>
    <w:p w:rsidR="006E7F44" w:rsidRPr="00B964BA" w:rsidRDefault="006E7F44" w:rsidP="006E7F44">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36 1010 1238 0860 6213 9120 0000</w:t>
      </w:r>
    </w:p>
    <w:p w:rsidR="006E7F44" w:rsidRPr="00064B0A" w:rsidRDefault="006E7F44" w:rsidP="00FB007E">
      <w:pPr>
        <w:widowControl/>
        <w:tabs>
          <w:tab w:val="left" w:pos="9000"/>
          <w:tab w:val="left" w:pos="13608"/>
        </w:tabs>
        <w:spacing w:line="276" w:lineRule="auto"/>
        <w:ind w:left="3261" w:hanging="3261"/>
        <w:rPr>
          <w:rFonts w:ascii="Times New Roman" w:hAnsi="Times New Roman" w:cs="Times New Roman"/>
          <w:b/>
          <w:i/>
          <w:color w:val="auto"/>
          <w:sz w:val="22"/>
          <w:szCs w:val="22"/>
        </w:rPr>
      </w:pPr>
      <w:r w:rsidRPr="00B964BA">
        <w:rPr>
          <w:rFonts w:ascii="Times New Roman" w:hAnsi="Times New Roman" w:cs="Times New Roman"/>
          <w:sz w:val="22"/>
          <w:szCs w:val="22"/>
        </w:rPr>
        <w:t xml:space="preserve">z zalecanym dopiskiem: wadium </w:t>
      </w:r>
      <w:r w:rsidRPr="00064B0A">
        <w:rPr>
          <w:rFonts w:ascii="Times New Roman" w:hAnsi="Times New Roman" w:cs="Times New Roman"/>
          <w:color w:val="auto"/>
          <w:sz w:val="22"/>
          <w:szCs w:val="22"/>
        </w:rPr>
        <w:t>na</w:t>
      </w:r>
      <w:r w:rsidR="00EA3BCF" w:rsidRPr="00064B0A">
        <w:rPr>
          <w:rFonts w:ascii="Times New Roman" w:hAnsi="Times New Roman" w:cs="Times New Roman"/>
          <w:color w:val="auto"/>
          <w:sz w:val="22"/>
          <w:szCs w:val="22"/>
        </w:rPr>
        <w:t xml:space="preserve"> </w:t>
      </w:r>
      <w:r w:rsidR="00FB007E" w:rsidRPr="00064B0A">
        <w:rPr>
          <w:rFonts w:ascii="Times New Roman" w:hAnsi="Times New Roman" w:cs="Times New Roman"/>
          <w:color w:val="auto"/>
          <w:sz w:val="22"/>
          <w:szCs w:val="22"/>
        </w:rPr>
        <w:t>„</w:t>
      </w:r>
      <w:r w:rsidR="00FB007E" w:rsidRPr="00064B0A">
        <w:rPr>
          <w:rFonts w:ascii="Times New Roman" w:eastAsia="Times New Roman" w:hAnsi="Times New Roman" w:cs="Times New Roman"/>
          <w:b/>
          <w:color w:val="auto"/>
          <w:kern w:val="28"/>
          <w:sz w:val="22"/>
          <w:szCs w:val="22"/>
        </w:rPr>
        <w:t>Wykonanie ekspertyzy hydrologicznej w obszarze Natura 2000 Ostoja Przedborska PLH260004 w ramach projektu POIS.02.04.00-00-0108/16 pn. „Ochrona siedlisk i gatunków terenów nieleśnych zależnych od wód”</w:t>
      </w:r>
      <w:r w:rsidR="004E6132" w:rsidRPr="00064B0A">
        <w:rPr>
          <w:rFonts w:ascii="Times New Roman" w:hAnsi="Times New Roman" w:cs="Times New Roman"/>
          <w:b/>
          <w:i/>
          <w:color w:val="auto"/>
          <w:sz w:val="22"/>
          <w:szCs w:val="22"/>
        </w:rPr>
        <w:t xml:space="preserve"> - </w:t>
      </w:r>
      <w:r w:rsidR="00FB007E" w:rsidRPr="00064B0A">
        <w:rPr>
          <w:rFonts w:ascii="Times New Roman" w:hAnsi="Times New Roman" w:cs="Times New Roman"/>
          <w:b/>
          <w:i/>
          <w:color w:val="auto"/>
          <w:sz w:val="22"/>
          <w:szCs w:val="22"/>
        </w:rPr>
        <w:t>WOF-II.261.6</w:t>
      </w:r>
      <w:r w:rsidR="000D619E" w:rsidRPr="00064B0A">
        <w:rPr>
          <w:rFonts w:ascii="Times New Roman" w:hAnsi="Times New Roman" w:cs="Times New Roman"/>
          <w:b/>
          <w:i/>
          <w:color w:val="auto"/>
          <w:sz w:val="22"/>
          <w:szCs w:val="22"/>
        </w:rPr>
        <w:t>.2018.DB</w:t>
      </w:r>
      <w:r w:rsidR="00874790" w:rsidRPr="00064B0A">
        <w:rPr>
          <w:rFonts w:ascii="Times New Roman" w:hAnsi="Times New Roman" w:cs="Times New Roman"/>
          <w:b/>
          <w:i/>
          <w:color w:val="auto"/>
          <w:sz w:val="22"/>
          <w:szCs w:val="22"/>
        </w:rPr>
        <w:t>”</w:t>
      </w:r>
    </w:p>
    <w:p w:rsidR="006E7F44" w:rsidRPr="00B964BA" w:rsidRDefault="006E7F44" w:rsidP="006E7F44">
      <w:pPr>
        <w:spacing w:line="276" w:lineRule="auto"/>
        <w:jc w:val="both"/>
        <w:rPr>
          <w:rFonts w:ascii="Times New Roman" w:hAnsi="Times New Roman" w:cs="Times New Roman"/>
          <w:sz w:val="22"/>
          <w:szCs w:val="22"/>
        </w:rPr>
      </w:pPr>
    </w:p>
    <w:p w:rsidR="00687098" w:rsidRPr="00B964BA" w:rsidRDefault="008C14D8" w:rsidP="006E7F44">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Zaleca się dołączenie do oferty kserokopii dokumentu potwierdzającego dokonanie przelewu.</w:t>
      </w:r>
    </w:p>
    <w:p w:rsidR="006E7F44"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Za skuteczne wniesienie wadium w pieniądzu,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uzna wadium, które znajdzie się na rachunku bankowym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przed upływem terminu składania ofert.</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wnoszenia wadium w formie gwarancji bankowej lub ubezpieczeniowej, gwarancja musi być gwarancją nieodwołalną, bezwarunkową i płatną na pierwsze pisemne żądanie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sporządzoną zgodnie z obowiązującymi przepisami i powinna zawierać następujące elementy:</w:t>
      </w:r>
    </w:p>
    <w:p w:rsidR="00687098"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nazwę dającego zlecenie (</w:t>
      </w:r>
      <w:r w:rsidR="00833A71">
        <w:rPr>
          <w:rFonts w:ascii="Times New Roman" w:hAnsi="Times New Roman" w:cs="Times New Roman"/>
          <w:sz w:val="22"/>
          <w:szCs w:val="22"/>
        </w:rPr>
        <w:t>Wykonawc</w:t>
      </w:r>
      <w:r w:rsidRPr="00B964BA">
        <w:rPr>
          <w:rFonts w:ascii="Times New Roman" w:hAnsi="Times New Roman" w:cs="Times New Roman"/>
          <w:sz w:val="22"/>
          <w:szCs w:val="22"/>
        </w:rPr>
        <w:t>y), beneficjenta gwarancji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gwaranta (banku lub instytucji ubezpieczeniowej udzielających gwarancji) oraz wskazanie ich siedzib,</w:t>
      </w:r>
    </w:p>
    <w:p w:rsidR="00687098"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kwotę gwarancji,</w:t>
      </w:r>
    </w:p>
    <w:p w:rsidR="00687098"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termin ważności gwarancj</w:t>
      </w:r>
      <w:r w:rsidR="002E17BF" w:rsidRPr="00B964BA">
        <w:rPr>
          <w:rFonts w:ascii="Times New Roman" w:hAnsi="Times New Roman" w:cs="Times New Roman"/>
          <w:sz w:val="22"/>
          <w:szCs w:val="22"/>
        </w:rPr>
        <w:t>i w formule: „od dnia</w:t>
      </w:r>
      <w:r w:rsidR="002E17BF" w:rsidRPr="00B964BA">
        <w:rPr>
          <w:rFonts w:ascii="Times New Roman" w:hAnsi="Times New Roman" w:cs="Times New Roman"/>
          <w:sz w:val="22"/>
          <w:szCs w:val="22"/>
        </w:rPr>
        <w:tab/>
        <w:t>- do dnia</w:t>
      </w:r>
      <w:r w:rsidRPr="00B964BA">
        <w:rPr>
          <w:rFonts w:ascii="Times New Roman" w:hAnsi="Times New Roman" w:cs="Times New Roman"/>
          <w:sz w:val="22"/>
          <w:szCs w:val="22"/>
        </w:rPr>
        <w:t>”,</w:t>
      </w:r>
    </w:p>
    <w:p w:rsidR="006E7F44"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 xml:space="preserve">zobowiązanie gwaranta do zapłacenia kwoty gwarancji na pierwsze żądanie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jącego </w:t>
      </w:r>
      <w:r w:rsidR="00A15483">
        <w:rPr>
          <w:rFonts w:ascii="Times New Roman" w:hAnsi="Times New Roman" w:cs="Times New Roman"/>
          <w:sz w:val="22"/>
          <w:szCs w:val="22"/>
        </w:rPr>
        <w:br/>
      </w:r>
      <w:r w:rsidRPr="00B964BA">
        <w:rPr>
          <w:rFonts w:ascii="Times New Roman" w:hAnsi="Times New Roman" w:cs="Times New Roman"/>
          <w:sz w:val="22"/>
          <w:szCs w:val="22"/>
        </w:rPr>
        <w:t>w sytuacjach określonych w art. 46 ust. 4a oraz art. 46 ust. 5 ustawy z dnia 29 stycznia 2004 r. Prawo zamówień publicznych.</w:t>
      </w:r>
    </w:p>
    <w:p w:rsidR="00687098" w:rsidRPr="00B964BA" w:rsidRDefault="008C14D8" w:rsidP="006E7F44">
      <w:pPr>
        <w:spacing w:line="276" w:lineRule="auto"/>
        <w:ind w:left="426"/>
        <w:jc w:val="both"/>
        <w:rPr>
          <w:rFonts w:ascii="Times New Roman" w:hAnsi="Times New Roman" w:cs="Times New Roman"/>
          <w:sz w:val="22"/>
          <w:szCs w:val="22"/>
        </w:rPr>
      </w:pPr>
      <w:r w:rsidRPr="00B964BA">
        <w:rPr>
          <w:rFonts w:ascii="Times New Roman" w:hAnsi="Times New Roman" w:cs="Times New Roman"/>
          <w:sz w:val="22"/>
          <w:szCs w:val="22"/>
        </w:rPr>
        <w:t xml:space="preserve">Zamawiający nie dopuszcza możliwości umieszczenia w treści gwarancji klauzuli dotyczącej pośrednictwa podmiotów </w:t>
      </w:r>
      <w:r w:rsidR="009013BB" w:rsidRPr="00B964BA">
        <w:rPr>
          <w:rFonts w:ascii="Times New Roman" w:hAnsi="Times New Roman" w:cs="Times New Roman"/>
          <w:sz w:val="22"/>
          <w:szCs w:val="22"/>
        </w:rPr>
        <w:t>trzecich.</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wnoszenia wadium w formie innej niż pieniężna,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wymaga złożenia wraz </w:t>
      </w:r>
      <w:r w:rsidR="00A15483">
        <w:rPr>
          <w:rFonts w:ascii="Times New Roman" w:hAnsi="Times New Roman" w:cs="Times New Roman"/>
          <w:sz w:val="22"/>
          <w:szCs w:val="22"/>
        </w:rPr>
        <w:br/>
      </w:r>
      <w:r w:rsidRPr="00B964BA">
        <w:rPr>
          <w:rFonts w:ascii="Times New Roman" w:hAnsi="Times New Roman" w:cs="Times New Roman"/>
          <w:sz w:val="22"/>
          <w:szCs w:val="22"/>
        </w:rPr>
        <w:t>z ofertą oryginału dokumentu wadialnego (gwarancji lub poręczenia).</w:t>
      </w:r>
    </w:p>
    <w:p w:rsidR="006C6A10"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Wadium musi zabezpieczać ofertę przez cały okres związania ofertą, począwszy od dnia, w który</w:t>
      </w:r>
      <w:r w:rsidR="006C6A10" w:rsidRPr="00B964BA">
        <w:rPr>
          <w:rFonts w:ascii="Times New Roman" w:hAnsi="Times New Roman" w:cs="Times New Roman"/>
          <w:sz w:val="22"/>
          <w:szCs w:val="22"/>
        </w:rPr>
        <w:t xml:space="preserve">m upływa termin składania ofert. </w:t>
      </w:r>
    </w:p>
    <w:p w:rsidR="00807F63" w:rsidRDefault="00807F63" w:rsidP="006420E2">
      <w:pPr>
        <w:spacing w:line="276" w:lineRule="auto"/>
        <w:jc w:val="both"/>
        <w:rPr>
          <w:rFonts w:ascii="Times New Roman" w:hAnsi="Times New Roman" w:cs="Times New Roman"/>
          <w:sz w:val="22"/>
          <w:szCs w:val="22"/>
        </w:rPr>
      </w:pPr>
    </w:p>
    <w:p w:rsidR="006657D0" w:rsidRDefault="006657D0" w:rsidP="006420E2">
      <w:pPr>
        <w:spacing w:line="276" w:lineRule="auto"/>
        <w:jc w:val="both"/>
        <w:rPr>
          <w:rFonts w:ascii="Times New Roman" w:hAnsi="Times New Roman" w:cs="Times New Roman"/>
          <w:sz w:val="22"/>
          <w:szCs w:val="22"/>
        </w:rPr>
      </w:pPr>
    </w:p>
    <w:p w:rsidR="0048748E" w:rsidRDefault="0048748E" w:rsidP="006420E2">
      <w:pPr>
        <w:spacing w:line="276" w:lineRule="auto"/>
        <w:jc w:val="both"/>
        <w:rPr>
          <w:rFonts w:ascii="Times New Roman" w:hAnsi="Times New Roman" w:cs="Times New Roman"/>
          <w:sz w:val="22"/>
          <w:szCs w:val="22"/>
        </w:rPr>
      </w:pPr>
    </w:p>
    <w:p w:rsidR="006657D0" w:rsidRDefault="006657D0" w:rsidP="006420E2">
      <w:pPr>
        <w:spacing w:line="276" w:lineRule="auto"/>
        <w:jc w:val="both"/>
        <w:rPr>
          <w:rFonts w:ascii="Times New Roman" w:hAnsi="Times New Roman" w:cs="Times New Roman"/>
          <w:sz w:val="22"/>
          <w:szCs w:val="22"/>
        </w:rPr>
      </w:pPr>
    </w:p>
    <w:p w:rsidR="00687098" w:rsidRPr="00B964BA" w:rsidRDefault="008C14D8" w:rsidP="006E7F4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7</w:t>
      </w:r>
    </w:p>
    <w:p w:rsidR="006E7F44" w:rsidRPr="00B964BA" w:rsidRDefault="008C14D8" w:rsidP="006E7F4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SPOSOBU PRZYGOTOWANIA OFERT</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6E7F44" w:rsidRPr="00B964BA" w:rsidRDefault="00833A71" w:rsidP="00C725B8">
      <w:pPr>
        <w:pStyle w:val="Akapitzlist"/>
        <w:numPr>
          <w:ilvl w:val="1"/>
          <w:numId w:val="12"/>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złożyć jedną ofertę. Złożenie więcej niż jednej oferty spowoduje odrzucenie wszystkich ofert złożonych przez </w:t>
      </w:r>
      <w:r>
        <w:rPr>
          <w:rFonts w:ascii="Times New Roman" w:hAnsi="Times New Roman" w:cs="Times New Roman"/>
          <w:sz w:val="22"/>
          <w:szCs w:val="22"/>
        </w:rPr>
        <w:t>Wykonawc</w:t>
      </w:r>
      <w:r w:rsidR="008C14D8" w:rsidRPr="00B964BA">
        <w:rPr>
          <w:rFonts w:ascii="Times New Roman" w:hAnsi="Times New Roman" w:cs="Times New Roman"/>
          <w:sz w:val="22"/>
          <w:szCs w:val="22"/>
        </w:rPr>
        <w:t>ę.</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DF0A6B">
        <w:rPr>
          <w:rFonts w:ascii="Times New Roman" w:hAnsi="Times New Roman" w:cs="Times New Roman"/>
          <w:color w:val="auto"/>
          <w:sz w:val="22"/>
          <w:szCs w:val="22"/>
        </w:rPr>
        <w:t xml:space="preserve">Oferta </w:t>
      </w:r>
      <w:r w:rsidR="00677DFA" w:rsidRPr="00DF0A6B">
        <w:rPr>
          <w:rFonts w:ascii="Times New Roman" w:hAnsi="Times New Roman" w:cs="Times New Roman"/>
          <w:color w:val="auto"/>
          <w:sz w:val="22"/>
          <w:szCs w:val="22"/>
        </w:rPr>
        <w:t>(oprócz JEDZ)</w:t>
      </w:r>
      <w:r w:rsidR="00677DFA" w:rsidRPr="00DF0A6B">
        <w:rPr>
          <w:rFonts w:ascii="Times New Roman" w:hAnsi="Times New Roman" w:cs="Times New Roman"/>
          <w:color w:val="FF0000"/>
          <w:sz w:val="22"/>
          <w:szCs w:val="22"/>
        </w:rPr>
        <w:t xml:space="preserve"> </w:t>
      </w:r>
      <w:r w:rsidRPr="00B964BA">
        <w:rPr>
          <w:rFonts w:ascii="Times New Roman" w:hAnsi="Times New Roman" w:cs="Times New Roman"/>
          <w:sz w:val="22"/>
          <w:szCs w:val="22"/>
        </w:rPr>
        <w:t>musi być sporządzona z zachowaniem formy pisemnej pod rygorem nieważności.</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Treść oferty musi być zgodna z treścią SIWZ.</w:t>
      </w:r>
    </w:p>
    <w:p w:rsidR="00ED3E0C" w:rsidRDefault="008C14D8" w:rsidP="00ED3E0C">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(wraz z załącznikami) musi być sporządzona w sposób czytelny.</w:t>
      </w:r>
    </w:p>
    <w:p w:rsidR="006E7F44" w:rsidRPr="00ED3E0C" w:rsidRDefault="008C14D8" w:rsidP="00ED3E0C">
      <w:pPr>
        <w:pStyle w:val="Akapitzlist"/>
        <w:numPr>
          <w:ilvl w:val="1"/>
          <w:numId w:val="12"/>
        </w:numPr>
        <w:spacing w:line="276" w:lineRule="auto"/>
        <w:ind w:left="426" w:hanging="426"/>
        <w:rPr>
          <w:rFonts w:ascii="Times New Roman" w:hAnsi="Times New Roman" w:cs="Times New Roman"/>
          <w:sz w:val="22"/>
          <w:szCs w:val="22"/>
        </w:rPr>
      </w:pPr>
      <w:r w:rsidRPr="00ED3E0C">
        <w:rPr>
          <w:rFonts w:ascii="Times New Roman" w:hAnsi="Times New Roman" w:cs="Times New Roman"/>
          <w:sz w:val="22"/>
          <w:szCs w:val="22"/>
        </w:rPr>
        <w:t xml:space="preserve">Wszelkie zmiany naniesione przez </w:t>
      </w:r>
      <w:r w:rsidR="00833A71" w:rsidRPr="00ED3E0C">
        <w:rPr>
          <w:rFonts w:ascii="Times New Roman" w:hAnsi="Times New Roman" w:cs="Times New Roman"/>
          <w:sz w:val="22"/>
          <w:szCs w:val="22"/>
        </w:rPr>
        <w:t>Wykonawc</w:t>
      </w:r>
      <w:r w:rsidRPr="00ED3E0C">
        <w:rPr>
          <w:rFonts w:ascii="Times New Roman" w:hAnsi="Times New Roman" w:cs="Times New Roman"/>
          <w:sz w:val="22"/>
          <w:szCs w:val="22"/>
        </w:rPr>
        <w:t>ę w treści o</w:t>
      </w:r>
      <w:r w:rsidR="0045050D" w:rsidRPr="00ED3E0C">
        <w:rPr>
          <w:rFonts w:ascii="Times New Roman" w:hAnsi="Times New Roman" w:cs="Times New Roman"/>
          <w:sz w:val="22"/>
          <w:szCs w:val="22"/>
        </w:rPr>
        <w:t>ferty po jej sporządzeniu</w:t>
      </w:r>
      <w:r w:rsidR="0045050D" w:rsidRPr="00ED3E0C">
        <w:rPr>
          <w:rFonts w:ascii="Times New Roman" w:hAnsi="Times New Roman" w:cs="Times New Roman"/>
          <w:sz w:val="22"/>
          <w:szCs w:val="22"/>
        </w:rPr>
        <w:tab/>
        <w:t>muszą</w:t>
      </w:r>
      <w:r w:rsidR="00ED3E0C">
        <w:rPr>
          <w:rFonts w:ascii="Times New Roman" w:hAnsi="Times New Roman" w:cs="Times New Roman"/>
          <w:sz w:val="22"/>
          <w:szCs w:val="22"/>
        </w:rPr>
        <w:t xml:space="preserve"> </w:t>
      </w:r>
      <w:r w:rsidRPr="00ED3E0C">
        <w:rPr>
          <w:rFonts w:ascii="Times New Roman" w:hAnsi="Times New Roman" w:cs="Times New Roman"/>
          <w:sz w:val="22"/>
          <w:szCs w:val="22"/>
        </w:rPr>
        <w:t>być</w:t>
      </w:r>
      <w:r w:rsidR="00ED3E0C">
        <w:rPr>
          <w:rFonts w:ascii="Times New Roman" w:hAnsi="Times New Roman" w:cs="Times New Roman"/>
          <w:sz w:val="22"/>
          <w:szCs w:val="22"/>
        </w:rPr>
        <w:t xml:space="preserve"> </w:t>
      </w:r>
      <w:r w:rsidR="0045050D" w:rsidRPr="00ED3E0C">
        <w:rPr>
          <w:rFonts w:ascii="Times New Roman" w:hAnsi="Times New Roman" w:cs="Times New Roman"/>
          <w:sz w:val="22"/>
          <w:szCs w:val="22"/>
        </w:rPr>
        <w:t>p</w:t>
      </w:r>
      <w:r w:rsidRPr="00ED3E0C">
        <w:rPr>
          <w:rFonts w:ascii="Times New Roman" w:hAnsi="Times New Roman" w:cs="Times New Roman"/>
          <w:sz w:val="22"/>
          <w:szCs w:val="22"/>
        </w:rPr>
        <w:t xml:space="preserve">arafowane przez </w:t>
      </w:r>
      <w:r w:rsidR="00833A71" w:rsidRPr="00ED3E0C">
        <w:rPr>
          <w:rFonts w:ascii="Times New Roman" w:hAnsi="Times New Roman" w:cs="Times New Roman"/>
          <w:sz w:val="22"/>
          <w:szCs w:val="22"/>
        </w:rPr>
        <w:t>Wykonawc</w:t>
      </w:r>
      <w:r w:rsidRPr="00ED3E0C">
        <w:rPr>
          <w:rFonts w:ascii="Times New Roman" w:hAnsi="Times New Roman" w:cs="Times New Roman"/>
          <w:sz w:val="22"/>
          <w:szCs w:val="22"/>
        </w:rPr>
        <w:t>ę.</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musi być</w:t>
      </w:r>
      <w:r w:rsidR="002E17BF" w:rsidRPr="00B964BA">
        <w:rPr>
          <w:rFonts w:ascii="Times New Roman" w:hAnsi="Times New Roman" w:cs="Times New Roman"/>
          <w:sz w:val="22"/>
          <w:szCs w:val="22"/>
        </w:rPr>
        <w:t xml:space="preserve"> podpisana przez </w:t>
      </w:r>
      <w:r w:rsidR="00833A71">
        <w:rPr>
          <w:rFonts w:ascii="Times New Roman" w:hAnsi="Times New Roman" w:cs="Times New Roman"/>
          <w:sz w:val="22"/>
          <w:szCs w:val="22"/>
        </w:rPr>
        <w:t>Wykonawc</w:t>
      </w:r>
      <w:r w:rsidR="002E17BF" w:rsidRPr="00B964BA">
        <w:rPr>
          <w:rFonts w:ascii="Times New Roman" w:hAnsi="Times New Roman" w:cs="Times New Roman"/>
          <w:sz w:val="22"/>
          <w:szCs w:val="22"/>
        </w:rPr>
        <w:t xml:space="preserve">ę, tj. </w:t>
      </w:r>
      <w:r w:rsidRPr="00B964BA">
        <w:rPr>
          <w:rFonts w:ascii="Times New Roman" w:hAnsi="Times New Roman" w:cs="Times New Roman"/>
          <w:sz w:val="22"/>
          <w:szCs w:val="22"/>
        </w:rPr>
        <w:t xml:space="preserve">osobę (osoby) reprezentującą </w:t>
      </w:r>
      <w:r w:rsidR="00833A71">
        <w:rPr>
          <w:rFonts w:ascii="Times New Roman" w:hAnsi="Times New Roman" w:cs="Times New Roman"/>
          <w:sz w:val="22"/>
          <w:szCs w:val="22"/>
        </w:rPr>
        <w:t>Wykonawc</w:t>
      </w:r>
      <w:r w:rsidRPr="00B964BA">
        <w:rPr>
          <w:rFonts w:ascii="Times New Roman" w:hAnsi="Times New Roman" w:cs="Times New Roman"/>
          <w:sz w:val="22"/>
          <w:szCs w:val="22"/>
        </w:rPr>
        <w:t>ę, zgodnie</w:t>
      </w:r>
      <w:r w:rsidR="00A616AD">
        <w:rPr>
          <w:rFonts w:ascii="Times New Roman" w:hAnsi="Times New Roman" w:cs="Times New Roman"/>
          <w:sz w:val="22"/>
          <w:szCs w:val="22"/>
        </w:rPr>
        <w:t xml:space="preserve"> </w:t>
      </w:r>
      <w:r w:rsidRPr="00B964BA">
        <w:rPr>
          <w:rFonts w:ascii="Times New Roman" w:hAnsi="Times New Roman" w:cs="Times New Roman"/>
          <w:sz w:val="22"/>
          <w:szCs w:val="22"/>
        </w:rPr>
        <w:t xml:space="preserve">z zasadami reprezentacji wskazanymi we właściwym rejestrze lub osobę (osoby) upoważnioną do reprezentowania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Jeżeli o</w:t>
      </w:r>
      <w:r w:rsidR="002E17BF" w:rsidRPr="00B964BA">
        <w:rPr>
          <w:rFonts w:ascii="Times New Roman" w:hAnsi="Times New Roman" w:cs="Times New Roman"/>
          <w:sz w:val="22"/>
          <w:szCs w:val="22"/>
        </w:rPr>
        <w:t xml:space="preserve">soba (osoby) podpisująca ofertę </w:t>
      </w:r>
      <w:r w:rsidRPr="00B964BA">
        <w:rPr>
          <w:rFonts w:ascii="Times New Roman" w:hAnsi="Times New Roman" w:cs="Times New Roman"/>
          <w:sz w:val="22"/>
          <w:szCs w:val="22"/>
        </w:rPr>
        <w:t xml:space="preserve">(reprezentująca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ę lub </w:t>
      </w:r>
      <w:r w:rsidR="00833A71">
        <w:rPr>
          <w:rFonts w:ascii="Times New Roman" w:hAnsi="Times New Roman" w:cs="Times New Roman"/>
          <w:sz w:val="22"/>
          <w:szCs w:val="22"/>
        </w:rPr>
        <w:t>Wykonawc</w:t>
      </w:r>
      <w:r w:rsidRPr="00B964BA">
        <w:rPr>
          <w:rFonts w:ascii="Times New Roman" w:hAnsi="Times New Roman" w:cs="Times New Roman"/>
          <w:sz w:val="22"/>
          <w:szCs w:val="22"/>
        </w:rPr>
        <w:t>ów</w:t>
      </w:r>
      <w:r w:rsidR="006E7F44" w:rsidRPr="00B964BA">
        <w:rPr>
          <w:rFonts w:ascii="Times New Roman" w:hAnsi="Times New Roman" w:cs="Times New Roman"/>
          <w:sz w:val="22"/>
          <w:szCs w:val="22"/>
        </w:rPr>
        <w:t xml:space="preserve"> </w:t>
      </w:r>
      <w:r w:rsidRPr="00B964BA">
        <w:rPr>
          <w:rFonts w:ascii="Times New Roman" w:hAnsi="Times New Roman" w:cs="Times New Roman"/>
          <w:sz w:val="22"/>
          <w:szCs w:val="22"/>
        </w:rPr>
        <w:t>występujących wspólnie) działa na podstawie pełnomocnictwa, pełnomocnictwo to w formie oryginału lub kopii poświadczonej za zgodność z oryginałem przez notariusza musi zostać dołączone do oferty.</w:t>
      </w:r>
    </w:p>
    <w:p w:rsidR="0063789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wraz z załącznikami musi być sporządzona w języku polskim. Każdy dokument składający</w:t>
      </w:r>
      <w:r w:rsidR="00637894" w:rsidRPr="00B964BA">
        <w:rPr>
          <w:rFonts w:ascii="Times New Roman" w:hAnsi="Times New Roman" w:cs="Times New Roman"/>
          <w:sz w:val="22"/>
          <w:szCs w:val="22"/>
        </w:rPr>
        <w:t xml:space="preserve"> </w:t>
      </w:r>
      <w:r w:rsidRPr="00B964BA">
        <w:rPr>
          <w:rFonts w:ascii="Times New Roman" w:hAnsi="Times New Roman" w:cs="Times New Roman"/>
          <w:sz w:val="22"/>
          <w:szCs w:val="22"/>
        </w:rPr>
        <w:t>się</w:t>
      </w:r>
      <w:r w:rsidR="00637894" w:rsidRPr="00B964BA">
        <w:rPr>
          <w:rFonts w:ascii="Times New Roman" w:hAnsi="Times New Roman" w:cs="Times New Roman"/>
          <w:sz w:val="22"/>
          <w:szCs w:val="22"/>
        </w:rPr>
        <w:t xml:space="preserve"> </w:t>
      </w:r>
      <w:r w:rsidRPr="00B964BA">
        <w:rPr>
          <w:rFonts w:ascii="Times New Roman" w:hAnsi="Times New Roman" w:cs="Times New Roman"/>
          <w:sz w:val="22"/>
          <w:szCs w:val="22"/>
        </w:rPr>
        <w:t>na ofertę lub złożony wraz z ofertą</w:t>
      </w:r>
      <w:r w:rsidR="00637894" w:rsidRPr="00B964BA">
        <w:rPr>
          <w:rFonts w:ascii="Times New Roman" w:hAnsi="Times New Roman" w:cs="Times New Roman"/>
          <w:sz w:val="22"/>
          <w:szCs w:val="22"/>
        </w:rPr>
        <w:t xml:space="preserve"> sporządzo</w:t>
      </w:r>
      <w:r w:rsidR="002E17BF" w:rsidRPr="00B964BA">
        <w:rPr>
          <w:rFonts w:ascii="Times New Roman" w:hAnsi="Times New Roman" w:cs="Times New Roman"/>
          <w:sz w:val="22"/>
          <w:szCs w:val="22"/>
        </w:rPr>
        <w:t xml:space="preserve">ny w języku innym niż polski </w:t>
      </w:r>
      <w:r w:rsidR="00637894" w:rsidRPr="00B964BA">
        <w:rPr>
          <w:rFonts w:ascii="Times New Roman" w:hAnsi="Times New Roman" w:cs="Times New Roman"/>
          <w:sz w:val="22"/>
          <w:szCs w:val="22"/>
        </w:rPr>
        <w:t xml:space="preserve">musi </w:t>
      </w:r>
      <w:r w:rsidRPr="00B964BA">
        <w:rPr>
          <w:rFonts w:ascii="Times New Roman" w:hAnsi="Times New Roman" w:cs="Times New Roman"/>
          <w:sz w:val="22"/>
          <w:szCs w:val="22"/>
        </w:rPr>
        <w:t>być</w:t>
      </w:r>
      <w:r w:rsidR="00637894" w:rsidRPr="00B964BA">
        <w:rPr>
          <w:rFonts w:ascii="Times New Roman" w:hAnsi="Times New Roman" w:cs="Times New Roman"/>
          <w:sz w:val="22"/>
          <w:szCs w:val="22"/>
        </w:rPr>
        <w:t xml:space="preserve"> złożony </w:t>
      </w:r>
      <w:r w:rsidRPr="00B964BA">
        <w:rPr>
          <w:rFonts w:ascii="Times New Roman" w:hAnsi="Times New Roman" w:cs="Times New Roman"/>
          <w:sz w:val="22"/>
          <w:szCs w:val="22"/>
        </w:rPr>
        <w:t>wraz</w:t>
      </w:r>
      <w:r w:rsidR="00A616AD">
        <w:rPr>
          <w:rFonts w:ascii="Times New Roman" w:hAnsi="Times New Roman" w:cs="Times New Roman"/>
          <w:sz w:val="22"/>
          <w:szCs w:val="22"/>
        </w:rPr>
        <w:t xml:space="preserve"> </w:t>
      </w:r>
      <w:r w:rsidRPr="00B964BA">
        <w:rPr>
          <w:rFonts w:ascii="Times New Roman" w:hAnsi="Times New Roman" w:cs="Times New Roman"/>
          <w:sz w:val="22"/>
          <w:szCs w:val="22"/>
        </w:rPr>
        <w:t>z tłumaczeniem na język polski.</w:t>
      </w:r>
    </w:p>
    <w:p w:rsidR="00637894" w:rsidRPr="00B964BA" w:rsidRDefault="00833A71" w:rsidP="00C725B8">
      <w:pPr>
        <w:pStyle w:val="Akapitzlist"/>
        <w:numPr>
          <w:ilvl w:val="1"/>
          <w:numId w:val="12"/>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ponosi wszelkie koszty związane z przygotowaniem i złożeniem oferty.</w:t>
      </w:r>
    </w:p>
    <w:p w:rsidR="0063789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Zaleca się, aby strony oferty były trwale ze sobą połączone i kolejno ponumerowane.</w:t>
      </w:r>
    </w:p>
    <w:p w:rsidR="004B76EA"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Zaleca się, aby każda strona oferty zawierająca jakąk</w:t>
      </w:r>
      <w:r w:rsidR="00637894" w:rsidRPr="00B964BA">
        <w:rPr>
          <w:rFonts w:ascii="Times New Roman" w:hAnsi="Times New Roman" w:cs="Times New Roman"/>
          <w:sz w:val="22"/>
          <w:szCs w:val="22"/>
        </w:rPr>
        <w:t xml:space="preserve">olwiek treść była podpisana lub </w:t>
      </w:r>
      <w:r w:rsidRPr="00B964BA">
        <w:rPr>
          <w:rFonts w:ascii="Times New Roman" w:hAnsi="Times New Roman" w:cs="Times New Roman"/>
          <w:sz w:val="22"/>
          <w:szCs w:val="22"/>
        </w:rPr>
        <w:t>parafowana</w:t>
      </w:r>
      <w:r w:rsidR="00637894" w:rsidRPr="00B964BA">
        <w:rPr>
          <w:rFonts w:ascii="Times New Roman" w:hAnsi="Times New Roman" w:cs="Times New Roman"/>
          <w:sz w:val="22"/>
          <w:szCs w:val="22"/>
        </w:rPr>
        <w:t xml:space="preserve"> </w:t>
      </w:r>
      <w:r w:rsidRPr="00B964BA">
        <w:rPr>
          <w:rFonts w:ascii="Times New Roman" w:hAnsi="Times New Roman" w:cs="Times New Roman"/>
          <w:sz w:val="22"/>
          <w:szCs w:val="22"/>
        </w:rPr>
        <w:t>prze</w:t>
      </w:r>
      <w:r w:rsidR="00637894" w:rsidRPr="00B964BA">
        <w:rPr>
          <w:rFonts w:ascii="Times New Roman" w:hAnsi="Times New Roman" w:cs="Times New Roman"/>
          <w:sz w:val="22"/>
          <w:szCs w:val="22"/>
        </w:rPr>
        <w:t>z</w:t>
      </w:r>
      <w:r w:rsidRPr="00B964BA">
        <w:rPr>
          <w:rFonts w:ascii="Times New Roman" w:hAnsi="Times New Roman" w:cs="Times New Roman"/>
          <w:sz w:val="22"/>
          <w:szCs w:val="22"/>
        </w:rPr>
        <w:t xml:space="preserve"> </w:t>
      </w:r>
      <w:r w:rsidR="00833A71">
        <w:rPr>
          <w:rFonts w:ascii="Times New Roman" w:hAnsi="Times New Roman" w:cs="Times New Roman"/>
          <w:sz w:val="22"/>
          <w:szCs w:val="22"/>
        </w:rPr>
        <w:t>Wykonawc</w:t>
      </w:r>
      <w:r w:rsidRPr="00B964BA">
        <w:rPr>
          <w:rFonts w:ascii="Times New Roman" w:hAnsi="Times New Roman" w:cs="Times New Roman"/>
          <w:sz w:val="22"/>
          <w:szCs w:val="22"/>
        </w:rPr>
        <w:t>ę.</w:t>
      </w:r>
    </w:p>
    <w:p w:rsidR="00687098" w:rsidRPr="004E6132" w:rsidRDefault="008C14D8" w:rsidP="00C725B8">
      <w:pPr>
        <w:pStyle w:val="Akapitzlist"/>
        <w:numPr>
          <w:ilvl w:val="1"/>
          <w:numId w:val="12"/>
        </w:numPr>
        <w:spacing w:line="276" w:lineRule="auto"/>
        <w:ind w:left="426" w:hanging="426"/>
        <w:jc w:val="both"/>
        <w:rPr>
          <w:rFonts w:ascii="Times New Roman" w:hAnsi="Times New Roman" w:cs="Times New Roman"/>
          <w:b/>
          <w:sz w:val="22"/>
          <w:szCs w:val="22"/>
        </w:rPr>
      </w:pPr>
      <w:r w:rsidRPr="004E6132">
        <w:rPr>
          <w:rFonts w:ascii="Times New Roman" w:hAnsi="Times New Roman" w:cs="Times New Roman"/>
          <w:b/>
          <w:sz w:val="22"/>
          <w:szCs w:val="22"/>
        </w:rPr>
        <w:t>Na potrzeby oceny ofert oferta musi zawierać:</w:t>
      </w:r>
    </w:p>
    <w:p w:rsidR="00687098" w:rsidRPr="00DF0A6B" w:rsidRDefault="0060013F" w:rsidP="00C725B8">
      <w:pPr>
        <w:pStyle w:val="Akapitzlist"/>
        <w:numPr>
          <w:ilvl w:val="0"/>
          <w:numId w:val="13"/>
        </w:numPr>
        <w:spacing w:line="276" w:lineRule="auto"/>
        <w:jc w:val="both"/>
        <w:rPr>
          <w:rFonts w:ascii="Times New Roman" w:hAnsi="Times New Roman" w:cs="Times New Roman"/>
          <w:color w:val="auto"/>
          <w:sz w:val="22"/>
          <w:szCs w:val="22"/>
        </w:rPr>
      </w:pPr>
      <w:r w:rsidRPr="00DF0A6B">
        <w:rPr>
          <w:rFonts w:ascii="Times New Roman" w:hAnsi="Times New Roman" w:cs="Times New Roman"/>
          <w:color w:val="auto"/>
          <w:sz w:val="22"/>
          <w:szCs w:val="22"/>
        </w:rPr>
        <w:t>Formularz Ofert</w:t>
      </w:r>
      <w:r w:rsidR="008C14D8" w:rsidRPr="00DF0A6B">
        <w:rPr>
          <w:rFonts w:ascii="Times New Roman" w:hAnsi="Times New Roman" w:cs="Times New Roman"/>
          <w:color w:val="auto"/>
          <w:sz w:val="22"/>
          <w:szCs w:val="22"/>
        </w:rPr>
        <w:t>y sporządzony i wypełniony według w</w:t>
      </w:r>
      <w:r w:rsidR="00BE2474" w:rsidRPr="00DF0A6B">
        <w:rPr>
          <w:rFonts w:ascii="Times New Roman" w:hAnsi="Times New Roman" w:cs="Times New Roman"/>
          <w:color w:val="auto"/>
          <w:sz w:val="22"/>
          <w:szCs w:val="22"/>
        </w:rPr>
        <w:t>zoru stanowią</w:t>
      </w:r>
      <w:r w:rsidR="00D41DF6" w:rsidRPr="00DF0A6B">
        <w:rPr>
          <w:rFonts w:ascii="Times New Roman" w:hAnsi="Times New Roman" w:cs="Times New Roman"/>
          <w:color w:val="auto"/>
          <w:sz w:val="22"/>
          <w:szCs w:val="22"/>
        </w:rPr>
        <w:t>cego Załącznik N</w:t>
      </w:r>
      <w:r w:rsidR="00BE2474" w:rsidRPr="00DF0A6B">
        <w:rPr>
          <w:rFonts w:ascii="Times New Roman" w:hAnsi="Times New Roman" w:cs="Times New Roman"/>
          <w:color w:val="auto"/>
          <w:sz w:val="22"/>
          <w:szCs w:val="22"/>
        </w:rPr>
        <w:t>r 2</w:t>
      </w:r>
      <w:r w:rsidR="008C14D8" w:rsidRPr="00DF0A6B">
        <w:rPr>
          <w:rFonts w:ascii="Times New Roman" w:hAnsi="Times New Roman" w:cs="Times New Roman"/>
          <w:color w:val="auto"/>
          <w:sz w:val="22"/>
          <w:szCs w:val="22"/>
        </w:rPr>
        <w:t xml:space="preserve"> do SIWZ,</w:t>
      </w:r>
    </w:p>
    <w:p w:rsidR="00687098" w:rsidRPr="00DF0A6B" w:rsidRDefault="00C208FF" w:rsidP="00C725B8">
      <w:pPr>
        <w:pStyle w:val="Akapitzlist"/>
        <w:numPr>
          <w:ilvl w:val="0"/>
          <w:numId w:val="13"/>
        </w:numPr>
        <w:spacing w:line="276" w:lineRule="auto"/>
        <w:jc w:val="both"/>
        <w:rPr>
          <w:rFonts w:ascii="Times New Roman" w:hAnsi="Times New Roman" w:cs="Times New Roman"/>
          <w:color w:val="auto"/>
          <w:sz w:val="22"/>
          <w:szCs w:val="22"/>
        </w:rPr>
      </w:pPr>
      <w:r w:rsidRPr="00DF0A6B">
        <w:rPr>
          <w:rFonts w:ascii="Times New Roman" w:hAnsi="Times New Roman" w:cs="Times New Roman"/>
          <w:color w:val="auto"/>
          <w:sz w:val="22"/>
          <w:szCs w:val="22"/>
        </w:rPr>
        <w:t>oświadczenie, o którym</w:t>
      </w:r>
      <w:r w:rsidR="008C14D8" w:rsidRPr="00DF0A6B">
        <w:rPr>
          <w:rFonts w:ascii="Times New Roman" w:hAnsi="Times New Roman" w:cs="Times New Roman"/>
          <w:color w:val="auto"/>
          <w:sz w:val="22"/>
          <w:szCs w:val="22"/>
        </w:rPr>
        <w:t xml:space="preserve"> mowa w pkt 5.1</w:t>
      </w:r>
      <w:r w:rsidRPr="00DF0A6B">
        <w:rPr>
          <w:rFonts w:ascii="Times New Roman" w:hAnsi="Times New Roman" w:cs="Times New Roman"/>
          <w:color w:val="auto"/>
          <w:sz w:val="22"/>
          <w:szCs w:val="22"/>
        </w:rPr>
        <w:t>.1</w:t>
      </w:r>
      <w:r w:rsidR="008C14D8" w:rsidRPr="00DF0A6B">
        <w:rPr>
          <w:rFonts w:ascii="Times New Roman" w:hAnsi="Times New Roman" w:cs="Times New Roman"/>
          <w:color w:val="auto"/>
          <w:sz w:val="22"/>
          <w:szCs w:val="22"/>
        </w:rPr>
        <w:t xml:space="preserve"> </w:t>
      </w:r>
      <w:r w:rsidR="00D41DF6" w:rsidRPr="00DF0A6B">
        <w:rPr>
          <w:rFonts w:ascii="Times New Roman" w:hAnsi="Times New Roman" w:cs="Times New Roman"/>
          <w:color w:val="auto"/>
          <w:sz w:val="22"/>
          <w:szCs w:val="22"/>
        </w:rPr>
        <w:t>SIWZ według wzoru stanowiącego Załącznik N</w:t>
      </w:r>
      <w:r w:rsidR="008C14D8" w:rsidRPr="00DF0A6B">
        <w:rPr>
          <w:rFonts w:ascii="Times New Roman" w:hAnsi="Times New Roman" w:cs="Times New Roman"/>
          <w:color w:val="auto"/>
          <w:sz w:val="22"/>
          <w:szCs w:val="22"/>
        </w:rPr>
        <w:t>r 3 do SIWZ</w:t>
      </w:r>
      <w:r w:rsidR="0051748F" w:rsidRPr="00DF0A6B">
        <w:rPr>
          <w:rFonts w:ascii="Times New Roman" w:hAnsi="Times New Roman" w:cs="Times New Roman"/>
          <w:color w:val="auto"/>
          <w:sz w:val="22"/>
          <w:szCs w:val="22"/>
        </w:rPr>
        <w:t xml:space="preserve"> – </w:t>
      </w:r>
      <w:r w:rsidR="0051748F" w:rsidRPr="00DF0A6B">
        <w:rPr>
          <w:rFonts w:ascii="Times New Roman" w:hAnsi="Times New Roman" w:cs="Times New Roman"/>
          <w:b/>
          <w:color w:val="auto"/>
          <w:sz w:val="22"/>
          <w:szCs w:val="22"/>
        </w:rPr>
        <w:t>JEDZ przesłany na adres poczty elektronicznej</w:t>
      </w:r>
      <w:r w:rsidR="00D376C5" w:rsidRPr="00DF0A6B">
        <w:rPr>
          <w:rFonts w:ascii="Times New Roman" w:hAnsi="Times New Roman" w:cs="Times New Roman"/>
          <w:b/>
          <w:color w:val="auto"/>
          <w:sz w:val="22"/>
          <w:szCs w:val="22"/>
        </w:rPr>
        <w:t>,</w:t>
      </w:r>
    </w:p>
    <w:p w:rsidR="00687098" w:rsidRPr="00DF0A6B" w:rsidRDefault="008C14D8" w:rsidP="00C725B8">
      <w:pPr>
        <w:pStyle w:val="Akapitzlist"/>
        <w:numPr>
          <w:ilvl w:val="0"/>
          <w:numId w:val="13"/>
        </w:numPr>
        <w:spacing w:line="276" w:lineRule="auto"/>
        <w:jc w:val="both"/>
        <w:rPr>
          <w:rFonts w:ascii="Times New Roman" w:hAnsi="Times New Roman" w:cs="Times New Roman"/>
          <w:color w:val="auto"/>
          <w:sz w:val="22"/>
          <w:szCs w:val="22"/>
        </w:rPr>
      </w:pPr>
      <w:r w:rsidRPr="00DF0A6B">
        <w:rPr>
          <w:rFonts w:ascii="Times New Roman" w:hAnsi="Times New Roman" w:cs="Times New Roman"/>
          <w:color w:val="auto"/>
          <w:sz w:val="22"/>
          <w:szCs w:val="22"/>
        </w:rPr>
        <w:t>pełnomocnictwo - jeżeli dotyczy</w:t>
      </w:r>
      <w:r w:rsidR="00D376C5" w:rsidRPr="00DF0A6B">
        <w:rPr>
          <w:rFonts w:ascii="Times New Roman" w:hAnsi="Times New Roman" w:cs="Times New Roman"/>
          <w:color w:val="auto"/>
          <w:sz w:val="22"/>
          <w:szCs w:val="22"/>
        </w:rPr>
        <w:t>,</w:t>
      </w:r>
    </w:p>
    <w:p w:rsidR="00687098" w:rsidRPr="00B964BA" w:rsidRDefault="008C14D8" w:rsidP="00C725B8">
      <w:pPr>
        <w:pStyle w:val="Akapitzlist"/>
        <w:numPr>
          <w:ilvl w:val="0"/>
          <w:numId w:val="13"/>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w przypadku wnoszenia wadium w formie innej niż pieniężna, oryginał dokumentu wadialnego (gwarancji lub poręczenia)</w:t>
      </w:r>
      <w:r w:rsidR="00D376C5">
        <w:rPr>
          <w:rFonts w:ascii="Times New Roman" w:hAnsi="Times New Roman" w:cs="Times New Roman"/>
          <w:sz w:val="22"/>
          <w:szCs w:val="22"/>
        </w:rPr>
        <w:t>,</w:t>
      </w:r>
    </w:p>
    <w:p w:rsidR="00687098" w:rsidRDefault="008C14D8" w:rsidP="00C725B8">
      <w:pPr>
        <w:pStyle w:val="Akapitzlist"/>
        <w:numPr>
          <w:ilvl w:val="0"/>
          <w:numId w:val="13"/>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zobowiązanie podmiotu trzeciego, o którym mowa w pkt 4.5.1 i 4.5.4 SIWZ - 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a polega na zasobach lub sytuacji podmiotu trzeciego</w:t>
      </w:r>
      <w:r w:rsidR="003750C2">
        <w:rPr>
          <w:rFonts w:ascii="Times New Roman" w:hAnsi="Times New Roman" w:cs="Times New Roman"/>
          <w:sz w:val="22"/>
          <w:szCs w:val="22"/>
        </w:rPr>
        <w:t>,</w:t>
      </w:r>
    </w:p>
    <w:p w:rsidR="003750C2" w:rsidRPr="009E4A46" w:rsidRDefault="003750C2" w:rsidP="003750C2">
      <w:pPr>
        <w:pStyle w:val="Akapitzlist"/>
        <w:numPr>
          <w:ilvl w:val="0"/>
          <w:numId w:val="13"/>
        </w:numPr>
        <w:spacing w:line="276" w:lineRule="auto"/>
        <w:jc w:val="both"/>
        <w:rPr>
          <w:rFonts w:ascii="Times New Roman" w:hAnsi="Times New Roman" w:cs="Times New Roman"/>
          <w:color w:val="auto"/>
          <w:sz w:val="22"/>
          <w:szCs w:val="22"/>
        </w:rPr>
      </w:pPr>
      <w:r w:rsidRPr="009E4A46">
        <w:rPr>
          <w:rFonts w:ascii="Times New Roman" w:hAnsi="Times New Roman" w:cs="Times New Roman"/>
          <w:color w:val="auto"/>
          <w:sz w:val="22"/>
          <w:szCs w:val="22"/>
        </w:rPr>
        <w:t>wykaz osób w ramach kryter</w:t>
      </w:r>
      <w:r w:rsidR="00EC4322">
        <w:rPr>
          <w:rFonts w:ascii="Times New Roman" w:hAnsi="Times New Roman" w:cs="Times New Roman"/>
          <w:color w:val="auto"/>
          <w:sz w:val="22"/>
          <w:szCs w:val="22"/>
        </w:rPr>
        <w:t>iów oceny ofert (Załącznik N</w:t>
      </w:r>
      <w:r w:rsidR="00632D94">
        <w:rPr>
          <w:rFonts w:ascii="Times New Roman" w:hAnsi="Times New Roman" w:cs="Times New Roman"/>
          <w:color w:val="auto"/>
          <w:sz w:val="22"/>
          <w:szCs w:val="22"/>
        </w:rPr>
        <w:t>r</w:t>
      </w:r>
      <w:r w:rsidR="002C2B99">
        <w:rPr>
          <w:rFonts w:ascii="Times New Roman" w:hAnsi="Times New Roman" w:cs="Times New Roman"/>
          <w:color w:val="auto"/>
          <w:sz w:val="22"/>
          <w:szCs w:val="22"/>
        </w:rPr>
        <w:t xml:space="preserve"> 6</w:t>
      </w:r>
      <w:r w:rsidRPr="009E4A46">
        <w:rPr>
          <w:rFonts w:ascii="Times New Roman" w:hAnsi="Times New Roman" w:cs="Times New Roman"/>
          <w:color w:val="auto"/>
          <w:sz w:val="22"/>
          <w:szCs w:val="22"/>
        </w:rPr>
        <w:t>b do SIWZ)</w:t>
      </w:r>
    </w:p>
    <w:p w:rsidR="003750C2" w:rsidRPr="009E4A46" w:rsidRDefault="003750C2" w:rsidP="00D94447">
      <w:pPr>
        <w:spacing w:line="276" w:lineRule="auto"/>
        <w:ind w:left="1134" w:hanging="850"/>
        <w:jc w:val="both"/>
        <w:rPr>
          <w:rFonts w:ascii="Times New Roman" w:hAnsi="Times New Roman" w:cs="Times New Roman"/>
          <w:b/>
          <w:color w:val="auto"/>
          <w:sz w:val="22"/>
          <w:szCs w:val="22"/>
          <w:u w:val="single"/>
        </w:rPr>
      </w:pPr>
      <w:r w:rsidRPr="009E4A46">
        <w:rPr>
          <w:rFonts w:ascii="Times New Roman" w:hAnsi="Times New Roman" w:cs="Times New Roman"/>
          <w:b/>
          <w:color w:val="auto"/>
          <w:sz w:val="22"/>
          <w:szCs w:val="22"/>
          <w:u w:val="single"/>
        </w:rPr>
        <w:t>Uwaga: dokument wymieniony w pkt 7.12.f</w:t>
      </w:r>
      <w:r w:rsidR="00835DA7" w:rsidRPr="009E4A46">
        <w:rPr>
          <w:rFonts w:ascii="Times New Roman" w:hAnsi="Times New Roman" w:cs="Times New Roman"/>
          <w:b/>
          <w:color w:val="auto"/>
          <w:sz w:val="22"/>
          <w:szCs w:val="22"/>
          <w:u w:val="single"/>
        </w:rPr>
        <w:t xml:space="preserve"> nie należy</w:t>
      </w:r>
      <w:r w:rsidRPr="009E4A46">
        <w:rPr>
          <w:rFonts w:ascii="Times New Roman" w:hAnsi="Times New Roman" w:cs="Times New Roman"/>
          <w:b/>
          <w:color w:val="auto"/>
          <w:sz w:val="22"/>
          <w:szCs w:val="22"/>
          <w:u w:val="single"/>
        </w:rPr>
        <w:t xml:space="preserve"> do dokumentów, o których mowa w art. 25 ustawy i w wypadku niezłożenia </w:t>
      </w:r>
      <w:r w:rsidR="009E4A46" w:rsidRPr="009E4A46">
        <w:rPr>
          <w:rFonts w:ascii="Times New Roman" w:hAnsi="Times New Roman" w:cs="Times New Roman"/>
          <w:b/>
          <w:color w:val="auto"/>
          <w:sz w:val="22"/>
          <w:szCs w:val="22"/>
          <w:u w:val="single"/>
        </w:rPr>
        <w:t>go</w:t>
      </w:r>
      <w:r w:rsidRPr="009E4A46">
        <w:rPr>
          <w:rFonts w:ascii="Times New Roman" w:hAnsi="Times New Roman" w:cs="Times New Roman"/>
          <w:b/>
          <w:color w:val="auto"/>
          <w:sz w:val="22"/>
          <w:szCs w:val="22"/>
          <w:u w:val="single"/>
        </w:rPr>
        <w:t xml:space="preserve"> wraz z ofertą lub złożenia dokument</w:t>
      </w:r>
      <w:r w:rsidR="009E4A46" w:rsidRPr="009E4A46">
        <w:rPr>
          <w:rFonts w:ascii="Times New Roman" w:hAnsi="Times New Roman" w:cs="Times New Roman"/>
          <w:b/>
          <w:color w:val="auto"/>
          <w:sz w:val="22"/>
          <w:szCs w:val="22"/>
          <w:u w:val="single"/>
        </w:rPr>
        <w:t>u</w:t>
      </w:r>
      <w:r w:rsidRPr="009E4A46">
        <w:rPr>
          <w:rFonts w:ascii="Times New Roman" w:hAnsi="Times New Roman" w:cs="Times New Roman"/>
          <w:b/>
          <w:color w:val="auto"/>
          <w:sz w:val="22"/>
          <w:szCs w:val="22"/>
          <w:u w:val="single"/>
        </w:rPr>
        <w:t xml:space="preserve"> wadliw</w:t>
      </w:r>
      <w:r w:rsidR="009E4A46" w:rsidRPr="009E4A46">
        <w:rPr>
          <w:rFonts w:ascii="Times New Roman" w:hAnsi="Times New Roman" w:cs="Times New Roman"/>
          <w:b/>
          <w:color w:val="auto"/>
          <w:sz w:val="22"/>
          <w:szCs w:val="22"/>
          <w:u w:val="single"/>
        </w:rPr>
        <w:t>ego</w:t>
      </w:r>
      <w:r w:rsidRPr="009E4A46">
        <w:rPr>
          <w:rFonts w:ascii="Times New Roman" w:hAnsi="Times New Roman" w:cs="Times New Roman"/>
          <w:b/>
          <w:color w:val="auto"/>
          <w:sz w:val="22"/>
          <w:szCs w:val="22"/>
          <w:u w:val="single"/>
        </w:rPr>
        <w:t xml:space="preserve">, Zamawiający nie będzie wzywał </w:t>
      </w:r>
      <w:r w:rsidR="00833A71">
        <w:rPr>
          <w:rFonts w:ascii="Times New Roman" w:hAnsi="Times New Roman" w:cs="Times New Roman"/>
          <w:b/>
          <w:color w:val="auto"/>
          <w:sz w:val="22"/>
          <w:szCs w:val="22"/>
          <w:u w:val="single"/>
        </w:rPr>
        <w:t>Wykonawc</w:t>
      </w:r>
      <w:r w:rsidRPr="009E4A46">
        <w:rPr>
          <w:rFonts w:ascii="Times New Roman" w:hAnsi="Times New Roman" w:cs="Times New Roman"/>
          <w:b/>
          <w:color w:val="auto"/>
          <w:sz w:val="22"/>
          <w:szCs w:val="22"/>
          <w:u w:val="single"/>
        </w:rPr>
        <w:t xml:space="preserve">ów do </w:t>
      </w:r>
      <w:r w:rsidR="009E4A46" w:rsidRPr="009E4A46">
        <w:rPr>
          <w:rFonts w:ascii="Times New Roman" w:hAnsi="Times New Roman" w:cs="Times New Roman"/>
          <w:b/>
          <w:color w:val="auto"/>
          <w:sz w:val="22"/>
          <w:szCs w:val="22"/>
          <w:u w:val="single"/>
        </w:rPr>
        <w:t>jego</w:t>
      </w:r>
      <w:r w:rsidRPr="009E4A46">
        <w:rPr>
          <w:rFonts w:ascii="Times New Roman" w:hAnsi="Times New Roman" w:cs="Times New Roman"/>
          <w:b/>
          <w:color w:val="auto"/>
          <w:sz w:val="22"/>
          <w:szCs w:val="22"/>
          <w:u w:val="single"/>
        </w:rPr>
        <w:t xml:space="preserve"> uzupełnienia.</w:t>
      </w:r>
    </w:p>
    <w:p w:rsidR="004B76EA"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Ofertę należy umieścić w kopercie/opakowaniu i zabezpieczyć w sposób uniemożliwiający zapoznanie się z jej zawartością bez naruszenia zabezpieczeń przed upływem terminu otwarcia ofert.</w:t>
      </w:r>
    </w:p>
    <w:p w:rsidR="00687098"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Na kopercie/opakowaniu należy umieścić następujące oznaczenia:</w:t>
      </w:r>
    </w:p>
    <w:p w:rsidR="00687098" w:rsidRPr="00B964BA" w:rsidRDefault="008C14D8" w:rsidP="00C725B8">
      <w:pPr>
        <w:pStyle w:val="Akapitzlist"/>
        <w:numPr>
          <w:ilvl w:val="0"/>
          <w:numId w:val="14"/>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nazwa, adres, numer telefonu, faksu, adres e-mail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p>
    <w:p w:rsidR="00C27468" w:rsidRPr="00B964BA" w:rsidRDefault="00C27468" w:rsidP="00C725B8">
      <w:pPr>
        <w:pStyle w:val="Akapitzlist"/>
        <w:numPr>
          <w:ilvl w:val="0"/>
          <w:numId w:val="14"/>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Regionalna Dyrekcja Ochrony Środowiska w Kielcach</w:t>
      </w:r>
    </w:p>
    <w:p w:rsidR="00C27468" w:rsidRPr="00B964BA" w:rsidRDefault="00C27468" w:rsidP="00C27468">
      <w:pPr>
        <w:pStyle w:val="Akapitzlist"/>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ul. Szymanowskiego 6, 25-361 Kielce</w:t>
      </w:r>
      <w:r w:rsidR="008C14D8" w:rsidRPr="00B964BA">
        <w:rPr>
          <w:rFonts w:ascii="Times New Roman" w:hAnsi="Times New Roman" w:cs="Times New Roman"/>
          <w:sz w:val="22"/>
          <w:szCs w:val="22"/>
        </w:rPr>
        <w:t xml:space="preserve"> </w:t>
      </w:r>
    </w:p>
    <w:p w:rsidR="00687098" w:rsidRPr="00F9391E" w:rsidRDefault="008C14D8" w:rsidP="00C725B8">
      <w:pPr>
        <w:pStyle w:val="Akapitzlist"/>
        <w:numPr>
          <w:ilvl w:val="0"/>
          <w:numId w:val="14"/>
        </w:numPr>
        <w:spacing w:line="276" w:lineRule="auto"/>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OFERTA - „</w:t>
      </w:r>
      <w:r w:rsidR="00F6592A" w:rsidRPr="00F9391E">
        <w:rPr>
          <w:rFonts w:ascii="Times New Roman" w:hAnsi="Times New Roman" w:cs="Times New Roman"/>
          <w:color w:val="auto"/>
          <w:sz w:val="22"/>
          <w:szCs w:val="22"/>
        </w:rPr>
        <w:t>….</w:t>
      </w:r>
      <w:r w:rsidR="00C27468" w:rsidRPr="00F9391E">
        <w:rPr>
          <w:rFonts w:ascii="Times New Roman" w:hAnsi="Times New Roman" w:cs="Times New Roman"/>
          <w:color w:val="auto"/>
          <w:sz w:val="22"/>
          <w:szCs w:val="22"/>
        </w:rPr>
        <w:t xml:space="preserve"> </w:t>
      </w:r>
      <w:r w:rsidRPr="00F9391E">
        <w:rPr>
          <w:rFonts w:ascii="Times New Roman" w:hAnsi="Times New Roman" w:cs="Times New Roman"/>
          <w:color w:val="auto"/>
          <w:sz w:val="22"/>
          <w:szCs w:val="22"/>
        </w:rPr>
        <w:t xml:space="preserve">” </w:t>
      </w:r>
      <w:r w:rsidR="00AC4736">
        <w:rPr>
          <w:rFonts w:ascii="Times New Roman" w:hAnsi="Times New Roman" w:cs="Times New Roman"/>
          <w:color w:val="auto"/>
          <w:sz w:val="22"/>
          <w:szCs w:val="22"/>
        </w:rPr>
        <w:t>WOF-II.261.6</w:t>
      </w:r>
      <w:r w:rsidR="000D619E">
        <w:rPr>
          <w:rFonts w:ascii="Times New Roman" w:hAnsi="Times New Roman" w:cs="Times New Roman"/>
          <w:color w:val="auto"/>
          <w:sz w:val="22"/>
          <w:szCs w:val="22"/>
        </w:rPr>
        <w:t>.2018.DB</w:t>
      </w:r>
    </w:p>
    <w:p w:rsidR="00807F63" w:rsidRPr="00064B0A" w:rsidRDefault="008C14D8" w:rsidP="00DD305D">
      <w:pPr>
        <w:pStyle w:val="Akapitzlist"/>
        <w:numPr>
          <w:ilvl w:val="0"/>
          <w:numId w:val="14"/>
        </w:numPr>
        <w:spacing w:line="276" w:lineRule="auto"/>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Nie otwierać przed dniem</w:t>
      </w:r>
      <w:r w:rsidR="00D84744">
        <w:rPr>
          <w:rFonts w:ascii="Times New Roman" w:hAnsi="Times New Roman" w:cs="Times New Roman"/>
          <w:color w:val="auto"/>
          <w:sz w:val="22"/>
          <w:szCs w:val="22"/>
        </w:rPr>
        <w:t xml:space="preserve"> 21.11</w:t>
      </w:r>
      <w:r w:rsidR="007408A1" w:rsidRPr="00064B0A">
        <w:rPr>
          <w:rFonts w:ascii="Times New Roman" w:hAnsi="Times New Roman" w:cs="Times New Roman"/>
          <w:color w:val="auto"/>
          <w:sz w:val="22"/>
          <w:szCs w:val="22"/>
        </w:rPr>
        <w:t xml:space="preserve">.2018 r. </w:t>
      </w:r>
      <w:r w:rsidR="00195155" w:rsidRPr="00064B0A">
        <w:rPr>
          <w:rFonts w:ascii="Times New Roman" w:hAnsi="Times New Roman" w:cs="Times New Roman"/>
          <w:color w:val="auto"/>
          <w:sz w:val="22"/>
          <w:szCs w:val="22"/>
        </w:rPr>
        <w:t xml:space="preserve">godz. </w:t>
      </w:r>
      <w:r w:rsidR="00997699" w:rsidRPr="00064B0A">
        <w:rPr>
          <w:rFonts w:ascii="Times New Roman" w:hAnsi="Times New Roman" w:cs="Times New Roman"/>
          <w:color w:val="auto"/>
          <w:sz w:val="22"/>
          <w:szCs w:val="22"/>
        </w:rPr>
        <w:t>12</w:t>
      </w:r>
      <w:r w:rsidRPr="00064B0A">
        <w:rPr>
          <w:rFonts w:ascii="Times New Roman" w:hAnsi="Times New Roman" w:cs="Times New Roman"/>
          <w:color w:val="auto"/>
          <w:sz w:val="22"/>
          <w:szCs w:val="22"/>
        </w:rPr>
        <w:t>:</w:t>
      </w:r>
      <w:r w:rsidR="00FE7BCA" w:rsidRPr="00064B0A">
        <w:rPr>
          <w:rFonts w:ascii="Times New Roman" w:hAnsi="Times New Roman" w:cs="Times New Roman"/>
          <w:color w:val="auto"/>
          <w:sz w:val="22"/>
          <w:szCs w:val="22"/>
        </w:rPr>
        <w:t>30</w:t>
      </w:r>
      <w:r w:rsidRPr="00064B0A">
        <w:rPr>
          <w:rFonts w:ascii="Times New Roman" w:hAnsi="Times New Roman" w:cs="Times New Roman"/>
          <w:color w:val="auto"/>
          <w:sz w:val="22"/>
          <w:szCs w:val="22"/>
        </w:rPr>
        <w:t>.</w:t>
      </w:r>
    </w:p>
    <w:p w:rsidR="00807F63" w:rsidRPr="00A501C1" w:rsidRDefault="00807F63" w:rsidP="00D94447">
      <w:pPr>
        <w:pStyle w:val="Akapitzlist"/>
        <w:spacing w:line="276" w:lineRule="auto"/>
        <w:jc w:val="both"/>
        <w:rPr>
          <w:rFonts w:ascii="Times New Roman" w:hAnsi="Times New Roman" w:cs="Times New Roman"/>
          <w:color w:val="auto"/>
          <w:sz w:val="22"/>
          <w:szCs w:val="22"/>
        </w:rPr>
      </w:pPr>
    </w:p>
    <w:p w:rsidR="00C208FF" w:rsidRDefault="00C208FF" w:rsidP="00D94447">
      <w:pPr>
        <w:pStyle w:val="Akapitzlist"/>
        <w:spacing w:line="276" w:lineRule="auto"/>
        <w:jc w:val="both"/>
        <w:rPr>
          <w:rFonts w:ascii="Times New Roman" w:hAnsi="Times New Roman" w:cs="Times New Roman"/>
          <w:color w:val="auto"/>
          <w:sz w:val="22"/>
          <w:szCs w:val="22"/>
        </w:rPr>
      </w:pPr>
    </w:p>
    <w:p w:rsidR="00C208FF" w:rsidRDefault="00C208FF" w:rsidP="00D94447">
      <w:pPr>
        <w:pStyle w:val="Akapitzlist"/>
        <w:spacing w:line="276" w:lineRule="auto"/>
        <w:jc w:val="both"/>
        <w:rPr>
          <w:rFonts w:ascii="Times New Roman" w:hAnsi="Times New Roman" w:cs="Times New Roman"/>
          <w:color w:val="auto"/>
          <w:sz w:val="22"/>
          <w:szCs w:val="22"/>
        </w:rPr>
      </w:pPr>
    </w:p>
    <w:p w:rsidR="00B6191D" w:rsidRPr="00F9391E" w:rsidRDefault="00B6191D" w:rsidP="00D94447">
      <w:pPr>
        <w:pStyle w:val="Akapitzlist"/>
        <w:spacing w:line="276" w:lineRule="auto"/>
        <w:jc w:val="both"/>
        <w:rPr>
          <w:rFonts w:ascii="Times New Roman" w:hAnsi="Times New Roman" w:cs="Times New Roman"/>
          <w:color w:val="auto"/>
          <w:sz w:val="22"/>
          <w:szCs w:val="22"/>
        </w:rPr>
      </w:pPr>
    </w:p>
    <w:p w:rsidR="00687098" w:rsidRPr="00F9391E" w:rsidRDefault="008C14D8" w:rsidP="00C2746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F9391E">
        <w:rPr>
          <w:rFonts w:ascii="Times New Roman" w:hAnsi="Times New Roman" w:cs="Times New Roman"/>
          <w:b/>
          <w:color w:val="auto"/>
          <w:sz w:val="22"/>
          <w:szCs w:val="22"/>
        </w:rPr>
        <w:lastRenderedPageBreak/>
        <w:t>Rozdział 8</w:t>
      </w:r>
    </w:p>
    <w:p w:rsidR="004B76EA" w:rsidRPr="00F9391E" w:rsidRDefault="008C14D8" w:rsidP="00C2746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F9391E">
        <w:rPr>
          <w:rFonts w:ascii="Times New Roman" w:hAnsi="Times New Roman" w:cs="Times New Roman"/>
          <w:b/>
          <w:color w:val="auto"/>
          <w:sz w:val="22"/>
          <w:szCs w:val="22"/>
        </w:rPr>
        <w:t>SKŁADANIE I OTWARCIE OFERT</w:t>
      </w:r>
    </w:p>
    <w:p w:rsidR="00687098" w:rsidRPr="00F9391E" w:rsidRDefault="008C14D8" w:rsidP="006420E2">
      <w:pPr>
        <w:spacing w:line="276" w:lineRule="auto"/>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ab/>
      </w:r>
    </w:p>
    <w:p w:rsidR="00195155" w:rsidRPr="00A501C1" w:rsidRDefault="00195155" w:rsidP="002432A1">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 xml:space="preserve">Ofertę wraz z dokumentami, o których mowa w Rozdziale 5 </w:t>
      </w:r>
      <w:r w:rsidR="008C14D8" w:rsidRPr="00F9391E">
        <w:rPr>
          <w:rFonts w:ascii="Times New Roman" w:hAnsi="Times New Roman" w:cs="Times New Roman"/>
          <w:color w:val="auto"/>
          <w:sz w:val="22"/>
          <w:szCs w:val="22"/>
        </w:rPr>
        <w:t xml:space="preserve">należy złożyć w terminie do </w:t>
      </w:r>
      <w:r w:rsidR="008C14D8" w:rsidRPr="0048748E">
        <w:rPr>
          <w:rFonts w:ascii="Times New Roman" w:hAnsi="Times New Roman" w:cs="Times New Roman"/>
          <w:color w:val="auto"/>
          <w:sz w:val="22"/>
          <w:szCs w:val="22"/>
        </w:rPr>
        <w:t>dnia</w:t>
      </w:r>
      <w:r w:rsidR="00D84744">
        <w:rPr>
          <w:rFonts w:ascii="Times New Roman" w:hAnsi="Times New Roman" w:cs="Times New Roman"/>
          <w:color w:val="auto"/>
          <w:sz w:val="22"/>
          <w:szCs w:val="22"/>
        </w:rPr>
        <w:t xml:space="preserve"> 21.11</w:t>
      </w:r>
      <w:r w:rsidR="002432A1" w:rsidRPr="0048748E">
        <w:rPr>
          <w:rFonts w:ascii="Times New Roman" w:hAnsi="Times New Roman" w:cs="Times New Roman"/>
          <w:color w:val="auto"/>
          <w:sz w:val="22"/>
          <w:szCs w:val="22"/>
        </w:rPr>
        <w:t>.</w:t>
      </w:r>
      <w:r w:rsidR="00833A71" w:rsidRPr="0048748E">
        <w:rPr>
          <w:rFonts w:ascii="Times New Roman" w:hAnsi="Times New Roman" w:cs="Times New Roman"/>
          <w:color w:val="auto"/>
          <w:sz w:val="22"/>
          <w:szCs w:val="22"/>
        </w:rPr>
        <w:t>2018</w:t>
      </w:r>
      <w:r w:rsidR="00453A48" w:rsidRPr="0048748E">
        <w:rPr>
          <w:rFonts w:ascii="Times New Roman" w:hAnsi="Times New Roman" w:cs="Times New Roman"/>
          <w:color w:val="auto"/>
          <w:sz w:val="22"/>
          <w:szCs w:val="22"/>
        </w:rPr>
        <w:t xml:space="preserve"> </w:t>
      </w:r>
      <w:r w:rsidRPr="00A501C1">
        <w:rPr>
          <w:rFonts w:ascii="Times New Roman" w:hAnsi="Times New Roman" w:cs="Times New Roman"/>
          <w:color w:val="auto"/>
          <w:sz w:val="22"/>
          <w:szCs w:val="22"/>
        </w:rPr>
        <w:t>r</w:t>
      </w:r>
      <w:r w:rsidR="00453A48" w:rsidRPr="00A501C1">
        <w:rPr>
          <w:rFonts w:ascii="Times New Roman" w:hAnsi="Times New Roman" w:cs="Times New Roman"/>
          <w:color w:val="auto"/>
          <w:sz w:val="22"/>
          <w:szCs w:val="22"/>
        </w:rPr>
        <w:t>.</w:t>
      </w:r>
      <w:r w:rsidRPr="00A501C1">
        <w:rPr>
          <w:rFonts w:ascii="Times New Roman" w:hAnsi="Times New Roman" w:cs="Times New Roman"/>
          <w:color w:val="auto"/>
          <w:sz w:val="22"/>
          <w:szCs w:val="22"/>
        </w:rPr>
        <w:t xml:space="preserve"> do godz. </w:t>
      </w:r>
      <w:r w:rsidR="00997699" w:rsidRPr="00A501C1">
        <w:rPr>
          <w:rFonts w:ascii="Times New Roman" w:hAnsi="Times New Roman" w:cs="Times New Roman"/>
          <w:color w:val="auto"/>
          <w:sz w:val="22"/>
          <w:szCs w:val="22"/>
        </w:rPr>
        <w:t>12</w:t>
      </w:r>
      <w:r w:rsidR="008C14D8" w:rsidRPr="00A501C1">
        <w:rPr>
          <w:rFonts w:ascii="Times New Roman" w:hAnsi="Times New Roman" w:cs="Times New Roman"/>
          <w:color w:val="auto"/>
          <w:sz w:val="22"/>
          <w:szCs w:val="22"/>
        </w:rPr>
        <w:t xml:space="preserve">:00 </w:t>
      </w:r>
      <w:r w:rsidRPr="00A501C1">
        <w:rPr>
          <w:rFonts w:ascii="Times New Roman" w:hAnsi="Times New Roman" w:cs="Times New Roman"/>
          <w:color w:val="auto"/>
          <w:sz w:val="22"/>
          <w:szCs w:val="22"/>
        </w:rPr>
        <w:t xml:space="preserve">w </w:t>
      </w:r>
      <w:r w:rsidR="00834223" w:rsidRPr="00A501C1">
        <w:rPr>
          <w:rFonts w:ascii="Times New Roman" w:hAnsi="Times New Roman" w:cs="Times New Roman"/>
          <w:color w:val="auto"/>
          <w:sz w:val="22"/>
          <w:szCs w:val="22"/>
        </w:rPr>
        <w:t xml:space="preserve">siedzibie </w:t>
      </w:r>
      <w:r w:rsidRPr="00A501C1">
        <w:rPr>
          <w:rFonts w:ascii="Times New Roman" w:hAnsi="Times New Roman" w:cs="Times New Roman"/>
          <w:color w:val="auto"/>
          <w:sz w:val="22"/>
          <w:szCs w:val="22"/>
        </w:rPr>
        <w:t>Regionalnej Dyrekcji Ochrony Środowiska w Kielcach</w:t>
      </w:r>
      <w:r w:rsidR="00834223" w:rsidRPr="00A501C1">
        <w:rPr>
          <w:rFonts w:ascii="Times New Roman" w:hAnsi="Times New Roman" w:cs="Times New Roman"/>
          <w:color w:val="auto"/>
          <w:sz w:val="22"/>
          <w:szCs w:val="22"/>
        </w:rPr>
        <w:t>, pok. 109,</w:t>
      </w:r>
      <w:r w:rsidRPr="00A501C1">
        <w:rPr>
          <w:rFonts w:ascii="Times New Roman" w:hAnsi="Times New Roman" w:cs="Times New Roman"/>
          <w:color w:val="auto"/>
          <w:sz w:val="22"/>
          <w:szCs w:val="22"/>
        </w:rPr>
        <w:t xml:space="preserve"> ul. Szymanowskiego 6, </w:t>
      </w:r>
      <w:r w:rsidR="00834223" w:rsidRPr="00A501C1">
        <w:rPr>
          <w:rFonts w:ascii="Times New Roman" w:hAnsi="Times New Roman" w:cs="Times New Roman"/>
          <w:color w:val="auto"/>
          <w:sz w:val="22"/>
          <w:szCs w:val="22"/>
        </w:rPr>
        <w:t>2</w:t>
      </w:r>
      <w:r w:rsidRPr="00A501C1">
        <w:rPr>
          <w:rFonts w:ascii="Times New Roman" w:hAnsi="Times New Roman" w:cs="Times New Roman"/>
          <w:color w:val="auto"/>
          <w:sz w:val="22"/>
          <w:szCs w:val="22"/>
        </w:rPr>
        <w:t>5-361 Kielce</w:t>
      </w:r>
      <w:r w:rsidR="008C14D8" w:rsidRPr="00A501C1">
        <w:rPr>
          <w:rFonts w:ascii="Times New Roman" w:hAnsi="Times New Roman" w:cs="Times New Roman"/>
          <w:color w:val="auto"/>
          <w:sz w:val="22"/>
          <w:szCs w:val="22"/>
        </w:rPr>
        <w:t>. Oferty można składać od poni</w:t>
      </w:r>
      <w:r w:rsidR="00555B87" w:rsidRPr="00A501C1">
        <w:rPr>
          <w:rFonts w:ascii="Times New Roman" w:hAnsi="Times New Roman" w:cs="Times New Roman"/>
          <w:color w:val="auto"/>
          <w:sz w:val="22"/>
          <w:szCs w:val="22"/>
        </w:rPr>
        <w:t>edziałk</w:t>
      </w:r>
      <w:r w:rsidR="004A5D08" w:rsidRPr="00A501C1">
        <w:rPr>
          <w:rFonts w:ascii="Times New Roman" w:hAnsi="Times New Roman" w:cs="Times New Roman"/>
          <w:color w:val="auto"/>
          <w:sz w:val="22"/>
          <w:szCs w:val="22"/>
        </w:rPr>
        <w:t xml:space="preserve">u do piątku </w:t>
      </w:r>
      <w:r w:rsidR="00A501C1" w:rsidRPr="00A501C1">
        <w:rPr>
          <w:rFonts w:ascii="Times New Roman" w:hAnsi="Times New Roman" w:cs="Times New Roman"/>
          <w:color w:val="auto"/>
          <w:sz w:val="22"/>
          <w:szCs w:val="22"/>
        </w:rPr>
        <w:br/>
      </w:r>
      <w:r w:rsidR="004A5D08" w:rsidRPr="00A501C1">
        <w:rPr>
          <w:rFonts w:ascii="Times New Roman" w:hAnsi="Times New Roman" w:cs="Times New Roman"/>
          <w:color w:val="auto"/>
          <w:sz w:val="22"/>
          <w:szCs w:val="22"/>
        </w:rPr>
        <w:t>w godzinach 7:30 -15</w:t>
      </w:r>
      <w:r w:rsidR="00555B87" w:rsidRPr="00A501C1">
        <w:rPr>
          <w:rFonts w:ascii="Times New Roman" w:hAnsi="Times New Roman" w:cs="Times New Roman"/>
          <w:color w:val="auto"/>
          <w:sz w:val="22"/>
          <w:szCs w:val="22"/>
        </w:rPr>
        <w:t>:30</w:t>
      </w:r>
      <w:r w:rsidR="008C14D8" w:rsidRPr="00A501C1">
        <w:rPr>
          <w:rFonts w:ascii="Times New Roman" w:hAnsi="Times New Roman" w:cs="Times New Roman"/>
          <w:color w:val="auto"/>
          <w:sz w:val="22"/>
          <w:szCs w:val="22"/>
        </w:rPr>
        <w:t>.</w:t>
      </w:r>
    </w:p>
    <w:p w:rsidR="00B42FB8" w:rsidRPr="00A501C1" w:rsidRDefault="008C14D8"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A501C1">
        <w:rPr>
          <w:rFonts w:ascii="Times New Roman" w:hAnsi="Times New Roman" w:cs="Times New Roman"/>
          <w:color w:val="auto"/>
          <w:sz w:val="22"/>
          <w:szCs w:val="22"/>
        </w:rPr>
        <w:t xml:space="preserve">Decydujące znaczenie dla zachowania terminu składania ofert ma data i godzina wpływu oferty </w:t>
      </w:r>
      <w:r w:rsidR="00A501C1" w:rsidRPr="00A501C1">
        <w:rPr>
          <w:rFonts w:ascii="Times New Roman" w:hAnsi="Times New Roman" w:cs="Times New Roman"/>
          <w:color w:val="auto"/>
          <w:sz w:val="22"/>
          <w:szCs w:val="22"/>
        </w:rPr>
        <w:br/>
      </w:r>
      <w:r w:rsidRPr="00A501C1">
        <w:rPr>
          <w:rFonts w:ascii="Times New Roman" w:hAnsi="Times New Roman" w:cs="Times New Roman"/>
          <w:color w:val="auto"/>
          <w:sz w:val="22"/>
          <w:szCs w:val="22"/>
        </w:rPr>
        <w:t>w miejsce wskazane w pkt 8.1, a nie data jej wysłania przesyłką pocztową lub kurierską.</w:t>
      </w:r>
    </w:p>
    <w:p w:rsidR="00B42FB8" w:rsidRPr="0042705E" w:rsidRDefault="008F228C" w:rsidP="00C725B8">
      <w:pPr>
        <w:pStyle w:val="Akapitzlist"/>
        <w:numPr>
          <w:ilvl w:val="1"/>
          <w:numId w:val="15"/>
        </w:numPr>
        <w:spacing w:line="276" w:lineRule="auto"/>
        <w:ind w:left="426" w:hanging="426"/>
        <w:jc w:val="both"/>
        <w:rPr>
          <w:rFonts w:ascii="Times New Roman" w:hAnsi="Times New Roman" w:cs="Times New Roman"/>
          <w:color w:val="FF0000"/>
          <w:sz w:val="22"/>
          <w:szCs w:val="22"/>
        </w:rPr>
      </w:pPr>
      <w:r w:rsidRPr="00A501C1">
        <w:rPr>
          <w:rFonts w:ascii="Times New Roman" w:hAnsi="Times New Roman" w:cs="Times New Roman"/>
          <w:color w:val="auto"/>
          <w:sz w:val="22"/>
          <w:szCs w:val="22"/>
        </w:rPr>
        <w:t xml:space="preserve">Otwarcie ofert nastąpi w </w:t>
      </w:r>
      <w:r w:rsidRPr="00064B0A">
        <w:rPr>
          <w:rFonts w:ascii="Times New Roman" w:hAnsi="Times New Roman" w:cs="Times New Roman"/>
          <w:color w:val="auto"/>
          <w:sz w:val="22"/>
          <w:szCs w:val="22"/>
        </w:rPr>
        <w:t>dniu</w:t>
      </w:r>
      <w:r w:rsidR="00AC4736" w:rsidRPr="00064B0A">
        <w:rPr>
          <w:rFonts w:ascii="Times New Roman" w:hAnsi="Times New Roman" w:cs="Times New Roman"/>
          <w:color w:val="auto"/>
          <w:sz w:val="22"/>
          <w:szCs w:val="22"/>
        </w:rPr>
        <w:t xml:space="preserve"> </w:t>
      </w:r>
      <w:r w:rsidR="00D84744">
        <w:rPr>
          <w:rFonts w:ascii="Times New Roman" w:hAnsi="Times New Roman" w:cs="Times New Roman"/>
          <w:color w:val="auto"/>
          <w:sz w:val="22"/>
          <w:szCs w:val="22"/>
        </w:rPr>
        <w:t>21.11</w:t>
      </w:r>
      <w:r w:rsidR="002432A1" w:rsidRPr="00064B0A">
        <w:rPr>
          <w:rFonts w:ascii="Times New Roman" w:hAnsi="Times New Roman" w:cs="Times New Roman"/>
          <w:color w:val="auto"/>
          <w:sz w:val="22"/>
          <w:szCs w:val="22"/>
        </w:rPr>
        <w:t xml:space="preserve">.2018 r. </w:t>
      </w:r>
      <w:r w:rsidR="008C14D8" w:rsidRPr="00064B0A">
        <w:rPr>
          <w:rFonts w:ascii="Times New Roman" w:hAnsi="Times New Roman" w:cs="Times New Roman"/>
          <w:color w:val="auto"/>
          <w:sz w:val="22"/>
          <w:szCs w:val="22"/>
        </w:rPr>
        <w:t xml:space="preserve">o godzinie </w:t>
      </w:r>
      <w:r w:rsidR="00997699" w:rsidRPr="00F9391E">
        <w:rPr>
          <w:rFonts w:ascii="Times New Roman" w:hAnsi="Times New Roman" w:cs="Times New Roman"/>
          <w:color w:val="auto"/>
          <w:sz w:val="22"/>
          <w:szCs w:val="22"/>
        </w:rPr>
        <w:t>12</w:t>
      </w:r>
      <w:r w:rsidR="00834223" w:rsidRPr="00F9391E">
        <w:rPr>
          <w:rFonts w:ascii="Times New Roman" w:hAnsi="Times New Roman" w:cs="Times New Roman"/>
          <w:color w:val="auto"/>
          <w:sz w:val="22"/>
          <w:szCs w:val="22"/>
        </w:rPr>
        <w:t>:</w:t>
      </w:r>
      <w:r w:rsidR="00FE7BCA" w:rsidRPr="00F9391E">
        <w:rPr>
          <w:rFonts w:ascii="Times New Roman" w:hAnsi="Times New Roman" w:cs="Times New Roman"/>
          <w:color w:val="auto"/>
          <w:sz w:val="22"/>
          <w:szCs w:val="22"/>
        </w:rPr>
        <w:t>30</w:t>
      </w:r>
      <w:r w:rsidR="00B42FB8"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 xml:space="preserve">w siedzibie </w:t>
      </w:r>
      <w:r w:rsidR="00834223">
        <w:rPr>
          <w:rFonts w:ascii="Times New Roman" w:hAnsi="Times New Roman" w:cs="Times New Roman"/>
          <w:sz w:val="22"/>
          <w:szCs w:val="22"/>
        </w:rPr>
        <w:t xml:space="preserve">Zamawiającego </w:t>
      </w:r>
      <w:r w:rsidR="0042705E" w:rsidRPr="00453A48">
        <w:rPr>
          <w:rFonts w:ascii="Times New Roman" w:hAnsi="Times New Roman" w:cs="Times New Roman"/>
          <w:color w:val="auto"/>
          <w:sz w:val="22"/>
          <w:szCs w:val="22"/>
        </w:rPr>
        <w:t>– pokój 104.</w:t>
      </w:r>
    </w:p>
    <w:p w:rsidR="00B42FB8" w:rsidRPr="00B964BA" w:rsidRDefault="00833A71" w:rsidP="00C725B8">
      <w:pPr>
        <w:pStyle w:val="Akapitzlist"/>
        <w:numPr>
          <w:ilvl w:val="1"/>
          <w:numId w:val="15"/>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wprowadzić zmiany do złożonej oferty, pod warunkiem, że </w:t>
      </w:r>
      <w:r w:rsidR="00546A3E">
        <w:rPr>
          <w:rFonts w:ascii="Times New Roman" w:hAnsi="Times New Roman" w:cs="Times New Roman"/>
          <w:sz w:val="22"/>
          <w:szCs w:val="22"/>
        </w:rPr>
        <w:t>Zamawiając</w:t>
      </w:r>
      <w:r w:rsidR="008C14D8" w:rsidRPr="00B964BA">
        <w:rPr>
          <w:rFonts w:ascii="Times New Roman" w:hAnsi="Times New Roman" w:cs="Times New Roman"/>
          <w:sz w:val="22"/>
          <w:szCs w:val="22"/>
        </w:rPr>
        <w:t>y otrzyma pisemne zawiadomienie o wprowadzeniu zmian do oferty przed upływem terminu składania ofert. Powiadomienie o wprowadzeniu zmian musi być złożone według takich samych zasad, jak składana oferta, w kopercie oznaczonej jak w pkt 7.1</w:t>
      </w:r>
      <w:r w:rsidR="00834223">
        <w:rPr>
          <w:rFonts w:ascii="Times New Roman" w:hAnsi="Times New Roman" w:cs="Times New Roman"/>
          <w:sz w:val="22"/>
          <w:szCs w:val="22"/>
        </w:rPr>
        <w:t>4</w:t>
      </w:r>
      <w:r w:rsidR="008C14D8" w:rsidRPr="00B964BA">
        <w:rPr>
          <w:rFonts w:ascii="Times New Roman" w:hAnsi="Times New Roman" w:cs="Times New Roman"/>
          <w:sz w:val="22"/>
          <w:szCs w:val="22"/>
        </w:rPr>
        <w:t xml:space="preserve"> z dodatkowym oznaczeniem „ZMIANA”.</w:t>
      </w:r>
    </w:p>
    <w:p w:rsidR="00B42FB8" w:rsidRPr="00B964BA" w:rsidRDefault="00833A71" w:rsidP="00C725B8">
      <w:pPr>
        <w:pStyle w:val="Akapitzlist"/>
        <w:numPr>
          <w:ilvl w:val="1"/>
          <w:numId w:val="15"/>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przed upływem terminu składania ofert wycofać ofertę, poprzez złożenie pisemnego powiadomienia podpisanego przez osobę (osoby) uprawnioną do reprezentowania </w:t>
      </w:r>
      <w:r>
        <w:rPr>
          <w:rFonts w:ascii="Times New Roman" w:hAnsi="Times New Roman" w:cs="Times New Roman"/>
          <w:sz w:val="22"/>
          <w:szCs w:val="22"/>
        </w:rPr>
        <w:t>Wykonawc</w:t>
      </w:r>
      <w:r w:rsidR="008C14D8" w:rsidRPr="00B964BA">
        <w:rPr>
          <w:rFonts w:ascii="Times New Roman" w:hAnsi="Times New Roman" w:cs="Times New Roman"/>
          <w:sz w:val="22"/>
          <w:szCs w:val="22"/>
        </w:rPr>
        <w:t>y.</w:t>
      </w:r>
    </w:p>
    <w:p w:rsidR="00B42FB8" w:rsidRPr="00B964BA" w:rsidRDefault="008C14D8" w:rsidP="00C725B8">
      <w:pPr>
        <w:pStyle w:val="Akapitzlist"/>
        <w:numPr>
          <w:ilvl w:val="1"/>
          <w:numId w:val="15"/>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Otwarcie ofert jest jawne. </w:t>
      </w:r>
      <w:r w:rsidR="00833A71">
        <w:rPr>
          <w:rFonts w:ascii="Times New Roman" w:hAnsi="Times New Roman" w:cs="Times New Roman"/>
          <w:sz w:val="22"/>
          <w:szCs w:val="22"/>
        </w:rPr>
        <w:t>Wykonawc</w:t>
      </w:r>
      <w:r w:rsidRPr="00B964BA">
        <w:rPr>
          <w:rFonts w:ascii="Times New Roman" w:hAnsi="Times New Roman" w:cs="Times New Roman"/>
          <w:sz w:val="22"/>
          <w:szCs w:val="22"/>
        </w:rPr>
        <w:t>y mogą uczestniczyć w sesji otwarcia ofert.</w:t>
      </w:r>
    </w:p>
    <w:p w:rsidR="00687098" w:rsidRPr="00B964BA" w:rsidRDefault="008C14D8" w:rsidP="00C725B8">
      <w:pPr>
        <w:pStyle w:val="Akapitzlist"/>
        <w:numPr>
          <w:ilvl w:val="1"/>
          <w:numId w:val="15"/>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Niezwłocznie po otwarciu ofert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zamieści na własnej stronie internetowej </w:t>
      </w:r>
      <w:r w:rsidR="00B42FB8" w:rsidRPr="00B964BA">
        <w:rPr>
          <w:rFonts w:ascii="Times New Roman" w:hAnsi="Times New Roman" w:cs="Times New Roman"/>
          <w:sz w:val="22"/>
          <w:szCs w:val="22"/>
        </w:rPr>
        <w:br/>
      </w:r>
      <w:r w:rsidRPr="00B964BA">
        <w:rPr>
          <w:rFonts w:ascii="Times New Roman" w:hAnsi="Times New Roman" w:cs="Times New Roman"/>
          <w:sz w:val="22"/>
          <w:szCs w:val="22"/>
        </w:rPr>
        <w:t>(</w:t>
      </w:r>
      <w:r w:rsidR="00B42FB8" w:rsidRPr="00B964BA">
        <w:rPr>
          <w:rFonts w:ascii="Times New Roman" w:hAnsi="Times New Roman" w:cs="Times New Roman"/>
          <w:sz w:val="22"/>
          <w:szCs w:val="22"/>
        </w:rPr>
        <w:t xml:space="preserve"> </w:t>
      </w:r>
      <w:hyperlink r:id="rId17" w:history="1">
        <w:r w:rsidR="00B42FB8" w:rsidRPr="00B964BA">
          <w:rPr>
            <w:rStyle w:val="Hipercze"/>
            <w:rFonts w:ascii="Times New Roman" w:hAnsi="Times New Roman" w:cs="Times New Roman"/>
            <w:sz w:val="22"/>
            <w:szCs w:val="22"/>
          </w:rPr>
          <w:t>http://bip.kielce.rdos.gov.pl/</w:t>
        </w:r>
      </w:hyperlink>
      <w:r w:rsidR="00B42FB8" w:rsidRPr="00B964BA">
        <w:rPr>
          <w:rFonts w:ascii="Times New Roman" w:hAnsi="Times New Roman" w:cs="Times New Roman"/>
          <w:sz w:val="22"/>
          <w:szCs w:val="22"/>
        </w:rPr>
        <w:t xml:space="preserve"> </w:t>
      </w:r>
      <w:r w:rsidRPr="00B964BA">
        <w:rPr>
          <w:rFonts w:ascii="Times New Roman" w:hAnsi="Times New Roman" w:cs="Times New Roman"/>
          <w:sz w:val="22"/>
          <w:szCs w:val="22"/>
        </w:rPr>
        <w:t>) informacje dotyczące:</w:t>
      </w:r>
    </w:p>
    <w:p w:rsidR="00687098" w:rsidRPr="00B964BA" w:rsidRDefault="008C14D8" w:rsidP="00C725B8">
      <w:pPr>
        <w:pStyle w:val="Akapitzlist"/>
        <w:numPr>
          <w:ilvl w:val="0"/>
          <w:numId w:val="16"/>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kwoty, jaką zamierza przeznaczyć na sfinansowanie zamówienia;</w:t>
      </w:r>
    </w:p>
    <w:p w:rsidR="00687098" w:rsidRPr="00B964BA" w:rsidRDefault="008C14D8" w:rsidP="00C725B8">
      <w:pPr>
        <w:pStyle w:val="Akapitzlist"/>
        <w:numPr>
          <w:ilvl w:val="0"/>
          <w:numId w:val="16"/>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 xml:space="preserve">firm oraz adresów </w:t>
      </w:r>
      <w:r w:rsidR="00833A71">
        <w:rPr>
          <w:rFonts w:ascii="Times New Roman" w:hAnsi="Times New Roman" w:cs="Times New Roman"/>
          <w:sz w:val="22"/>
          <w:szCs w:val="22"/>
        </w:rPr>
        <w:t>Wykonawc</w:t>
      </w:r>
      <w:r w:rsidRPr="00B964BA">
        <w:rPr>
          <w:rFonts w:ascii="Times New Roman" w:hAnsi="Times New Roman" w:cs="Times New Roman"/>
          <w:sz w:val="22"/>
          <w:szCs w:val="22"/>
        </w:rPr>
        <w:t>ów, którzy złożyli oferty w terminie;</w:t>
      </w:r>
    </w:p>
    <w:p w:rsidR="00687098" w:rsidRPr="00B964BA" w:rsidRDefault="008C14D8" w:rsidP="00C725B8">
      <w:pPr>
        <w:pStyle w:val="Akapitzlist"/>
        <w:numPr>
          <w:ilvl w:val="0"/>
          <w:numId w:val="16"/>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ceny, terminu wykonania zamówienia, okresu gwarancji i warunków płatności zawartych w ofertach</w:t>
      </w:r>
      <w:r w:rsidR="00B42FB8" w:rsidRPr="00B964BA">
        <w:rPr>
          <w:rFonts w:ascii="Times New Roman" w:hAnsi="Times New Roman" w:cs="Times New Roman"/>
          <w:sz w:val="22"/>
          <w:szCs w:val="22"/>
        </w:rPr>
        <w:t>.</w:t>
      </w:r>
    </w:p>
    <w:p w:rsidR="00687098" w:rsidRPr="00B964BA" w:rsidRDefault="008C14D8" w:rsidP="00C725B8">
      <w:pPr>
        <w:pStyle w:val="Akapitzlist"/>
        <w:numPr>
          <w:ilvl w:val="1"/>
          <w:numId w:val="15"/>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Oferty złożone po terminie, o którym mowa w pkt. 8.1, zostaną zwrócone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om po upływie terminu do wniesienia odwołania.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niezwłocznie po upływie terminu składania ofert zawiadomi </w:t>
      </w:r>
      <w:r w:rsidR="00833A71">
        <w:rPr>
          <w:rFonts w:ascii="Times New Roman" w:hAnsi="Times New Roman" w:cs="Times New Roman"/>
          <w:sz w:val="22"/>
          <w:szCs w:val="22"/>
        </w:rPr>
        <w:t>Wykonawc</w:t>
      </w:r>
      <w:r w:rsidRPr="00B964BA">
        <w:rPr>
          <w:rFonts w:ascii="Times New Roman" w:hAnsi="Times New Roman" w:cs="Times New Roman"/>
          <w:sz w:val="22"/>
          <w:szCs w:val="22"/>
        </w:rPr>
        <w:t>ę o złożeniu oferty po terminie.</w:t>
      </w:r>
    </w:p>
    <w:p w:rsidR="00F6592A" w:rsidRDefault="00F6592A" w:rsidP="00F6592A">
      <w:pPr>
        <w:pStyle w:val="Akapitzlist"/>
        <w:spacing w:line="276" w:lineRule="auto"/>
        <w:ind w:left="426"/>
        <w:jc w:val="both"/>
        <w:rPr>
          <w:rFonts w:ascii="Times New Roman" w:hAnsi="Times New Roman" w:cs="Times New Roman"/>
          <w:sz w:val="22"/>
          <w:szCs w:val="22"/>
        </w:rPr>
      </w:pPr>
    </w:p>
    <w:p w:rsidR="00807F63" w:rsidRPr="00B964BA" w:rsidRDefault="00807F63" w:rsidP="00F6592A">
      <w:pPr>
        <w:pStyle w:val="Akapitzlist"/>
        <w:spacing w:line="276" w:lineRule="auto"/>
        <w:ind w:left="426"/>
        <w:jc w:val="both"/>
        <w:rPr>
          <w:rFonts w:ascii="Times New Roman" w:hAnsi="Times New Roman" w:cs="Times New Roman"/>
          <w:sz w:val="22"/>
          <w:szCs w:val="22"/>
        </w:rPr>
      </w:pPr>
    </w:p>
    <w:p w:rsidR="00687098" w:rsidRPr="00B964BA" w:rsidRDefault="008C14D8" w:rsidP="00472BD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9</w:t>
      </w:r>
    </w:p>
    <w:p w:rsidR="00687098" w:rsidRPr="00B964BA" w:rsidRDefault="008C14D8" w:rsidP="00472BD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2"/>
          <w:szCs w:val="22"/>
        </w:rPr>
      </w:pPr>
      <w:r w:rsidRPr="00B964BA">
        <w:rPr>
          <w:rFonts w:ascii="Times New Roman" w:hAnsi="Times New Roman" w:cs="Times New Roman"/>
          <w:b/>
          <w:sz w:val="22"/>
          <w:szCs w:val="22"/>
        </w:rPr>
        <w:t>TERMIN ZWIĄZANIA OFERTĄ</w:t>
      </w:r>
    </w:p>
    <w:p w:rsidR="00472BD9" w:rsidRPr="00B964BA" w:rsidRDefault="00AB41FF" w:rsidP="00AB41FF">
      <w:pPr>
        <w:tabs>
          <w:tab w:val="left" w:pos="3812"/>
        </w:tabs>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8E6975" w:rsidRPr="00B964BA" w:rsidRDefault="00833A71"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Wykonawc</w:t>
      </w:r>
      <w:r w:rsidR="008C14D8" w:rsidRPr="00B964BA">
        <w:rPr>
          <w:rFonts w:ascii="Times New Roman" w:hAnsi="Times New Roman" w:cs="Times New Roman"/>
          <w:color w:val="auto"/>
          <w:sz w:val="22"/>
          <w:szCs w:val="22"/>
        </w:rPr>
        <w:t>a jest związany ofertą przez okres 60 dni od terminu składania ofert.</w:t>
      </w:r>
    </w:p>
    <w:p w:rsidR="00BC695B" w:rsidRPr="00B964BA" w:rsidRDefault="008C14D8"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Bieg terminu związania ofertą rozpoczyna się wraz z upływem terminu składania ofert.</w:t>
      </w:r>
    </w:p>
    <w:p w:rsidR="00687098" w:rsidRPr="00C04571" w:rsidRDefault="00833A71"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Wykonawc</w:t>
      </w:r>
      <w:r w:rsidR="008C14D8" w:rsidRPr="00C04571">
        <w:rPr>
          <w:rFonts w:ascii="Times New Roman" w:hAnsi="Times New Roman" w:cs="Times New Roman"/>
          <w:color w:val="auto"/>
          <w:sz w:val="22"/>
          <w:szCs w:val="22"/>
        </w:rPr>
        <w:t xml:space="preserve">a samodzielnie lub na wniosek </w:t>
      </w:r>
      <w:r w:rsidR="00546A3E">
        <w:rPr>
          <w:rFonts w:ascii="Times New Roman" w:hAnsi="Times New Roman" w:cs="Times New Roman"/>
          <w:color w:val="auto"/>
          <w:sz w:val="22"/>
          <w:szCs w:val="22"/>
        </w:rPr>
        <w:t>Zamawiając</w:t>
      </w:r>
      <w:r w:rsidR="008C14D8" w:rsidRPr="00C04571">
        <w:rPr>
          <w:rFonts w:ascii="Times New Roman" w:hAnsi="Times New Roman" w:cs="Times New Roman"/>
          <w:color w:val="auto"/>
          <w:sz w:val="22"/>
          <w:szCs w:val="22"/>
        </w:rPr>
        <w:t xml:space="preserve">ego może przedłużyć termin związania ofertą, z tym, że </w:t>
      </w:r>
      <w:r w:rsidR="00546A3E">
        <w:rPr>
          <w:rFonts w:ascii="Times New Roman" w:hAnsi="Times New Roman" w:cs="Times New Roman"/>
          <w:color w:val="auto"/>
          <w:sz w:val="22"/>
          <w:szCs w:val="22"/>
        </w:rPr>
        <w:t>Zamawiając</w:t>
      </w:r>
      <w:r w:rsidR="008C14D8" w:rsidRPr="00C04571">
        <w:rPr>
          <w:rFonts w:ascii="Times New Roman" w:hAnsi="Times New Roman" w:cs="Times New Roman"/>
          <w:color w:val="auto"/>
          <w:sz w:val="22"/>
          <w:szCs w:val="22"/>
        </w:rPr>
        <w:t xml:space="preserve">y może tylko raz, co najmniej na 3 dni przed upływem terminu związania ofertą zwrócić się do </w:t>
      </w:r>
      <w:r>
        <w:rPr>
          <w:rFonts w:ascii="Times New Roman" w:hAnsi="Times New Roman" w:cs="Times New Roman"/>
          <w:color w:val="auto"/>
          <w:sz w:val="22"/>
          <w:szCs w:val="22"/>
        </w:rPr>
        <w:t>Wykonawc</w:t>
      </w:r>
      <w:r w:rsidR="008C14D8" w:rsidRPr="00C04571">
        <w:rPr>
          <w:rFonts w:ascii="Times New Roman" w:hAnsi="Times New Roman" w:cs="Times New Roman"/>
          <w:color w:val="auto"/>
          <w:sz w:val="22"/>
          <w:szCs w:val="22"/>
        </w:rPr>
        <w:t>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BC695B" w:rsidRDefault="00BC695B" w:rsidP="00BC695B">
      <w:pPr>
        <w:pStyle w:val="Akapitzlist"/>
        <w:spacing w:line="276" w:lineRule="auto"/>
        <w:ind w:left="426"/>
        <w:jc w:val="both"/>
        <w:rPr>
          <w:rFonts w:ascii="Times New Roman" w:hAnsi="Times New Roman" w:cs="Times New Roman"/>
          <w:sz w:val="22"/>
          <w:szCs w:val="22"/>
        </w:rPr>
      </w:pPr>
    </w:p>
    <w:p w:rsidR="00807F63" w:rsidRPr="00B964BA" w:rsidRDefault="00807F63" w:rsidP="00BC695B">
      <w:pPr>
        <w:pStyle w:val="Akapitzlist"/>
        <w:spacing w:line="276" w:lineRule="auto"/>
        <w:ind w:left="426"/>
        <w:jc w:val="both"/>
        <w:rPr>
          <w:rFonts w:ascii="Times New Roman" w:hAnsi="Times New Roman" w:cs="Times New Roman"/>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10</w:t>
      </w:r>
    </w:p>
    <w:p w:rsidR="00BC695B"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SPOSOBU OBLICZENIA CENY</w:t>
      </w:r>
    </w:p>
    <w:p w:rsidR="00687098" w:rsidRPr="00DF0F29" w:rsidRDefault="008C14D8" w:rsidP="006420E2">
      <w:pPr>
        <w:spacing w:line="276" w:lineRule="auto"/>
        <w:jc w:val="both"/>
        <w:rPr>
          <w:rFonts w:ascii="Times New Roman" w:hAnsi="Times New Roman" w:cs="Times New Roman"/>
          <w:color w:val="FF0000"/>
          <w:sz w:val="22"/>
          <w:szCs w:val="22"/>
        </w:rPr>
      </w:pPr>
      <w:bookmarkStart w:id="1" w:name="_GoBack"/>
      <w:r w:rsidRPr="00DF0F29">
        <w:rPr>
          <w:rFonts w:ascii="Times New Roman" w:hAnsi="Times New Roman" w:cs="Times New Roman"/>
          <w:color w:val="FF0000"/>
          <w:sz w:val="22"/>
          <w:szCs w:val="22"/>
        </w:rPr>
        <w:tab/>
      </w:r>
    </w:p>
    <w:p w:rsidR="00BC695B" w:rsidRPr="00DF0F29" w:rsidRDefault="00833A71" w:rsidP="00C725B8">
      <w:pPr>
        <w:pStyle w:val="Akapitzlist"/>
        <w:numPr>
          <w:ilvl w:val="1"/>
          <w:numId w:val="18"/>
        </w:numPr>
        <w:spacing w:line="276" w:lineRule="auto"/>
        <w:ind w:left="426" w:hanging="426"/>
        <w:jc w:val="both"/>
        <w:rPr>
          <w:rFonts w:ascii="Times New Roman" w:hAnsi="Times New Roman" w:cs="Times New Roman"/>
          <w:color w:val="FF0000"/>
          <w:sz w:val="22"/>
          <w:szCs w:val="22"/>
        </w:rPr>
      </w:pPr>
      <w:r w:rsidRPr="00DF0F29">
        <w:rPr>
          <w:rFonts w:ascii="Times New Roman" w:hAnsi="Times New Roman" w:cs="Times New Roman"/>
          <w:color w:val="FF0000"/>
          <w:sz w:val="22"/>
          <w:szCs w:val="22"/>
        </w:rPr>
        <w:t>Wykonawc</w:t>
      </w:r>
      <w:r w:rsidR="008C14D8" w:rsidRPr="00DF0F29">
        <w:rPr>
          <w:rFonts w:ascii="Times New Roman" w:hAnsi="Times New Roman" w:cs="Times New Roman"/>
          <w:color w:val="FF0000"/>
          <w:sz w:val="22"/>
          <w:szCs w:val="22"/>
        </w:rPr>
        <w:t>a poda ce</w:t>
      </w:r>
      <w:r w:rsidR="0060013F" w:rsidRPr="00DF0F29">
        <w:rPr>
          <w:rFonts w:ascii="Times New Roman" w:hAnsi="Times New Roman" w:cs="Times New Roman"/>
          <w:color w:val="FF0000"/>
          <w:sz w:val="22"/>
          <w:szCs w:val="22"/>
        </w:rPr>
        <w:t>nę oferty w Formularzu oferty</w:t>
      </w:r>
      <w:r w:rsidR="008C14D8" w:rsidRPr="00DF0F29">
        <w:rPr>
          <w:rFonts w:ascii="Times New Roman" w:hAnsi="Times New Roman" w:cs="Times New Roman"/>
          <w:color w:val="FF0000"/>
          <w:sz w:val="22"/>
          <w:szCs w:val="22"/>
        </w:rPr>
        <w:t xml:space="preserve"> sporządzonym według w</w:t>
      </w:r>
      <w:r w:rsidR="00BE2474" w:rsidRPr="00DF0F29">
        <w:rPr>
          <w:rFonts w:ascii="Times New Roman" w:hAnsi="Times New Roman" w:cs="Times New Roman"/>
          <w:color w:val="FF0000"/>
          <w:sz w:val="22"/>
          <w:szCs w:val="22"/>
        </w:rPr>
        <w:t>zoru stanowiącego Załącznik Nr 2</w:t>
      </w:r>
      <w:r w:rsidR="008C14D8" w:rsidRPr="00DF0F29">
        <w:rPr>
          <w:rFonts w:ascii="Times New Roman" w:hAnsi="Times New Roman" w:cs="Times New Roman"/>
          <w:color w:val="FF0000"/>
          <w:sz w:val="22"/>
          <w:szCs w:val="22"/>
        </w:rPr>
        <w:t xml:space="preserve"> do SIWZ. </w:t>
      </w:r>
      <w:r w:rsidRPr="00DF0F29">
        <w:rPr>
          <w:rFonts w:ascii="Times New Roman" w:hAnsi="Times New Roman" w:cs="Times New Roman"/>
          <w:color w:val="FF0000"/>
          <w:sz w:val="22"/>
          <w:szCs w:val="22"/>
        </w:rPr>
        <w:t>Wykonawc</w:t>
      </w:r>
      <w:r w:rsidR="0060013F" w:rsidRPr="00DF0F29">
        <w:rPr>
          <w:rFonts w:ascii="Times New Roman" w:hAnsi="Times New Roman" w:cs="Times New Roman"/>
          <w:color w:val="FF0000"/>
          <w:sz w:val="22"/>
          <w:szCs w:val="22"/>
        </w:rPr>
        <w:t>a w Formularzu oferty</w:t>
      </w:r>
      <w:r w:rsidR="008C14D8" w:rsidRPr="00DF0F29">
        <w:rPr>
          <w:rFonts w:ascii="Times New Roman" w:hAnsi="Times New Roman" w:cs="Times New Roman"/>
          <w:color w:val="FF0000"/>
          <w:sz w:val="22"/>
          <w:szCs w:val="22"/>
        </w:rPr>
        <w:t xml:space="preserve"> poda </w:t>
      </w:r>
      <w:r w:rsidR="00BE2474" w:rsidRPr="00DF0F29">
        <w:rPr>
          <w:rFonts w:ascii="Times New Roman" w:hAnsi="Times New Roman" w:cs="Times New Roman"/>
          <w:color w:val="FF0000"/>
          <w:sz w:val="22"/>
          <w:szCs w:val="22"/>
        </w:rPr>
        <w:t xml:space="preserve">ryczałtową </w:t>
      </w:r>
      <w:r w:rsidR="008C14D8" w:rsidRPr="00DF0F29">
        <w:rPr>
          <w:rFonts w:ascii="Times New Roman" w:hAnsi="Times New Roman" w:cs="Times New Roman"/>
          <w:color w:val="FF0000"/>
          <w:sz w:val="22"/>
          <w:szCs w:val="22"/>
        </w:rPr>
        <w:t xml:space="preserve">cenę </w:t>
      </w:r>
      <w:r w:rsidR="00BE2474" w:rsidRPr="00DF0F29">
        <w:rPr>
          <w:rFonts w:ascii="Times New Roman" w:hAnsi="Times New Roman" w:cs="Times New Roman"/>
          <w:color w:val="FF0000"/>
          <w:sz w:val="22"/>
          <w:szCs w:val="22"/>
        </w:rPr>
        <w:t xml:space="preserve">brutto </w:t>
      </w:r>
      <w:r w:rsidR="00DF0F29" w:rsidRPr="00DF0F29">
        <w:rPr>
          <w:rFonts w:ascii="Times New Roman" w:hAnsi="Times New Roman" w:cs="Times New Roman"/>
          <w:color w:val="FF0000"/>
          <w:sz w:val="22"/>
          <w:szCs w:val="22"/>
        </w:rPr>
        <w:t>wraz z podatkiem VAT</w:t>
      </w:r>
      <w:r w:rsidR="008C14D8" w:rsidRPr="00DF0F29">
        <w:rPr>
          <w:rFonts w:ascii="Times New Roman" w:hAnsi="Times New Roman" w:cs="Times New Roman"/>
          <w:color w:val="FF0000"/>
          <w:sz w:val="22"/>
          <w:szCs w:val="22"/>
        </w:rPr>
        <w:t>, zgodnie z treś</w:t>
      </w:r>
      <w:r w:rsidR="0060013F" w:rsidRPr="00DF0F29">
        <w:rPr>
          <w:rFonts w:ascii="Times New Roman" w:hAnsi="Times New Roman" w:cs="Times New Roman"/>
          <w:color w:val="FF0000"/>
          <w:sz w:val="22"/>
          <w:szCs w:val="22"/>
        </w:rPr>
        <w:t>cią tabeli formularza oferty</w:t>
      </w:r>
      <w:r w:rsidR="00DF0F29" w:rsidRPr="00DF0F29">
        <w:rPr>
          <w:rFonts w:ascii="Times New Roman" w:hAnsi="Times New Roman" w:cs="Times New Roman"/>
          <w:color w:val="FF0000"/>
          <w:sz w:val="22"/>
          <w:szCs w:val="22"/>
        </w:rPr>
        <w:t>. Cena musi być wyrażona</w:t>
      </w:r>
      <w:r w:rsidR="008C14D8" w:rsidRPr="00DF0F29">
        <w:rPr>
          <w:rFonts w:ascii="Times New Roman" w:hAnsi="Times New Roman" w:cs="Times New Roman"/>
          <w:color w:val="FF0000"/>
          <w:sz w:val="22"/>
          <w:szCs w:val="22"/>
        </w:rPr>
        <w:t xml:space="preserve"> w złotych polskich, z dokładnością nie większą niż dwa miejsca po przecinku.</w:t>
      </w:r>
    </w:p>
    <w:p w:rsidR="00BC695B" w:rsidRPr="00DF0F29" w:rsidRDefault="00833A71" w:rsidP="00C725B8">
      <w:pPr>
        <w:pStyle w:val="Akapitzlist"/>
        <w:numPr>
          <w:ilvl w:val="1"/>
          <w:numId w:val="18"/>
        </w:numPr>
        <w:spacing w:line="276" w:lineRule="auto"/>
        <w:ind w:left="426" w:hanging="426"/>
        <w:jc w:val="both"/>
        <w:rPr>
          <w:rFonts w:ascii="Times New Roman" w:hAnsi="Times New Roman" w:cs="Times New Roman"/>
          <w:color w:val="FF0000"/>
          <w:sz w:val="22"/>
          <w:szCs w:val="22"/>
        </w:rPr>
      </w:pPr>
      <w:r w:rsidRPr="00DF0F29">
        <w:rPr>
          <w:rFonts w:ascii="Times New Roman" w:hAnsi="Times New Roman" w:cs="Times New Roman"/>
          <w:color w:val="FF0000"/>
          <w:sz w:val="22"/>
          <w:szCs w:val="22"/>
        </w:rPr>
        <w:t>Wykonawc</w:t>
      </w:r>
      <w:r w:rsidR="008C14D8" w:rsidRPr="00DF0F29">
        <w:rPr>
          <w:rFonts w:ascii="Times New Roman" w:hAnsi="Times New Roman" w:cs="Times New Roman"/>
          <w:color w:val="FF0000"/>
          <w:sz w:val="22"/>
          <w:szCs w:val="22"/>
        </w:rPr>
        <w:t xml:space="preserve">a musi uwzględnić w cenie oferty wszelkie koszty niezbędne dla prawidłowego i pełnego </w:t>
      </w:r>
      <w:r w:rsidR="008C14D8" w:rsidRPr="00DF0F29">
        <w:rPr>
          <w:rFonts w:ascii="Times New Roman" w:hAnsi="Times New Roman" w:cs="Times New Roman"/>
          <w:color w:val="FF0000"/>
          <w:sz w:val="22"/>
          <w:szCs w:val="22"/>
        </w:rPr>
        <w:lastRenderedPageBreak/>
        <w:t>wykonania zamówienia oraz wszelkie opłaty i podatki wynikające z obowiązujących przepisów.</w:t>
      </w:r>
    </w:p>
    <w:p w:rsidR="00BC695B" w:rsidRPr="00DF0F29" w:rsidRDefault="008C14D8" w:rsidP="00C725B8">
      <w:pPr>
        <w:pStyle w:val="Akapitzlist"/>
        <w:numPr>
          <w:ilvl w:val="1"/>
          <w:numId w:val="18"/>
        </w:numPr>
        <w:spacing w:line="276" w:lineRule="auto"/>
        <w:ind w:left="426" w:hanging="426"/>
        <w:jc w:val="both"/>
        <w:rPr>
          <w:rFonts w:ascii="Times New Roman" w:hAnsi="Times New Roman" w:cs="Times New Roman"/>
          <w:color w:val="FF0000"/>
          <w:sz w:val="22"/>
          <w:szCs w:val="22"/>
        </w:rPr>
      </w:pPr>
      <w:r w:rsidRPr="00DF0F29">
        <w:rPr>
          <w:rFonts w:ascii="Times New Roman" w:hAnsi="Times New Roman" w:cs="Times New Roman"/>
          <w:color w:val="FF0000"/>
          <w:sz w:val="22"/>
          <w:szCs w:val="22"/>
        </w:rPr>
        <w:t xml:space="preserve">Jeżeli złożono ofertę, której wybór prowadziłby do powstania u </w:t>
      </w:r>
      <w:r w:rsidR="00546A3E" w:rsidRPr="00DF0F29">
        <w:rPr>
          <w:rFonts w:ascii="Times New Roman" w:hAnsi="Times New Roman" w:cs="Times New Roman"/>
          <w:color w:val="FF0000"/>
          <w:sz w:val="22"/>
          <w:szCs w:val="22"/>
        </w:rPr>
        <w:t>Zamawiając</w:t>
      </w:r>
      <w:r w:rsidRPr="00DF0F29">
        <w:rPr>
          <w:rFonts w:ascii="Times New Roman" w:hAnsi="Times New Roman" w:cs="Times New Roman"/>
          <w:color w:val="FF0000"/>
          <w:sz w:val="22"/>
          <w:szCs w:val="22"/>
        </w:rPr>
        <w:t xml:space="preserve">ego obowiązku podatkowego zgodnie z przepisami o podatku od towarów i usług, </w:t>
      </w:r>
      <w:r w:rsidR="00546A3E" w:rsidRPr="00DF0F29">
        <w:rPr>
          <w:rFonts w:ascii="Times New Roman" w:hAnsi="Times New Roman" w:cs="Times New Roman"/>
          <w:color w:val="FF0000"/>
          <w:sz w:val="22"/>
          <w:szCs w:val="22"/>
        </w:rPr>
        <w:t>Zamawiając</w:t>
      </w:r>
      <w:r w:rsidRPr="00DF0F29">
        <w:rPr>
          <w:rFonts w:ascii="Times New Roman" w:hAnsi="Times New Roman" w:cs="Times New Roman"/>
          <w:color w:val="FF0000"/>
          <w:sz w:val="22"/>
          <w:szCs w:val="22"/>
        </w:rPr>
        <w:t xml:space="preserve">y w celu oceny takiej oferty doliczy do przedstawionej w niej ceny podatek od towarów i usług, który miałby obowiązek rozliczyć zgodnie z tymi przepisami. </w:t>
      </w:r>
      <w:r w:rsidR="00833A71" w:rsidRPr="00DF0F29">
        <w:rPr>
          <w:rFonts w:ascii="Times New Roman" w:hAnsi="Times New Roman" w:cs="Times New Roman"/>
          <w:color w:val="FF0000"/>
          <w:sz w:val="22"/>
          <w:szCs w:val="22"/>
        </w:rPr>
        <w:t>Wykonawc</w:t>
      </w:r>
      <w:r w:rsidRPr="00DF0F29">
        <w:rPr>
          <w:rFonts w:ascii="Times New Roman" w:hAnsi="Times New Roman" w:cs="Times New Roman"/>
          <w:color w:val="FF0000"/>
          <w:sz w:val="22"/>
          <w:szCs w:val="22"/>
        </w:rPr>
        <w:t xml:space="preserve">a, składając ofertę, informuje </w:t>
      </w:r>
      <w:r w:rsidR="00546A3E" w:rsidRPr="00DF0F29">
        <w:rPr>
          <w:rFonts w:ascii="Times New Roman" w:hAnsi="Times New Roman" w:cs="Times New Roman"/>
          <w:color w:val="FF0000"/>
          <w:sz w:val="22"/>
          <w:szCs w:val="22"/>
        </w:rPr>
        <w:t>Zamawiając</w:t>
      </w:r>
      <w:r w:rsidRPr="00DF0F29">
        <w:rPr>
          <w:rFonts w:ascii="Times New Roman" w:hAnsi="Times New Roman" w:cs="Times New Roman"/>
          <w:color w:val="FF0000"/>
          <w:sz w:val="22"/>
          <w:szCs w:val="22"/>
        </w:rPr>
        <w:t xml:space="preserve">ego, czy wybór oferty będzie prowadzić do powstania u </w:t>
      </w:r>
      <w:r w:rsidR="00546A3E" w:rsidRPr="00DF0F29">
        <w:rPr>
          <w:rFonts w:ascii="Times New Roman" w:hAnsi="Times New Roman" w:cs="Times New Roman"/>
          <w:color w:val="FF0000"/>
          <w:sz w:val="22"/>
          <w:szCs w:val="22"/>
        </w:rPr>
        <w:t>Zamawiając</w:t>
      </w:r>
      <w:r w:rsidRPr="00DF0F29">
        <w:rPr>
          <w:rFonts w:ascii="Times New Roman" w:hAnsi="Times New Roman" w:cs="Times New Roman"/>
          <w:color w:val="FF0000"/>
          <w:sz w:val="22"/>
          <w:szCs w:val="22"/>
        </w:rPr>
        <w:t>ego obowiązku podatkowego, wskazując nazwę (rodzaj) towaru lub usługi, których dostawa lub świadczenie będzie prowadzić do jego powstania, oraz wskazując ich wartość bez kwoty podatku.</w:t>
      </w:r>
    </w:p>
    <w:p w:rsidR="00807F63" w:rsidRPr="00DF0F29" w:rsidRDefault="008C14D8" w:rsidP="00615ABF">
      <w:pPr>
        <w:pStyle w:val="Akapitzlist"/>
        <w:numPr>
          <w:ilvl w:val="1"/>
          <w:numId w:val="18"/>
        </w:numPr>
        <w:spacing w:line="276" w:lineRule="auto"/>
        <w:ind w:left="426" w:hanging="426"/>
        <w:jc w:val="both"/>
        <w:rPr>
          <w:rFonts w:ascii="Times New Roman" w:hAnsi="Times New Roman" w:cs="Times New Roman"/>
          <w:color w:val="FF0000"/>
          <w:sz w:val="22"/>
          <w:szCs w:val="22"/>
        </w:rPr>
      </w:pPr>
      <w:r w:rsidRPr="00DF0F29">
        <w:rPr>
          <w:rFonts w:ascii="Times New Roman" w:hAnsi="Times New Roman" w:cs="Times New Roman"/>
          <w:color w:val="FF0000"/>
          <w:sz w:val="22"/>
          <w:szCs w:val="22"/>
        </w:rPr>
        <w:t xml:space="preserve">Rozliczenia między </w:t>
      </w:r>
      <w:r w:rsidR="00546A3E" w:rsidRPr="00DF0F29">
        <w:rPr>
          <w:rFonts w:ascii="Times New Roman" w:hAnsi="Times New Roman" w:cs="Times New Roman"/>
          <w:color w:val="FF0000"/>
          <w:sz w:val="22"/>
          <w:szCs w:val="22"/>
        </w:rPr>
        <w:t>Zamawiając</w:t>
      </w:r>
      <w:r w:rsidRPr="00DF0F29">
        <w:rPr>
          <w:rFonts w:ascii="Times New Roman" w:hAnsi="Times New Roman" w:cs="Times New Roman"/>
          <w:color w:val="FF0000"/>
          <w:sz w:val="22"/>
          <w:szCs w:val="22"/>
        </w:rPr>
        <w:t xml:space="preserve">ym a </w:t>
      </w:r>
      <w:r w:rsidR="00833A71" w:rsidRPr="00DF0F29">
        <w:rPr>
          <w:rFonts w:ascii="Times New Roman" w:hAnsi="Times New Roman" w:cs="Times New Roman"/>
          <w:color w:val="FF0000"/>
          <w:sz w:val="22"/>
          <w:szCs w:val="22"/>
        </w:rPr>
        <w:t>Wykonawc</w:t>
      </w:r>
      <w:r w:rsidRPr="00DF0F29">
        <w:rPr>
          <w:rFonts w:ascii="Times New Roman" w:hAnsi="Times New Roman" w:cs="Times New Roman"/>
          <w:color w:val="FF0000"/>
          <w:sz w:val="22"/>
          <w:szCs w:val="22"/>
        </w:rPr>
        <w:t xml:space="preserve">ą będą prowadzone w </w:t>
      </w:r>
      <w:r w:rsidR="00BE2474" w:rsidRPr="00DF0F29">
        <w:rPr>
          <w:rFonts w:ascii="Times New Roman" w:hAnsi="Times New Roman" w:cs="Times New Roman"/>
          <w:color w:val="FF0000"/>
          <w:sz w:val="22"/>
          <w:szCs w:val="22"/>
        </w:rPr>
        <w:t>złotych polskich</w:t>
      </w:r>
      <w:r w:rsidRPr="00DF0F29">
        <w:rPr>
          <w:rFonts w:ascii="Times New Roman" w:hAnsi="Times New Roman" w:cs="Times New Roman"/>
          <w:color w:val="FF0000"/>
          <w:sz w:val="22"/>
          <w:szCs w:val="22"/>
        </w:rPr>
        <w:t>.</w:t>
      </w:r>
    </w:p>
    <w:p w:rsidR="00DD305D" w:rsidRPr="00DF0F29" w:rsidRDefault="00DD305D" w:rsidP="00DD305D">
      <w:pPr>
        <w:pStyle w:val="Akapitzlist"/>
        <w:spacing w:line="276" w:lineRule="auto"/>
        <w:ind w:left="426"/>
        <w:jc w:val="both"/>
        <w:rPr>
          <w:rFonts w:ascii="Times New Roman" w:hAnsi="Times New Roman" w:cs="Times New Roman"/>
          <w:color w:val="FF0000"/>
          <w:sz w:val="22"/>
          <w:szCs w:val="22"/>
        </w:rPr>
      </w:pPr>
    </w:p>
    <w:bookmarkEnd w:id="1"/>
    <w:p w:rsidR="00A501C1" w:rsidRPr="009C5A1A" w:rsidRDefault="00A501C1" w:rsidP="00DD305D">
      <w:pPr>
        <w:pStyle w:val="Akapitzlist"/>
        <w:spacing w:line="276" w:lineRule="auto"/>
        <w:ind w:left="426"/>
        <w:jc w:val="both"/>
        <w:rPr>
          <w:rFonts w:ascii="Times New Roman" w:hAnsi="Times New Roman" w:cs="Times New Roman"/>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11</w:t>
      </w:r>
    </w:p>
    <w:p w:rsidR="00BC695B"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BADANIE OFERT</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BC695B" w:rsidRPr="00B964BA" w:rsidRDefault="008C14D8" w:rsidP="00C725B8">
      <w:pPr>
        <w:pStyle w:val="Akapitzlist"/>
        <w:numPr>
          <w:ilvl w:val="1"/>
          <w:numId w:val="1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toku badania i oceny ofert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może żądać od </w:t>
      </w:r>
      <w:r w:rsidR="00833A71">
        <w:rPr>
          <w:rFonts w:ascii="Times New Roman" w:hAnsi="Times New Roman" w:cs="Times New Roman"/>
          <w:sz w:val="22"/>
          <w:szCs w:val="22"/>
        </w:rPr>
        <w:t>Wykonawc</w:t>
      </w:r>
      <w:r w:rsidRPr="00B964BA">
        <w:rPr>
          <w:rFonts w:ascii="Times New Roman" w:hAnsi="Times New Roman" w:cs="Times New Roman"/>
          <w:sz w:val="22"/>
          <w:szCs w:val="22"/>
        </w:rPr>
        <w:t>ów wyjaśnień dotyczących treści złożonych ofert.</w:t>
      </w:r>
    </w:p>
    <w:p w:rsidR="00BC695B" w:rsidRPr="0050606F" w:rsidRDefault="00546A3E" w:rsidP="00C725B8">
      <w:pPr>
        <w:pStyle w:val="Akapitzlist"/>
        <w:numPr>
          <w:ilvl w:val="1"/>
          <w:numId w:val="19"/>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Zamawiając</w:t>
      </w:r>
      <w:r w:rsidR="008C14D8" w:rsidRPr="0050606F">
        <w:rPr>
          <w:rFonts w:ascii="Times New Roman" w:hAnsi="Times New Roman" w:cs="Times New Roman"/>
          <w:color w:val="auto"/>
          <w:sz w:val="22"/>
          <w:szCs w:val="22"/>
        </w:rPr>
        <w:t xml:space="preserve">y w celu ustalenia, czy oferta zawiera rażąco niską cenę w stosunku do przedmiotu zamówienia, zwróci się do </w:t>
      </w:r>
      <w:r w:rsidR="00833A71">
        <w:rPr>
          <w:rFonts w:ascii="Times New Roman" w:hAnsi="Times New Roman" w:cs="Times New Roman"/>
          <w:color w:val="auto"/>
          <w:sz w:val="22"/>
          <w:szCs w:val="22"/>
        </w:rPr>
        <w:t>Wykonawc</w:t>
      </w:r>
      <w:r w:rsidR="008C14D8" w:rsidRPr="0050606F">
        <w:rPr>
          <w:rFonts w:ascii="Times New Roman" w:hAnsi="Times New Roman" w:cs="Times New Roman"/>
          <w:color w:val="auto"/>
          <w:sz w:val="22"/>
          <w:szCs w:val="22"/>
        </w:rPr>
        <w:t>y o udzielenie wyjaśnień, w tym złożenie dowodów dotyczących wyliczenia ceny.</w:t>
      </w:r>
    </w:p>
    <w:p w:rsidR="00687098" w:rsidRPr="00B964BA" w:rsidRDefault="00546A3E" w:rsidP="00C725B8">
      <w:pPr>
        <w:pStyle w:val="Akapitzlist"/>
        <w:numPr>
          <w:ilvl w:val="1"/>
          <w:numId w:val="19"/>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8C14D8" w:rsidRPr="00B964BA">
        <w:rPr>
          <w:rFonts w:ascii="Times New Roman" w:hAnsi="Times New Roman" w:cs="Times New Roman"/>
          <w:sz w:val="22"/>
          <w:szCs w:val="22"/>
        </w:rPr>
        <w:t>y poprawi w ofercie:</w:t>
      </w:r>
    </w:p>
    <w:p w:rsidR="00687098" w:rsidRPr="00B964BA" w:rsidRDefault="008C14D8" w:rsidP="00C725B8">
      <w:pPr>
        <w:pStyle w:val="Akapitzlist"/>
        <w:numPr>
          <w:ilvl w:val="0"/>
          <w:numId w:val="20"/>
        </w:numPr>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oczywiste omyłki pisarskie,</w:t>
      </w:r>
    </w:p>
    <w:p w:rsidR="00BC695B" w:rsidRPr="00B964BA" w:rsidRDefault="008C14D8" w:rsidP="00C725B8">
      <w:pPr>
        <w:pStyle w:val="Akapitzlist"/>
        <w:numPr>
          <w:ilvl w:val="0"/>
          <w:numId w:val="20"/>
        </w:numPr>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oczywiste omyłki rachunkowe, z uwzględnieniem konsekwencji rachunkowych dokonanych poprawek,</w:t>
      </w:r>
    </w:p>
    <w:p w:rsidR="00687098" w:rsidRPr="00B964BA" w:rsidRDefault="008C14D8" w:rsidP="00C725B8">
      <w:pPr>
        <w:pStyle w:val="Akapitzlist"/>
        <w:numPr>
          <w:ilvl w:val="0"/>
          <w:numId w:val="20"/>
        </w:numPr>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inne omyłki polegające na niezgodności oferty z SIWZ, niepowodujące istotnych zmian w treści oferty,</w:t>
      </w:r>
    </w:p>
    <w:p w:rsidR="00687098" w:rsidRPr="00B964BA" w:rsidRDefault="00BC695B"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 xml:space="preserve">niezwłocznie zawiadamiając o tym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ę, którego oferta została poprawiona.</w:t>
      </w:r>
    </w:p>
    <w:p w:rsidR="00BC695B" w:rsidRDefault="00BC695B" w:rsidP="00BC695B">
      <w:pPr>
        <w:pStyle w:val="Akapitzlist"/>
        <w:spacing w:line="276" w:lineRule="auto"/>
        <w:ind w:left="426"/>
        <w:jc w:val="both"/>
        <w:rPr>
          <w:rFonts w:ascii="Times New Roman" w:hAnsi="Times New Roman" w:cs="Times New Roman"/>
          <w:sz w:val="22"/>
          <w:szCs w:val="22"/>
        </w:rPr>
      </w:pPr>
    </w:p>
    <w:p w:rsidR="00807F63" w:rsidRPr="00B964BA" w:rsidRDefault="00807F63" w:rsidP="00BC695B">
      <w:pPr>
        <w:pStyle w:val="Akapitzlist"/>
        <w:spacing w:line="276" w:lineRule="auto"/>
        <w:ind w:left="426"/>
        <w:jc w:val="both"/>
        <w:rPr>
          <w:rFonts w:ascii="Times New Roman" w:hAnsi="Times New Roman" w:cs="Times New Roman"/>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12</w:t>
      </w:r>
    </w:p>
    <w:p w:rsidR="00BC695B"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 xml:space="preserve">OPIS KRYTERIÓW, KTÓRYMI </w:t>
      </w:r>
      <w:r w:rsidR="00546A3E">
        <w:rPr>
          <w:rFonts w:ascii="Times New Roman" w:hAnsi="Times New Roman" w:cs="Times New Roman"/>
          <w:b/>
          <w:sz w:val="22"/>
          <w:szCs w:val="22"/>
        </w:rPr>
        <w:t>ZAMAWIAJĄC</w:t>
      </w:r>
      <w:r w:rsidRPr="00B964BA">
        <w:rPr>
          <w:rFonts w:ascii="Times New Roman" w:hAnsi="Times New Roman" w:cs="Times New Roman"/>
          <w:b/>
          <w:sz w:val="22"/>
          <w:szCs w:val="22"/>
        </w:rPr>
        <w:t>Y BĘDZIE SI</w:t>
      </w:r>
      <w:r w:rsidR="00BC695B" w:rsidRPr="00B964BA">
        <w:rPr>
          <w:rFonts w:ascii="Times New Roman" w:hAnsi="Times New Roman" w:cs="Times New Roman"/>
          <w:b/>
          <w:sz w:val="22"/>
          <w:szCs w:val="22"/>
        </w:rPr>
        <w:t xml:space="preserve">Ę KIEROWAŁ PRZY WYBORZE OFERTY </w:t>
      </w:r>
      <w:r w:rsidRPr="00B964BA">
        <w:rPr>
          <w:rFonts w:ascii="Times New Roman" w:hAnsi="Times New Roman" w:cs="Times New Roman"/>
          <w:b/>
          <w:sz w:val="22"/>
          <w:szCs w:val="22"/>
        </w:rPr>
        <w:t>WRAZ Z PODANIEM WAG TYCH KRYTERIÓW I SPOSOBU OCENY OFERT</w:t>
      </w:r>
    </w:p>
    <w:p w:rsidR="002C2B99" w:rsidRPr="00B964BA" w:rsidRDefault="002C2B99" w:rsidP="002C2B99">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2C2B99" w:rsidRPr="00B964BA" w:rsidRDefault="002C2B99" w:rsidP="002C2B99">
      <w:pPr>
        <w:pStyle w:val="Akapitzlist"/>
        <w:numPr>
          <w:ilvl w:val="1"/>
          <w:numId w:val="21"/>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Pr="00B964BA">
        <w:rPr>
          <w:rFonts w:ascii="Times New Roman" w:hAnsi="Times New Roman" w:cs="Times New Roman"/>
          <w:sz w:val="22"/>
          <w:szCs w:val="22"/>
        </w:rPr>
        <w:t>y dokona oceny ofert, które nie zostały odrzucone, na podstawie następujących kryteriów oceny ofert:</w:t>
      </w:r>
    </w:p>
    <w:p w:rsidR="00B32071" w:rsidRPr="00B32071" w:rsidRDefault="00B32071" w:rsidP="00B32071">
      <w:pPr>
        <w:spacing w:line="276" w:lineRule="auto"/>
        <w:ind w:left="426"/>
        <w:contextualSpacing/>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298"/>
        <w:gridCol w:w="2347"/>
      </w:tblGrid>
      <w:tr w:rsidR="00B32071" w:rsidRPr="00B32071" w:rsidTr="0044026E">
        <w:trPr>
          <w:trHeight w:hRule="exact" w:val="542"/>
          <w:jc w:val="center"/>
        </w:trPr>
        <w:tc>
          <w:tcPr>
            <w:tcW w:w="542" w:type="dxa"/>
            <w:tcBorders>
              <w:top w:val="single" w:sz="4" w:space="0" w:color="auto"/>
              <w:left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Lp.</w:t>
            </w:r>
          </w:p>
        </w:tc>
        <w:tc>
          <w:tcPr>
            <w:tcW w:w="6298" w:type="dxa"/>
            <w:tcBorders>
              <w:top w:val="single" w:sz="4" w:space="0" w:color="auto"/>
              <w:left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Nazwa kryterium</w:t>
            </w:r>
          </w:p>
        </w:tc>
        <w:tc>
          <w:tcPr>
            <w:tcW w:w="2347" w:type="dxa"/>
            <w:tcBorders>
              <w:top w:val="single" w:sz="4" w:space="0" w:color="auto"/>
              <w:left w:val="single" w:sz="4" w:space="0" w:color="auto"/>
              <w:right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Znaczenie kryterium</w:t>
            </w:r>
          </w:p>
        </w:tc>
      </w:tr>
      <w:tr w:rsidR="00B32071" w:rsidRPr="00B32071"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1.</w:t>
            </w:r>
          </w:p>
        </w:tc>
        <w:tc>
          <w:tcPr>
            <w:tcW w:w="6298" w:type="dxa"/>
            <w:tcBorders>
              <w:top w:val="single" w:sz="4" w:space="0" w:color="auto"/>
              <w:left w:val="single" w:sz="4" w:space="0" w:color="auto"/>
              <w:bottom w:val="single" w:sz="4" w:space="0" w:color="auto"/>
            </w:tcBorders>
            <w:shd w:val="clear" w:color="auto" w:fill="FFFFFF"/>
            <w:vAlign w:val="center"/>
          </w:tcPr>
          <w:p w:rsidR="00B32071" w:rsidRPr="00B32071" w:rsidRDefault="00B32071" w:rsidP="00B32071">
            <w:pPr>
              <w:spacing w:line="276" w:lineRule="auto"/>
              <w:rPr>
                <w:rFonts w:ascii="Times New Roman" w:hAnsi="Times New Roman" w:cs="Times New Roman"/>
                <w:sz w:val="22"/>
                <w:szCs w:val="22"/>
              </w:rPr>
            </w:pPr>
            <w:r w:rsidRPr="00B32071">
              <w:rPr>
                <w:rFonts w:ascii="Times New Roman" w:hAnsi="Times New Roman" w:cs="Times New Roman"/>
                <w:color w:val="auto"/>
                <w:sz w:val="22"/>
                <w:szCs w:val="22"/>
              </w:rPr>
              <w:t>Cena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60 %</w:t>
            </w:r>
          </w:p>
        </w:tc>
      </w:tr>
      <w:tr w:rsidR="00B32071" w:rsidRPr="00B32071"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2.</w:t>
            </w:r>
          </w:p>
        </w:tc>
        <w:tc>
          <w:tcPr>
            <w:tcW w:w="6298" w:type="dxa"/>
            <w:tcBorders>
              <w:top w:val="single" w:sz="4" w:space="0" w:color="auto"/>
              <w:left w:val="single" w:sz="4" w:space="0" w:color="auto"/>
              <w:bottom w:val="single" w:sz="4" w:space="0" w:color="auto"/>
            </w:tcBorders>
            <w:shd w:val="clear" w:color="auto" w:fill="FFFFFF"/>
            <w:vAlign w:val="center"/>
          </w:tcPr>
          <w:p w:rsidR="00B32071" w:rsidRPr="00B32071" w:rsidRDefault="00B32071" w:rsidP="00B32071">
            <w:pPr>
              <w:spacing w:line="276" w:lineRule="auto"/>
              <w:rPr>
                <w:rFonts w:ascii="Times New Roman" w:hAnsi="Times New Roman" w:cs="Times New Roman"/>
                <w:color w:val="auto"/>
                <w:sz w:val="22"/>
                <w:szCs w:val="22"/>
              </w:rPr>
            </w:pPr>
            <w:r w:rsidRPr="00B32071">
              <w:rPr>
                <w:rFonts w:ascii="Times New Roman" w:hAnsi="Times New Roman" w:cs="Times New Roman"/>
                <w:color w:val="auto"/>
                <w:sz w:val="22"/>
                <w:szCs w:val="22"/>
              </w:rPr>
              <w:t>Doświadczenie osób skierowanych do realizacji zamówienia</w:t>
            </w:r>
            <w:r w:rsidRPr="00B32071">
              <w:rPr>
                <w:rFonts w:ascii="Times New Roman" w:eastAsia="Times New Roman" w:hAnsi="Times New Roman" w:cs="Times New Roman"/>
                <w:color w:val="FF0000"/>
                <w:sz w:val="22"/>
                <w:szCs w:val="22"/>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B32071" w:rsidRDefault="00AC4736" w:rsidP="00B32071">
            <w:pPr>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B32071" w:rsidRPr="00B32071">
              <w:rPr>
                <w:rFonts w:ascii="Times New Roman" w:hAnsi="Times New Roman" w:cs="Times New Roman"/>
                <w:sz w:val="22"/>
                <w:szCs w:val="22"/>
              </w:rPr>
              <w:t>0 %</w:t>
            </w:r>
          </w:p>
        </w:tc>
      </w:tr>
      <w:tr w:rsidR="00B32071" w:rsidRPr="00B32071" w:rsidTr="0044026E">
        <w:trPr>
          <w:trHeight w:hRule="exact" w:val="528"/>
          <w:jc w:val="center"/>
        </w:trPr>
        <w:tc>
          <w:tcPr>
            <w:tcW w:w="6840" w:type="dxa"/>
            <w:gridSpan w:val="2"/>
            <w:tcBorders>
              <w:top w:val="single" w:sz="4" w:space="0" w:color="auto"/>
              <w:left w:val="single" w:sz="4" w:space="0" w:color="auto"/>
              <w:bottom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Maksymalna liczba punktów, możliwa do uzyskania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B32071" w:rsidRDefault="00B32071" w:rsidP="00B32071">
            <w:pPr>
              <w:spacing w:line="276" w:lineRule="auto"/>
              <w:jc w:val="center"/>
              <w:rPr>
                <w:rFonts w:ascii="Times New Roman" w:hAnsi="Times New Roman" w:cs="Times New Roman"/>
                <w:sz w:val="22"/>
                <w:szCs w:val="22"/>
              </w:rPr>
            </w:pPr>
            <w:r w:rsidRPr="00B32071">
              <w:rPr>
                <w:rFonts w:ascii="Times New Roman" w:hAnsi="Times New Roman" w:cs="Times New Roman"/>
                <w:sz w:val="22"/>
                <w:szCs w:val="22"/>
              </w:rPr>
              <w:t>100 %</w:t>
            </w:r>
          </w:p>
        </w:tc>
      </w:tr>
    </w:tbl>
    <w:p w:rsidR="00B32071" w:rsidRPr="00B32071" w:rsidRDefault="00B32071" w:rsidP="00B32071">
      <w:pPr>
        <w:spacing w:line="276" w:lineRule="auto"/>
        <w:jc w:val="both"/>
        <w:rPr>
          <w:rFonts w:ascii="Times New Roman" w:hAnsi="Times New Roman" w:cs="Times New Roman"/>
          <w:sz w:val="22"/>
          <w:szCs w:val="22"/>
        </w:rPr>
      </w:pPr>
    </w:p>
    <w:p w:rsidR="00B32071" w:rsidRPr="00B32071" w:rsidRDefault="00B32071" w:rsidP="00D26B1A">
      <w:pPr>
        <w:spacing w:line="276" w:lineRule="auto"/>
        <w:ind w:left="426"/>
        <w:contextualSpacing/>
        <w:jc w:val="both"/>
        <w:rPr>
          <w:rFonts w:ascii="Times New Roman" w:hAnsi="Times New Roman" w:cs="Times New Roman"/>
          <w:sz w:val="22"/>
          <w:szCs w:val="22"/>
        </w:rPr>
      </w:pPr>
      <w:r w:rsidRPr="00B32071">
        <w:rPr>
          <w:rFonts w:ascii="Times New Roman" w:hAnsi="Times New Roman" w:cs="Times New Roman"/>
          <w:sz w:val="22"/>
          <w:szCs w:val="22"/>
        </w:rPr>
        <w:t>Zamawiający dokona oceny ofert przyznając punkty w ramach poszczególnych kryteriów oceny ofert, przyjmując zasadę, że 1% = 1 punkt.</w:t>
      </w:r>
    </w:p>
    <w:p w:rsidR="00B32071" w:rsidRPr="00B32071" w:rsidRDefault="00B32071" w:rsidP="00D26B1A">
      <w:pPr>
        <w:widowControl/>
        <w:spacing w:after="120" w:line="276" w:lineRule="auto"/>
        <w:ind w:left="426"/>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t>Liczba przyznanych punktów będzie sumą punktów za poszczególne kryteria</w:t>
      </w:r>
      <w:r w:rsidR="00081341">
        <w:rPr>
          <w:rFonts w:ascii="Times New Roman" w:eastAsia="Times New Roman" w:hAnsi="Times New Roman" w:cs="Times New Roman"/>
          <w:color w:val="auto"/>
          <w:sz w:val="22"/>
          <w:szCs w:val="22"/>
        </w:rPr>
        <w:t xml:space="preserve"> I </w:t>
      </w:r>
      <w:r w:rsidRPr="00B32071">
        <w:rPr>
          <w:rFonts w:ascii="Times New Roman" w:eastAsia="Times New Roman" w:hAnsi="Times New Roman" w:cs="Times New Roman"/>
          <w:color w:val="auto"/>
          <w:sz w:val="22"/>
          <w:szCs w:val="22"/>
        </w:rPr>
        <w:t>zostanie obliczona na podstawie poniższego wzoru:</w:t>
      </w:r>
    </w:p>
    <w:p w:rsidR="00B32071" w:rsidRPr="00B32071" w:rsidRDefault="00B32071" w:rsidP="00D26B1A">
      <w:pPr>
        <w:widowControl/>
        <w:spacing w:after="120" w:line="276" w:lineRule="auto"/>
        <w:ind w:left="426"/>
        <w:jc w:val="center"/>
        <w:rPr>
          <w:rFonts w:ascii="Times New Roman" w:eastAsia="Times New Roman" w:hAnsi="Times New Roman" w:cs="Times New Roman"/>
          <w:b/>
          <w:color w:val="auto"/>
          <w:sz w:val="22"/>
          <w:szCs w:val="22"/>
          <w:vertAlign w:val="subscript"/>
        </w:rPr>
      </w:pPr>
      <w:r w:rsidRPr="00B32071">
        <w:rPr>
          <w:rFonts w:ascii="Times New Roman" w:eastAsia="Times New Roman" w:hAnsi="Times New Roman" w:cs="Times New Roman"/>
          <w:b/>
          <w:color w:val="auto"/>
          <w:sz w:val="22"/>
          <w:szCs w:val="22"/>
        </w:rPr>
        <w:t>P = P</w:t>
      </w:r>
      <w:r w:rsidRPr="00B32071">
        <w:rPr>
          <w:rFonts w:ascii="Times New Roman" w:eastAsia="Times New Roman" w:hAnsi="Times New Roman" w:cs="Times New Roman"/>
          <w:b/>
          <w:color w:val="auto"/>
          <w:sz w:val="22"/>
          <w:szCs w:val="22"/>
          <w:vertAlign w:val="subscript"/>
        </w:rPr>
        <w:t>C</w:t>
      </w:r>
      <w:r w:rsidRPr="00B32071">
        <w:rPr>
          <w:rFonts w:ascii="Times New Roman" w:eastAsia="Times New Roman" w:hAnsi="Times New Roman" w:cs="Times New Roman"/>
          <w:b/>
          <w:color w:val="auto"/>
          <w:sz w:val="22"/>
          <w:szCs w:val="22"/>
        </w:rPr>
        <w:t xml:space="preserve"> + P</w:t>
      </w:r>
      <w:r w:rsidRPr="00B32071">
        <w:rPr>
          <w:rFonts w:ascii="Times New Roman" w:eastAsia="Times New Roman" w:hAnsi="Times New Roman" w:cs="Times New Roman"/>
          <w:b/>
          <w:color w:val="auto"/>
          <w:sz w:val="22"/>
          <w:szCs w:val="22"/>
          <w:vertAlign w:val="subscript"/>
        </w:rPr>
        <w:t>D</w:t>
      </w:r>
      <w:r w:rsidRPr="00B32071">
        <w:rPr>
          <w:rFonts w:ascii="Times New Roman" w:eastAsia="Times New Roman" w:hAnsi="Times New Roman" w:cs="Times New Roman"/>
          <w:b/>
          <w:color w:val="auto"/>
          <w:sz w:val="22"/>
          <w:szCs w:val="22"/>
        </w:rPr>
        <w:t xml:space="preserve"> </w:t>
      </w:r>
    </w:p>
    <w:p w:rsidR="00B32071" w:rsidRPr="00B32071"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lastRenderedPageBreak/>
        <w:t>gdzie:</w:t>
      </w:r>
    </w:p>
    <w:p w:rsidR="00B32071" w:rsidRPr="00B32071"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b/>
          <w:color w:val="auto"/>
          <w:sz w:val="22"/>
          <w:szCs w:val="22"/>
        </w:rPr>
        <w:t>P</w:t>
      </w:r>
      <w:r w:rsidRPr="00B32071">
        <w:rPr>
          <w:rFonts w:ascii="Times New Roman" w:eastAsia="Times New Roman" w:hAnsi="Times New Roman" w:cs="Times New Roman"/>
          <w:b/>
          <w:color w:val="auto"/>
          <w:sz w:val="22"/>
          <w:szCs w:val="22"/>
          <w:vertAlign w:val="subscript"/>
        </w:rPr>
        <w:t>C</w:t>
      </w:r>
      <w:r w:rsidRPr="00B32071">
        <w:rPr>
          <w:rFonts w:ascii="Times New Roman" w:eastAsia="Times New Roman" w:hAnsi="Times New Roman" w:cs="Times New Roman"/>
          <w:color w:val="auto"/>
          <w:sz w:val="22"/>
          <w:szCs w:val="22"/>
        </w:rPr>
        <w:t xml:space="preserve"> - liczba punktów przyznanych </w:t>
      </w:r>
      <w:r w:rsidR="00081341">
        <w:rPr>
          <w:rFonts w:ascii="Times New Roman" w:eastAsia="Times New Roman" w:hAnsi="Times New Roman" w:cs="Times New Roman"/>
          <w:color w:val="auto"/>
          <w:sz w:val="22"/>
          <w:szCs w:val="22"/>
        </w:rPr>
        <w:t>ocenianej ofercie w kryterium „C</w:t>
      </w:r>
      <w:r w:rsidRPr="00B32071">
        <w:rPr>
          <w:rFonts w:ascii="Times New Roman" w:eastAsia="Times New Roman" w:hAnsi="Times New Roman" w:cs="Times New Roman"/>
          <w:color w:val="auto"/>
          <w:sz w:val="22"/>
          <w:szCs w:val="22"/>
        </w:rPr>
        <w:t>ena”,</w:t>
      </w:r>
    </w:p>
    <w:p w:rsidR="00B32071" w:rsidRDefault="00B32071" w:rsidP="00081341">
      <w:pPr>
        <w:widowControl/>
        <w:tabs>
          <w:tab w:val="num" w:pos="851"/>
        </w:tabs>
        <w:spacing w:after="120" w:line="276" w:lineRule="auto"/>
        <w:ind w:left="851" w:hanging="425"/>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b/>
          <w:color w:val="auto"/>
          <w:sz w:val="22"/>
          <w:szCs w:val="22"/>
        </w:rPr>
        <w:t>P</w:t>
      </w:r>
      <w:r w:rsidRPr="00B32071">
        <w:rPr>
          <w:rFonts w:ascii="Times New Roman" w:eastAsia="Times New Roman" w:hAnsi="Times New Roman" w:cs="Times New Roman"/>
          <w:b/>
          <w:color w:val="auto"/>
          <w:sz w:val="22"/>
          <w:szCs w:val="22"/>
          <w:vertAlign w:val="subscript"/>
        </w:rPr>
        <w:t>D</w:t>
      </w:r>
      <w:r w:rsidRPr="00B32071">
        <w:rPr>
          <w:rFonts w:ascii="Times New Roman" w:eastAsia="Times New Roman" w:hAnsi="Times New Roman" w:cs="Times New Roman"/>
          <w:color w:val="auto"/>
          <w:sz w:val="22"/>
          <w:szCs w:val="22"/>
        </w:rPr>
        <w:t xml:space="preserve"> - liczba punktów przyznanych ocenianej ofercie w kryterium „</w:t>
      </w:r>
      <w:r w:rsidR="00081341" w:rsidRPr="00B32071">
        <w:rPr>
          <w:rFonts w:ascii="Times New Roman" w:hAnsi="Times New Roman" w:cs="Times New Roman"/>
          <w:color w:val="auto"/>
          <w:sz w:val="22"/>
          <w:szCs w:val="22"/>
        </w:rPr>
        <w:t>Doświadczenie osób skierowanych do realizacji zamówienia</w:t>
      </w:r>
      <w:r w:rsidRPr="00B32071">
        <w:rPr>
          <w:rFonts w:ascii="Times New Roman" w:eastAsia="Times New Roman" w:hAnsi="Times New Roman" w:cs="Times New Roman"/>
          <w:color w:val="auto"/>
          <w:sz w:val="22"/>
          <w:szCs w:val="22"/>
        </w:rPr>
        <w:t>”,</w:t>
      </w:r>
    </w:p>
    <w:p w:rsidR="00B32071" w:rsidRPr="00B32071"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p>
    <w:p w:rsidR="00B32071" w:rsidRPr="00B32071"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t xml:space="preserve">Obliczenie liczby punktów </w:t>
      </w:r>
      <w:r w:rsidR="00081341">
        <w:rPr>
          <w:rFonts w:ascii="Times New Roman" w:eastAsia="Times New Roman" w:hAnsi="Times New Roman" w:cs="Times New Roman"/>
          <w:color w:val="auto"/>
          <w:sz w:val="22"/>
          <w:szCs w:val="22"/>
        </w:rPr>
        <w:t>przyznanych w kryterium „C</w:t>
      </w:r>
      <w:r w:rsidRPr="00B32071">
        <w:rPr>
          <w:rFonts w:ascii="Times New Roman" w:eastAsia="Times New Roman" w:hAnsi="Times New Roman" w:cs="Times New Roman"/>
          <w:color w:val="auto"/>
          <w:sz w:val="22"/>
          <w:szCs w:val="22"/>
        </w:rPr>
        <w:t xml:space="preserve">ena” zostanie dokonane na podstawie poniższego wzoru: </w:t>
      </w:r>
    </w:p>
    <w:p w:rsidR="00B32071" w:rsidRPr="00B32071" w:rsidRDefault="00B32071" w:rsidP="00D26B1A">
      <w:pPr>
        <w:widowControl/>
        <w:tabs>
          <w:tab w:val="num" w:pos="851"/>
        </w:tabs>
        <w:spacing w:before="120" w:line="276" w:lineRule="auto"/>
        <w:ind w:left="426"/>
        <w:jc w:val="center"/>
        <w:outlineLvl w:val="0"/>
        <w:rPr>
          <w:rFonts w:ascii="Times New Roman" w:eastAsia="Times New Roman" w:hAnsi="Times New Roman" w:cs="Times New Roman"/>
          <w:b/>
          <w:color w:val="auto"/>
          <w:sz w:val="22"/>
          <w:szCs w:val="22"/>
        </w:rPr>
      </w:pPr>
      <w:r w:rsidRPr="00B32071">
        <w:rPr>
          <w:rFonts w:ascii="Times New Roman" w:eastAsia="Times New Roman" w:hAnsi="Times New Roman" w:cs="Times New Roman"/>
          <w:b/>
          <w:color w:val="auto"/>
          <w:sz w:val="22"/>
          <w:szCs w:val="22"/>
        </w:rPr>
        <w:t>P</w:t>
      </w:r>
      <w:r w:rsidRPr="00B32071">
        <w:rPr>
          <w:rFonts w:ascii="Times New Roman" w:eastAsia="Times New Roman" w:hAnsi="Times New Roman" w:cs="Times New Roman"/>
          <w:b/>
          <w:color w:val="auto"/>
          <w:sz w:val="22"/>
          <w:szCs w:val="22"/>
          <w:vertAlign w:val="subscript"/>
        </w:rPr>
        <w:t>C</w:t>
      </w:r>
      <w:r w:rsidRPr="00B32071">
        <w:rPr>
          <w:rFonts w:ascii="Times New Roman" w:eastAsia="Times New Roman" w:hAnsi="Times New Roman" w:cs="Times New Roman"/>
          <w:b/>
          <w:color w:val="auto"/>
          <w:sz w:val="22"/>
          <w:szCs w:val="22"/>
        </w:rPr>
        <w:t xml:space="preserve"> = 60 x </w:t>
      </w:r>
      <w:proofErr w:type="spellStart"/>
      <w:r w:rsidRPr="00B32071">
        <w:rPr>
          <w:rFonts w:ascii="Times New Roman" w:eastAsia="Times New Roman" w:hAnsi="Times New Roman" w:cs="Times New Roman"/>
          <w:b/>
          <w:color w:val="auto"/>
          <w:sz w:val="22"/>
          <w:szCs w:val="22"/>
        </w:rPr>
        <w:t>C</w:t>
      </w:r>
      <w:r w:rsidRPr="00B32071">
        <w:rPr>
          <w:rFonts w:ascii="Times New Roman" w:eastAsia="Times New Roman" w:hAnsi="Times New Roman" w:cs="Times New Roman"/>
          <w:b/>
          <w:color w:val="auto"/>
          <w:sz w:val="22"/>
          <w:szCs w:val="22"/>
          <w:vertAlign w:val="subscript"/>
        </w:rPr>
        <w:t>min</w:t>
      </w:r>
      <w:proofErr w:type="spellEnd"/>
      <w:r w:rsidRPr="00B32071">
        <w:rPr>
          <w:rFonts w:ascii="Times New Roman" w:eastAsia="Times New Roman" w:hAnsi="Times New Roman" w:cs="Times New Roman"/>
          <w:b/>
          <w:color w:val="auto"/>
          <w:sz w:val="22"/>
          <w:szCs w:val="22"/>
        </w:rPr>
        <w:t xml:space="preserve"> / C</w:t>
      </w:r>
    </w:p>
    <w:p w:rsidR="00B32071" w:rsidRPr="00B32071"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t>gdzie:</w:t>
      </w:r>
    </w:p>
    <w:p w:rsidR="00B32071" w:rsidRPr="00B32071" w:rsidRDefault="00B32071" w:rsidP="00D26B1A">
      <w:pPr>
        <w:widowControl/>
        <w:tabs>
          <w:tab w:val="num" w:pos="1560"/>
        </w:tabs>
        <w:spacing w:after="120" w:line="276" w:lineRule="auto"/>
        <w:ind w:left="426"/>
        <w:jc w:val="both"/>
        <w:rPr>
          <w:rFonts w:ascii="Times New Roman" w:eastAsia="Times New Roman" w:hAnsi="Times New Roman" w:cs="Times New Roman"/>
          <w:color w:val="auto"/>
          <w:sz w:val="22"/>
          <w:szCs w:val="22"/>
        </w:rPr>
      </w:pPr>
      <w:proofErr w:type="spellStart"/>
      <w:r w:rsidRPr="00B32071">
        <w:rPr>
          <w:rFonts w:ascii="Times New Roman" w:eastAsia="Times New Roman" w:hAnsi="Times New Roman" w:cs="Times New Roman"/>
          <w:b/>
          <w:color w:val="auto"/>
          <w:sz w:val="22"/>
          <w:szCs w:val="22"/>
        </w:rPr>
        <w:t>C</w:t>
      </w:r>
      <w:r w:rsidRPr="00B32071">
        <w:rPr>
          <w:rFonts w:ascii="Times New Roman" w:eastAsia="Times New Roman" w:hAnsi="Times New Roman" w:cs="Times New Roman"/>
          <w:b/>
          <w:color w:val="auto"/>
          <w:sz w:val="22"/>
          <w:szCs w:val="22"/>
          <w:vertAlign w:val="subscript"/>
        </w:rPr>
        <w:t>min</w:t>
      </w:r>
      <w:proofErr w:type="spellEnd"/>
      <w:r w:rsidRPr="00B32071">
        <w:rPr>
          <w:rFonts w:ascii="Times New Roman" w:eastAsia="Times New Roman" w:hAnsi="Times New Roman" w:cs="Times New Roman"/>
          <w:color w:val="auto"/>
          <w:sz w:val="22"/>
          <w:szCs w:val="22"/>
        </w:rPr>
        <w:t xml:space="preserve"> - najniższa cena brutto oferty spośród cen brutto wszystkich ofert,</w:t>
      </w:r>
    </w:p>
    <w:p w:rsidR="00B32071" w:rsidRPr="00B32071"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b/>
          <w:color w:val="auto"/>
          <w:sz w:val="22"/>
          <w:szCs w:val="22"/>
        </w:rPr>
        <w:t>C</w:t>
      </w:r>
      <w:r w:rsidRPr="00B32071">
        <w:rPr>
          <w:rFonts w:ascii="Times New Roman" w:eastAsia="Times New Roman" w:hAnsi="Times New Roman" w:cs="Times New Roman"/>
          <w:b/>
          <w:color w:val="auto"/>
          <w:sz w:val="22"/>
          <w:szCs w:val="22"/>
          <w:vertAlign w:val="subscript"/>
        </w:rPr>
        <w:t xml:space="preserve"> </w:t>
      </w:r>
      <w:r w:rsidRPr="00B32071">
        <w:rPr>
          <w:rFonts w:ascii="Times New Roman" w:eastAsia="Times New Roman" w:hAnsi="Times New Roman" w:cs="Times New Roman"/>
          <w:color w:val="auto"/>
          <w:sz w:val="22"/>
          <w:szCs w:val="22"/>
        </w:rPr>
        <w:t>- cena brutto ocenianej oferty.</w:t>
      </w:r>
    </w:p>
    <w:p w:rsidR="00677DFA" w:rsidRDefault="00677DFA"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B32071" w:rsidRPr="00B32071"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t>Punkty w kryterium „</w:t>
      </w:r>
      <w:r w:rsidR="00677DFA" w:rsidRPr="00B32071">
        <w:rPr>
          <w:rFonts w:ascii="Times New Roman" w:eastAsia="Times New Roman" w:hAnsi="Times New Roman" w:cs="Times New Roman"/>
          <w:color w:val="auto"/>
          <w:sz w:val="22"/>
          <w:szCs w:val="22"/>
        </w:rPr>
        <w:t>Doświadczenie osób skierowanych do realizacji zamówienia</w:t>
      </w:r>
      <w:r w:rsidRPr="00B32071">
        <w:rPr>
          <w:rFonts w:ascii="Times New Roman" w:eastAsia="Times New Roman" w:hAnsi="Times New Roman" w:cs="Times New Roman"/>
          <w:color w:val="auto"/>
          <w:sz w:val="22"/>
          <w:szCs w:val="22"/>
        </w:rPr>
        <w:t>” zostaną przyznane na podstawie informacji wskazanych przez Wykonawcę w „Wykazie osób</w:t>
      </w:r>
      <w:r w:rsidR="00B6191D">
        <w:rPr>
          <w:color w:val="auto"/>
        </w:rPr>
        <w:t xml:space="preserve"> </w:t>
      </w:r>
      <w:r w:rsidRPr="00B32071">
        <w:rPr>
          <w:rFonts w:ascii="Times New Roman" w:eastAsia="Times New Roman" w:hAnsi="Times New Roman" w:cs="Times New Roman"/>
          <w:color w:val="auto"/>
          <w:sz w:val="22"/>
          <w:szCs w:val="22"/>
        </w:rPr>
        <w:t>w ramach kryteriów oceny ofert”, stanowiący Załącznik N</w:t>
      </w:r>
      <w:r w:rsidR="00D26B1A">
        <w:rPr>
          <w:rFonts w:ascii="Times New Roman" w:eastAsia="Times New Roman" w:hAnsi="Times New Roman" w:cs="Times New Roman"/>
          <w:color w:val="auto"/>
          <w:sz w:val="22"/>
          <w:szCs w:val="22"/>
        </w:rPr>
        <w:t>r 6</w:t>
      </w:r>
      <w:r w:rsidRPr="00B32071">
        <w:rPr>
          <w:rFonts w:ascii="Times New Roman" w:eastAsia="Times New Roman" w:hAnsi="Times New Roman" w:cs="Times New Roman"/>
          <w:color w:val="auto"/>
          <w:sz w:val="22"/>
          <w:szCs w:val="22"/>
        </w:rPr>
        <w:t>b do SIWZ.</w:t>
      </w:r>
    </w:p>
    <w:p w:rsidR="00B32071" w:rsidRPr="00B32071" w:rsidRDefault="00B32071" w:rsidP="00D26B1A">
      <w:pPr>
        <w:adjustRightInd w:val="0"/>
        <w:spacing w:line="276" w:lineRule="auto"/>
        <w:ind w:left="426"/>
        <w:jc w:val="both"/>
        <w:textAlignment w:val="baseline"/>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t>Do oceny w kryterium „Doświadczenie osób skierowanych do realizacji zamówienia” (Załącznik N</w:t>
      </w:r>
      <w:r w:rsidR="00D26B1A">
        <w:rPr>
          <w:rFonts w:ascii="Times New Roman" w:eastAsia="Times New Roman" w:hAnsi="Times New Roman" w:cs="Times New Roman"/>
          <w:color w:val="auto"/>
          <w:sz w:val="22"/>
          <w:szCs w:val="22"/>
        </w:rPr>
        <w:t>r 6</w:t>
      </w:r>
      <w:r w:rsidRPr="00B32071">
        <w:rPr>
          <w:rFonts w:ascii="Times New Roman" w:eastAsia="Times New Roman" w:hAnsi="Times New Roman" w:cs="Times New Roman"/>
          <w:color w:val="auto"/>
          <w:sz w:val="22"/>
          <w:szCs w:val="22"/>
        </w:rPr>
        <w:t xml:space="preserve">b do SIWZ) </w:t>
      </w:r>
      <w:r w:rsidRPr="00081341">
        <w:rPr>
          <w:rFonts w:ascii="Times New Roman" w:eastAsia="Times New Roman" w:hAnsi="Times New Roman" w:cs="Times New Roman"/>
          <w:color w:val="auto"/>
          <w:sz w:val="22"/>
          <w:szCs w:val="22"/>
          <w:u w:val="single"/>
        </w:rPr>
        <w:t>muszą zostać przedstawione te same osoby co wskazane na potwierdzenie spełniania warunków udziału w postępowaniu, o których mo</w:t>
      </w:r>
      <w:r w:rsidR="00B6191D">
        <w:rPr>
          <w:rFonts w:ascii="Times New Roman" w:eastAsia="Times New Roman" w:hAnsi="Times New Roman" w:cs="Times New Roman"/>
          <w:color w:val="auto"/>
          <w:sz w:val="22"/>
          <w:szCs w:val="22"/>
          <w:u w:val="single"/>
        </w:rPr>
        <w:t>wa w pkt 4.2.3</w:t>
      </w:r>
      <w:r w:rsidR="00DF0A6B">
        <w:rPr>
          <w:rFonts w:ascii="Times New Roman" w:eastAsia="Times New Roman" w:hAnsi="Times New Roman" w:cs="Times New Roman"/>
          <w:color w:val="auto"/>
          <w:sz w:val="22"/>
          <w:szCs w:val="22"/>
          <w:u w:val="single"/>
        </w:rPr>
        <w:t xml:space="preserve"> (Załącznik Nr 6</w:t>
      </w:r>
      <w:r w:rsidRPr="00081341">
        <w:rPr>
          <w:rFonts w:ascii="Times New Roman" w:eastAsia="Times New Roman" w:hAnsi="Times New Roman" w:cs="Times New Roman"/>
          <w:color w:val="auto"/>
          <w:sz w:val="22"/>
          <w:szCs w:val="22"/>
          <w:u w:val="single"/>
        </w:rPr>
        <w:t>a do SIWZ).</w:t>
      </w:r>
    </w:p>
    <w:p w:rsidR="00B32071" w:rsidRPr="00B32071"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B32071" w:rsidRPr="00B32071" w:rsidRDefault="00B32071" w:rsidP="00D26B1A">
      <w:pPr>
        <w:widowControl/>
        <w:tabs>
          <w:tab w:val="num" w:pos="360"/>
        </w:tabs>
        <w:spacing w:after="120" w:line="276" w:lineRule="auto"/>
        <w:ind w:left="426"/>
        <w:jc w:val="both"/>
        <w:rPr>
          <w:rFonts w:ascii="Times New Roman" w:eastAsia="Times New Roman" w:hAnsi="Times New Roman" w:cs="Times New Roman"/>
          <w:color w:val="FF0000"/>
          <w:sz w:val="22"/>
          <w:szCs w:val="22"/>
        </w:rPr>
      </w:pPr>
      <w:r w:rsidRPr="00B32071">
        <w:rPr>
          <w:rFonts w:ascii="Times New Roman" w:eastAsia="Times New Roman" w:hAnsi="Times New Roman" w:cs="Times New Roman"/>
          <w:color w:val="auto"/>
          <w:sz w:val="22"/>
          <w:szCs w:val="22"/>
        </w:rPr>
        <w:t>Przez doświadczenie osoby skierowanej przez Wykonawcę do realizacji zamówienia</w:t>
      </w:r>
      <w:r w:rsidR="00677DFA">
        <w:rPr>
          <w:rFonts w:ascii="Times New Roman" w:eastAsia="Times New Roman" w:hAnsi="Times New Roman" w:cs="Times New Roman"/>
          <w:color w:val="auto"/>
          <w:sz w:val="22"/>
          <w:szCs w:val="22"/>
        </w:rPr>
        <w:t xml:space="preserve">, Zamawiający rozumie osobę spełniającą warunki określone  </w:t>
      </w:r>
      <w:r w:rsidR="00AC4736">
        <w:rPr>
          <w:rFonts w:ascii="Times New Roman" w:eastAsia="Times New Roman" w:hAnsi="Times New Roman" w:cs="Times New Roman"/>
          <w:color w:val="auto"/>
          <w:sz w:val="22"/>
          <w:szCs w:val="22"/>
        </w:rPr>
        <w:t>w pkt 4.2.3</w:t>
      </w:r>
      <w:r w:rsidR="00677DFA">
        <w:rPr>
          <w:rFonts w:ascii="Times New Roman" w:eastAsia="Times New Roman" w:hAnsi="Times New Roman" w:cs="Times New Roman"/>
          <w:color w:val="auto"/>
          <w:sz w:val="22"/>
          <w:szCs w:val="22"/>
        </w:rPr>
        <w:t xml:space="preserve"> SIWZ</w:t>
      </w:r>
      <w:r w:rsidRPr="00B32071">
        <w:rPr>
          <w:rFonts w:ascii="Times New Roman" w:eastAsia="Times New Roman" w:hAnsi="Times New Roman" w:cs="Times New Roman"/>
          <w:color w:val="auto"/>
          <w:sz w:val="22"/>
          <w:szCs w:val="22"/>
        </w:rPr>
        <w:t>.</w:t>
      </w:r>
    </w:p>
    <w:p w:rsidR="00B32071" w:rsidRPr="00B32071"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B32071">
        <w:rPr>
          <w:rFonts w:ascii="Times New Roman" w:eastAsia="Times New Roman" w:hAnsi="Times New Roman" w:cs="Times New Roman"/>
          <w:color w:val="auto"/>
          <w:sz w:val="22"/>
          <w:szCs w:val="22"/>
        </w:rPr>
        <w:t>Obliczenie liczby punktów zostanie dokonane na podstawie poniższego algorytmu:</w:t>
      </w:r>
    </w:p>
    <w:p w:rsidR="00AC4736" w:rsidRPr="00064B0A" w:rsidRDefault="00AC4736" w:rsidP="00AC4736">
      <w:pPr>
        <w:adjustRightInd w:val="0"/>
        <w:spacing w:line="276" w:lineRule="auto"/>
        <w:ind w:left="709" w:hanging="283"/>
        <w:jc w:val="both"/>
        <w:textAlignment w:val="baseline"/>
        <w:rPr>
          <w:rFonts w:ascii="Times New Roman" w:eastAsia="Calibri" w:hAnsi="Times New Roman" w:cs="Times New Roman"/>
          <w:color w:val="auto"/>
          <w:sz w:val="22"/>
          <w:szCs w:val="22"/>
        </w:rPr>
      </w:pPr>
      <w:r w:rsidRPr="00AC4736">
        <w:rPr>
          <w:rFonts w:ascii="Times New Roman" w:eastAsia="Times New Roman" w:hAnsi="Times New Roman" w:cs="Times New Roman"/>
          <w:color w:val="000000" w:themeColor="text1"/>
          <w:sz w:val="22"/>
          <w:szCs w:val="22"/>
        </w:rPr>
        <w:t>1</w:t>
      </w:r>
      <w:r w:rsidRPr="004F0537">
        <w:rPr>
          <w:rFonts w:ascii="Times New Roman" w:eastAsia="Times New Roman" w:hAnsi="Times New Roman" w:cs="Times New Roman"/>
          <w:color w:val="FF0000"/>
          <w:sz w:val="22"/>
          <w:szCs w:val="22"/>
        </w:rPr>
        <w:t xml:space="preserve">. </w:t>
      </w:r>
      <w:r w:rsidRPr="00064B0A">
        <w:rPr>
          <w:rFonts w:ascii="Times New Roman" w:eastAsia="Times New Roman" w:hAnsi="Times New Roman" w:cs="Times New Roman"/>
          <w:color w:val="auto"/>
          <w:sz w:val="22"/>
          <w:szCs w:val="22"/>
        </w:rPr>
        <w:t xml:space="preserve">Doświadczenie osoby z ostatnich 10 lat w zakresie wykonywania ekspertyz lub ocen lub opinii lub analiz </w:t>
      </w:r>
      <w:r w:rsidRPr="00064B0A">
        <w:rPr>
          <w:rFonts w:ascii="Times New Roman" w:eastAsia="Calibri" w:hAnsi="Times New Roman" w:cs="Times New Roman"/>
          <w:color w:val="auto"/>
          <w:sz w:val="22"/>
          <w:szCs w:val="22"/>
        </w:rPr>
        <w:t>dot. hydrologii lub hydrogeologii – 20%:</w:t>
      </w:r>
    </w:p>
    <w:p w:rsidR="00AC4736" w:rsidRPr="00064B0A" w:rsidRDefault="00AC4736" w:rsidP="00AC4736">
      <w:pPr>
        <w:adjustRightInd w:val="0"/>
        <w:spacing w:before="240"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1 doświadczenie – 0 pkt.</w:t>
      </w:r>
    </w:p>
    <w:p w:rsidR="00AC4736" w:rsidRPr="00064B0A" w:rsidRDefault="00AC4736" w:rsidP="00AC4736">
      <w:pPr>
        <w:adjustRightInd w:val="0"/>
        <w:spacing w:before="240" w:line="276" w:lineRule="auto"/>
        <w:ind w:left="709"/>
        <w:contextualSpacing/>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2 doświadczenia – 5 pkt.</w:t>
      </w:r>
    </w:p>
    <w:p w:rsidR="00AC4736" w:rsidRPr="00064B0A" w:rsidRDefault="00AC4736" w:rsidP="00AC4736">
      <w:pPr>
        <w:adjustRightInd w:val="0"/>
        <w:spacing w:before="240" w:line="276" w:lineRule="auto"/>
        <w:ind w:left="709"/>
        <w:contextualSpacing/>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 xml:space="preserve">3 doświadczenia – 10 pkt. </w:t>
      </w:r>
    </w:p>
    <w:p w:rsidR="00AC4736" w:rsidRPr="00064B0A" w:rsidRDefault="00AC4736" w:rsidP="00AC4736">
      <w:pPr>
        <w:adjustRightInd w:val="0"/>
        <w:spacing w:before="240" w:line="276" w:lineRule="auto"/>
        <w:ind w:left="709"/>
        <w:contextualSpacing/>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4 doświadczenia – 15 pkt.</w:t>
      </w:r>
    </w:p>
    <w:p w:rsidR="00AC4736" w:rsidRPr="00064B0A" w:rsidRDefault="00AC4736" w:rsidP="00AC4736">
      <w:pPr>
        <w:adjustRightInd w:val="0"/>
        <w:spacing w:before="240" w:line="276" w:lineRule="auto"/>
        <w:ind w:left="709"/>
        <w:contextualSpacing/>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5 doświadczeń i więcej – 20 pkt.</w:t>
      </w:r>
    </w:p>
    <w:p w:rsidR="00AC4736" w:rsidRPr="00064B0A" w:rsidRDefault="00AC4736" w:rsidP="00AC4736">
      <w:pPr>
        <w:widowControl/>
        <w:ind w:left="709" w:hanging="283"/>
        <w:contextualSpacing/>
        <w:jc w:val="both"/>
        <w:rPr>
          <w:rFonts w:ascii="Times New Roman" w:eastAsia="Times New Roman" w:hAnsi="Times New Roman" w:cs="Times New Roman"/>
          <w:color w:val="auto"/>
          <w:sz w:val="22"/>
          <w:szCs w:val="22"/>
        </w:rPr>
      </w:pPr>
    </w:p>
    <w:p w:rsidR="00AC4736" w:rsidRPr="00064B0A" w:rsidRDefault="00AC4736" w:rsidP="00AC4736">
      <w:pPr>
        <w:widowControl/>
        <w:spacing w:line="276" w:lineRule="auto"/>
        <w:ind w:left="709" w:hanging="283"/>
        <w:contextualSpacing/>
        <w:jc w:val="both"/>
        <w:rPr>
          <w:rFonts w:ascii="Times New Roman" w:eastAsia="Calibri" w:hAnsi="Times New Roman" w:cs="Times New Roman"/>
          <w:color w:val="auto"/>
          <w:sz w:val="22"/>
          <w:szCs w:val="22"/>
        </w:rPr>
      </w:pPr>
      <w:r w:rsidRPr="00064B0A">
        <w:rPr>
          <w:rFonts w:ascii="Times New Roman" w:eastAsia="Times New Roman" w:hAnsi="Times New Roman" w:cs="Times New Roman"/>
          <w:color w:val="auto"/>
          <w:sz w:val="22"/>
          <w:szCs w:val="22"/>
        </w:rPr>
        <w:t xml:space="preserve">2. Doświadczenie osoby z ostatnich 10 lat w zakresie wykonywania ekspertyz lub ocen </w:t>
      </w:r>
      <w:r w:rsidRPr="00064B0A">
        <w:rPr>
          <w:rFonts w:ascii="Times New Roman" w:eastAsia="Times New Roman" w:hAnsi="Times New Roman" w:cs="Times New Roman"/>
          <w:color w:val="auto"/>
          <w:sz w:val="22"/>
          <w:szCs w:val="22"/>
        </w:rPr>
        <w:br/>
        <w:t xml:space="preserve">(również monitoringu) lub opinii lub analiz dot. </w:t>
      </w:r>
      <w:r w:rsidRPr="00064B0A">
        <w:rPr>
          <w:rFonts w:ascii="Times New Roman" w:eastAsia="Calibri" w:hAnsi="Times New Roman" w:cs="Times New Roman"/>
          <w:color w:val="auto"/>
          <w:sz w:val="22"/>
          <w:szCs w:val="22"/>
        </w:rPr>
        <w:t xml:space="preserve">zbiorowisk roślinnych związanych ze środowiskiem wodnym </w:t>
      </w:r>
      <w:r w:rsidRPr="00064B0A">
        <w:rPr>
          <w:rFonts w:ascii="Times New Roman" w:eastAsia="Times New Roman" w:hAnsi="Times New Roman" w:cs="Times New Roman"/>
          <w:color w:val="auto"/>
          <w:sz w:val="22"/>
          <w:szCs w:val="22"/>
        </w:rPr>
        <w:t>– 10%:</w:t>
      </w:r>
    </w:p>
    <w:p w:rsidR="00AC4736" w:rsidRPr="00064B0A" w:rsidRDefault="00AC4736" w:rsidP="00AC4736">
      <w:pPr>
        <w:adjustRightInd w:val="0"/>
        <w:spacing w:before="240"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1 doświadczenie – 0 pkt</w:t>
      </w:r>
    </w:p>
    <w:p w:rsidR="00AC4736" w:rsidRPr="00064B0A" w:rsidRDefault="00AC4736" w:rsidP="00AC4736">
      <w:pPr>
        <w:adjustRightInd w:val="0"/>
        <w:spacing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2 doświadczenia – 5 pkt.</w:t>
      </w:r>
    </w:p>
    <w:p w:rsidR="00AC4736" w:rsidRPr="00064B0A" w:rsidRDefault="00AC4736" w:rsidP="00AC4736">
      <w:pPr>
        <w:adjustRightInd w:val="0"/>
        <w:spacing w:after="240"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3 doświadczenia i więcej – 10 pkt.</w:t>
      </w:r>
    </w:p>
    <w:p w:rsidR="00AC4736" w:rsidRPr="00064B0A" w:rsidRDefault="00AC4736" w:rsidP="00AC4736">
      <w:pPr>
        <w:adjustRightInd w:val="0"/>
        <w:spacing w:line="360" w:lineRule="atLeast"/>
        <w:ind w:left="709" w:hanging="283"/>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3. Doświadczenie osoby z ostatnich 10 lat w zakresie planowania ochrony przyrody – 10%:</w:t>
      </w:r>
    </w:p>
    <w:p w:rsidR="00AC4736" w:rsidRPr="00064B0A" w:rsidRDefault="00AC4736" w:rsidP="00AC4736">
      <w:pPr>
        <w:adjustRightInd w:val="0"/>
        <w:spacing w:before="240"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1 doświadczenie – 0 pkt</w:t>
      </w:r>
    </w:p>
    <w:p w:rsidR="00AC4736" w:rsidRPr="00064B0A" w:rsidRDefault="00AC4736" w:rsidP="00AC4736">
      <w:pPr>
        <w:adjustRightInd w:val="0"/>
        <w:spacing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2 doświadczenia – 5 pkt.</w:t>
      </w:r>
    </w:p>
    <w:p w:rsidR="00D26B1A" w:rsidRPr="00064B0A" w:rsidRDefault="00AC4736" w:rsidP="00AC4736">
      <w:pPr>
        <w:adjustRightInd w:val="0"/>
        <w:spacing w:line="276" w:lineRule="auto"/>
        <w:ind w:left="709"/>
        <w:jc w:val="both"/>
        <w:textAlignment w:val="baseline"/>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lastRenderedPageBreak/>
        <w:t>3 doświadczenia i więcej – 10 pkt.</w:t>
      </w:r>
      <w:r w:rsidRPr="00064B0A">
        <w:rPr>
          <w:rFonts w:ascii="Times New Roman" w:eastAsia="Times New Roman" w:hAnsi="Times New Roman" w:cs="Times New Roman"/>
          <w:color w:val="auto"/>
        </w:rPr>
        <w:tab/>
      </w:r>
    </w:p>
    <w:p w:rsidR="002C2B99" w:rsidRPr="00064B0A" w:rsidRDefault="002C2B99" w:rsidP="002C2B99">
      <w:pPr>
        <w:pStyle w:val="Akapitzlist"/>
        <w:widowControl/>
        <w:numPr>
          <w:ilvl w:val="1"/>
          <w:numId w:val="21"/>
        </w:numPr>
        <w:suppressAutoHyphens/>
        <w:autoSpaceDE w:val="0"/>
        <w:autoSpaceDN w:val="0"/>
        <w:adjustRightInd w:val="0"/>
        <w:spacing w:before="120" w:after="120" w:line="276" w:lineRule="auto"/>
        <w:ind w:left="426" w:hanging="426"/>
        <w:jc w:val="both"/>
        <w:outlineLvl w:val="0"/>
        <w:rPr>
          <w:rFonts w:ascii="Times New Roman" w:eastAsia="Times New Roman" w:hAnsi="Times New Roman" w:cs="Times New Roman"/>
          <w:color w:val="auto"/>
          <w:sz w:val="22"/>
          <w:szCs w:val="22"/>
        </w:rPr>
      </w:pPr>
      <w:r w:rsidRPr="00064B0A">
        <w:rPr>
          <w:rFonts w:ascii="Times New Roman" w:eastAsia="Times New Roman" w:hAnsi="Times New Roman" w:cs="Times New Roman"/>
          <w:color w:val="auto"/>
          <w:sz w:val="22"/>
          <w:szCs w:val="22"/>
        </w:rPr>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rsidR="002C2B99" w:rsidRPr="00064B0A" w:rsidRDefault="002C2B99" w:rsidP="002C2B99">
      <w:pPr>
        <w:pStyle w:val="Akapitzlist"/>
        <w:widowControl/>
        <w:numPr>
          <w:ilvl w:val="1"/>
          <w:numId w:val="21"/>
        </w:numPr>
        <w:suppressAutoHyphens/>
        <w:autoSpaceDE w:val="0"/>
        <w:autoSpaceDN w:val="0"/>
        <w:adjustRightInd w:val="0"/>
        <w:spacing w:before="120" w:after="120" w:line="276" w:lineRule="auto"/>
        <w:ind w:left="426" w:hanging="426"/>
        <w:jc w:val="both"/>
        <w:outlineLvl w:val="0"/>
        <w:rPr>
          <w:rFonts w:ascii="Times New Roman" w:hAnsi="Times New Roman" w:cs="Times New Roman"/>
          <w:color w:val="auto"/>
          <w:sz w:val="22"/>
          <w:szCs w:val="22"/>
        </w:rPr>
      </w:pPr>
      <w:r w:rsidRPr="00064B0A">
        <w:rPr>
          <w:rFonts w:ascii="Times New Roman" w:eastAsia="Times New Roman" w:hAnsi="Times New Roman" w:cs="Times New Roman"/>
          <w:color w:val="auto"/>
          <w:sz w:val="22"/>
          <w:szCs w:val="22"/>
        </w:rPr>
        <w:t>Za najkorzystniejszą zostanie uznana oferta, która uzyska najwyższą liczbę punktów. Jeżeli nie można wybrać oferty najkorzystniejszej z uwagi na to, że dwie lub więcej ofert przedstawia taki sam bilans ceny i innych kryteriów oceny ofert, Zamawiający zgodnie z art. 91 ust. 4 ustawy wybierze spośród tych ofert ofertę z najniższą ceną.</w:t>
      </w:r>
    </w:p>
    <w:p w:rsidR="00B6191D" w:rsidRPr="00064B0A" w:rsidRDefault="00B6191D" w:rsidP="002C2B99">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13</w:t>
      </w: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UDZIELENIE ZAMÓWIENIA</w:t>
      </w:r>
    </w:p>
    <w:p w:rsidR="00887BEF" w:rsidRPr="00B964BA" w:rsidRDefault="00887BEF" w:rsidP="006420E2">
      <w:pPr>
        <w:spacing w:line="276" w:lineRule="auto"/>
        <w:jc w:val="both"/>
        <w:rPr>
          <w:rFonts w:ascii="Times New Roman" w:hAnsi="Times New Roman" w:cs="Times New Roman"/>
          <w:sz w:val="22"/>
          <w:szCs w:val="22"/>
        </w:rPr>
      </w:pPr>
    </w:p>
    <w:p w:rsidR="00887BEF" w:rsidRPr="00B964BA" w:rsidRDefault="00546A3E" w:rsidP="00C725B8">
      <w:pPr>
        <w:pStyle w:val="Akapitzlist"/>
        <w:numPr>
          <w:ilvl w:val="1"/>
          <w:numId w:val="22"/>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8C14D8" w:rsidRPr="00B964BA">
        <w:rPr>
          <w:rFonts w:ascii="Times New Roman" w:hAnsi="Times New Roman" w:cs="Times New Roman"/>
          <w:sz w:val="22"/>
          <w:szCs w:val="22"/>
        </w:rPr>
        <w:t xml:space="preserve">y udzieli zamówienia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y, którego oferta została wybrana jako najkorzystniejsza.</w:t>
      </w:r>
    </w:p>
    <w:p w:rsidR="00887BEF" w:rsidRPr="00B964BA" w:rsidRDefault="008C14D8" w:rsidP="00C725B8">
      <w:pPr>
        <w:pStyle w:val="Akapitzlist"/>
        <w:numPr>
          <w:ilvl w:val="1"/>
          <w:numId w:val="22"/>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 xml:space="preserve">O wyborze najkorzystniejszej oferty </w:t>
      </w:r>
      <w:r w:rsidR="00546A3E">
        <w:rPr>
          <w:rFonts w:ascii="Times New Roman" w:hAnsi="Times New Roman" w:cs="Times New Roman"/>
          <w:color w:val="auto"/>
          <w:sz w:val="22"/>
          <w:szCs w:val="22"/>
        </w:rPr>
        <w:t>Zamawiając</w:t>
      </w:r>
      <w:r w:rsidRPr="00B964BA">
        <w:rPr>
          <w:rFonts w:ascii="Times New Roman" w:hAnsi="Times New Roman" w:cs="Times New Roman"/>
          <w:color w:val="auto"/>
          <w:sz w:val="22"/>
          <w:szCs w:val="22"/>
        </w:rPr>
        <w:t xml:space="preserve">y zawiadomi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ów, którzy złożyli oferty w postępowaniu, a także zamieści te informacje na własnej stronie internetowej (</w:t>
      </w:r>
      <w:hyperlink r:id="rId18" w:history="1">
        <w:r w:rsidR="002457AC" w:rsidRPr="00B964BA">
          <w:rPr>
            <w:rStyle w:val="Hipercze"/>
            <w:rFonts w:ascii="Times New Roman" w:hAnsi="Times New Roman" w:cs="Times New Roman"/>
            <w:sz w:val="22"/>
            <w:szCs w:val="22"/>
          </w:rPr>
          <w:t>http://bip.kielce.rdos.gov.pl/</w:t>
        </w:r>
      </w:hyperlink>
      <w:r w:rsidRPr="00B964BA">
        <w:rPr>
          <w:rFonts w:ascii="Times New Roman" w:hAnsi="Times New Roman" w:cs="Times New Roman"/>
          <w:color w:val="auto"/>
          <w:sz w:val="22"/>
          <w:szCs w:val="22"/>
        </w:rPr>
        <w:t>).</w:t>
      </w:r>
    </w:p>
    <w:p w:rsidR="009509FB" w:rsidRDefault="009509FB" w:rsidP="00887BEF">
      <w:pPr>
        <w:pStyle w:val="Akapitzlist"/>
        <w:spacing w:line="276" w:lineRule="auto"/>
        <w:ind w:left="426"/>
        <w:jc w:val="both"/>
        <w:rPr>
          <w:rFonts w:ascii="Times New Roman" w:hAnsi="Times New Roman" w:cs="Times New Roman"/>
          <w:color w:val="FF0000"/>
          <w:sz w:val="22"/>
          <w:szCs w:val="22"/>
        </w:rPr>
      </w:pPr>
    </w:p>
    <w:p w:rsidR="00807F63" w:rsidRDefault="00807F63" w:rsidP="00887BEF">
      <w:pPr>
        <w:pStyle w:val="Akapitzlist"/>
        <w:spacing w:line="276" w:lineRule="auto"/>
        <w:ind w:left="426"/>
        <w:jc w:val="both"/>
        <w:rPr>
          <w:rFonts w:ascii="Times New Roman" w:hAnsi="Times New Roman" w:cs="Times New Roman"/>
          <w:color w:val="FF0000"/>
          <w:sz w:val="22"/>
          <w:szCs w:val="22"/>
        </w:rPr>
      </w:pP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14</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INFORMACJE O FORMALNOŚCIACH, JAKIE POWINNY ZOSTAĆ DOPEŁNIONE</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PO WYBORZE OFERTY W CELU ZAWARCIA UMOWY</w:t>
      </w:r>
    </w:p>
    <w:p w:rsidR="00887BEF" w:rsidRPr="00B964BA" w:rsidRDefault="00887BEF" w:rsidP="006420E2">
      <w:pPr>
        <w:spacing w:line="276" w:lineRule="auto"/>
        <w:jc w:val="both"/>
        <w:rPr>
          <w:rFonts w:ascii="Times New Roman" w:hAnsi="Times New Roman" w:cs="Times New Roman"/>
          <w:sz w:val="22"/>
          <w:szCs w:val="22"/>
        </w:rPr>
      </w:pPr>
    </w:p>
    <w:p w:rsidR="00053B5B" w:rsidRDefault="008C14D8" w:rsidP="00053B5B">
      <w:pPr>
        <w:pStyle w:val="Akapitzlist"/>
        <w:numPr>
          <w:ilvl w:val="1"/>
          <w:numId w:val="23"/>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Osoby reprezentujące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ę przy podpisywaniu umowy powinny posiadać ze sobą dokumenty potwierdzające ich umocowanie do reprezentowania </w:t>
      </w:r>
      <w:r w:rsidR="00833A71">
        <w:rPr>
          <w:rFonts w:ascii="Times New Roman" w:hAnsi="Times New Roman" w:cs="Times New Roman"/>
          <w:sz w:val="22"/>
          <w:szCs w:val="22"/>
        </w:rPr>
        <w:t>Wykonawc</w:t>
      </w:r>
      <w:r w:rsidRPr="00B964BA">
        <w:rPr>
          <w:rFonts w:ascii="Times New Roman" w:hAnsi="Times New Roman" w:cs="Times New Roman"/>
          <w:sz w:val="22"/>
          <w:szCs w:val="22"/>
        </w:rPr>
        <w:t>y, o ile umocowanie to nie będzie wynikać z dokumentów załączonych do oferty.</w:t>
      </w:r>
    </w:p>
    <w:p w:rsidR="009B2205" w:rsidRPr="004E263C" w:rsidRDefault="009B2205" w:rsidP="00053B5B">
      <w:pPr>
        <w:pStyle w:val="Akapitzlist"/>
        <w:numPr>
          <w:ilvl w:val="1"/>
          <w:numId w:val="23"/>
        </w:numPr>
        <w:spacing w:line="276" w:lineRule="auto"/>
        <w:ind w:left="426" w:hanging="426"/>
        <w:jc w:val="both"/>
        <w:rPr>
          <w:rFonts w:ascii="Times New Roman" w:hAnsi="Times New Roman" w:cs="Times New Roman"/>
          <w:color w:val="auto"/>
          <w:sz w:val="22"/>
          <w:szCs w:val="22"/>
        </w:rPr>
      </w:pPr>
      <w:r w:rsidRPr="004E263C">
        <w:rPr>
          <w:rFonts w:ascii="Times New Roman" w:hAnsi="Times New Roman" w:cs="Times New Roman"/>
          <w:color w:val="auto"/>
          <w:sz w:val="22"/>
          <w:szCs w:val="22"/>
        </w:rPr>
        <w:t xml:space="preserve">W przypadku wyboru oferty złożonej przez </w:t>
      </w:r>
      <w:r w:rsidR="00833A71">
        <w:rPr>
          <w:rFonts w:ascii="Times New Roman" w:hAnsi="Times New Roman" w:cs="Times New Roman"/>
          <w:color w:val="auto"/>
          <w:sz w:val="22"/>
          <w:szCs w:val="22"/>
        </w:rPr>
        <w:t>Wykonawc</w:t>
      </w:r>
      <w:r w:rsidRPr="004E263C">
        <w:rPr>
          <w:rFonts w:ascii="Times New Roman" w:hAnsi="Times New Roman" w:cs="Times New Roman"/>
          <w:color w:val="auto"/>
          <w:sz w:val="22"/>
          <w:szCs w:val="22"/>
        </w:rPr>
        <w:t xml:space="preserve">ów wspólnie ubiegających się o udzielenie zamówienia </w:t>
      </w:r>
      <w:r w:rsidR="00546A3E">
        <w:rPr>
          <w:rFonts w:ascii="Times New Roman" w:hAnsi="Times New Roman" w:cs="Times New Roman"/>
          <w:color w:val="auto"/>
          <w:sz w:val="22"/>
          <w:szCs w:val="22"/>
        </w:rPr>
        <w:t>Zamawiając</w:t>
      </w:r>
      <w:r w:rsidRPr="004E263C">
        <w:rPr>
          <w:rFonts w:ascii="Times New Roman" w:hAnsi="Times New Roman" w:cs="Times New Roman"/>
          <w:color w:val="auto"/>
          <w:sz w:val="22"/>
          <w:szCs w:val="22"/>
        </w:rPr>
        <w:t xml:space="preserve">y może żądać przed zawarciem umowy przedstawienia umowy regulującej współpracę tych </w:t>
      </w:r>
      <w:r w:rsidR="00833A71">
        <w:rPr>
          <w:rFonts w:ascii="Times New Roman" w:hAnsi="Times New Roman" w:cs="Times New Roman"/>
          <w:color w:val="auto"/>
          <w:sz w:val="22"/>
          <w:szCs w:val="22"/>
        </w:rPr>
        <w:t>Wykonawc</w:t>
      </w:r>
      <w:r w:rsidRPr="004E263C">
        <w:rPr>
          <w:rFonts w:ascii="Times New Roman" w:hAnsi="Times New Roman" w:cs="Times New Roman"/>
          <w:color w:val="auto"/>
          <w:sz w:val="22"/>
          <w:szCs w:val="22"/>
        </w:rPr>
        <w:t>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F1592" w:rsidRDefault="002F1592" w:rsidP="002F1592">
      <w:pPr>
        <w:spacing w:line="276" w:lineRule="auto"/>
        <w:jc w:val="both"/>
        <w:rPr>
          <w:rFonts w:ascii="Times New Roman" w:hAnsi="Times New Roman" w:cs="Times New Roman"/>
          <w:color w:val="auto"/>
          <w:sz w:val="22"/>
          <w:szCs w:val="22"/>
        </w:rPr>
      </w:pPr>
    </w:p>
    <w:p w:rsidR="00807F63" w:rsidRPr="00CC55CC" w:rsidRDefault="00807F63" w:rsidP="002F1592">
      <w:pPr>
        <w:spacing w:line="276" w:lineRule="auto"/>
        <w:jc w:val="both"/>
        <w:rPr>
          <w:rFonts w:ascii="Times New Roman" w:hAnsi="Times New Roman" w:cs="Times New Roman"/>
          <w:color w:val="auto"/>
          <w:sz w:val="22"/>
          <w:szCs w:val="22"/>
        </w:rPr>
      </w:pP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B964BA">
        <w:rPr>
          <w:rFonts w:ascii="Times New Roman" w:hAnsi="Times New Roman" w:cs="Times New Roman"/>
          <w:b/>
          <w:color w:val="auto"/>
          <w:sz w:val="22"/>
          <w:szCs w:val="22"/>
        </w:rPr>
        <w:t>Rozdział 15</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B964BA">
        <w:rPr>
          <w:rFonts w:ascii="Times New Roman" w:hAnsi="Times New Roman" w:cs="Times New Roman"/>
          <w:b/>
          <w:color w:val="auto"/>
          <w:sz w:val="22"/>
          <w:szCs w:val="22"/>
        </w:rPr>
        <w:t>WYMAGANIA DOTYCZĄCE ZABEZPIECZENIA NALEŻYTEGO WYKONANIA UMOWY</w:t>
      </w:r>
    </w:p>
    <w:p w:rsidR="00887BEF" w:rsidRPr="00064B0A" w:rsidRDefault="008C14D8" w:rsidP="006420E2">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 xml:space="preserve"> </w:t>
      </w:r>
    </w:p>
    <w:p w:rsidR="00724FAF" w:rsidRPr="00064B0A" w:rsidRDefault="00724FAF" w:rsidP="00724FAF">
      <w:pPr>
        <w:pStyle w:val="Akapitzlist"/>
        <w:widowControl/>
        <w:numPr>
          <w:ilvl w:val="1"/>
          <w:numId w:val="45"/>
        </w:numPr>
        <w:spacing w:after="120" w:line="276" w:lineRule="auto"/>
        <w:ind w:left="426" w:hanging="426"/>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 xml:space="preserve">Zamawiający żądać będzie od Wykonawcy, którego oferta została wybrana jako najkorzystniejsza, wniesienia zabezpieczenia </w:t>
      </w:r>
      <w:r w:rsidRPr="00064B0A">
        <w:rPr>
          <w:rFonts w:ascii="Times New Roman" w:hAnsi="Times New Roman" w:cs="Times New Roman"/>
          <w:b/>
          <w:color w:val="auto"/>
          <w:sz w:val="22"/>
          <w:szCs w:val="22"/>
        </w:rPr>
        <w:t>w wysokości 5 % ceny ofertowej</w:t>
      </w:r>
      <w:r w:rsidRPr="00064B0A">
        <w:rPr>
          <w:rFonts w:ascii="Times New Roman" w:hAnsi="Times New Roman" w:cs="Times New Roman"/>
          <w:color w:val="auto"/>
          <w:sz w:val="22"/>
          <w:szCs w:val="22"/>
        </w:rPr>
        <w:t>. Wykonawca wniesie zabezpieczenie należytego wykonania umowy w jednej z poniższych form:</w:t>
      </w:r>
    </w:p>
    <w:p w:rsidR="00724FAF" w:rsidRPr="00064B0A" w:rsidRDefault="00724FAF" w:rsidP="006A77B2">
      <w:pPr>
        <w:pStyle w:val="Akapitzlist"/>
        <w:widowControl/>
        <w:numPr>
          <w:ilvl w:val="2"/>
          <w:numId w:val="46"/>
        </w:numPr>
        <w:tabs>
          <w:tab w:val="left" w:pos="709"/>
        </w:tabs>
        <w:spacing w:after="120" w:line="276" w:lineRule="auto"/>
        <w:ind w:left="709"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pieniądzu;</w:t>
      </w:r>
    </w:p>
    <w:p w:rsidR="00724FAF" w:rsidRPr="00064B0A" w:rsidRDefault="00724FAF" w:rsidP="006A77B2">
      <w:pPr>
        <w:pStyle w:val="Akapitzlist"/>
        <w:widowControl/>
        <w:numPr>
          <w:ilvl w:val="2"/>
          <w:numId w:val="46"/>
        </w:numPr>
        <w:tabs>
          <w:tab w:val="left" w:pos="709"/>
        </w:tabs>
        <w:spacing w:after="120" w:line="276" w:lineRule="auto"/>
        <w:ind w:left="709"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poręczeniach bankowych lub poręczeniach spółdzielczej kasy oszczędnościowo-kredytowej, z tym że zobowiązanie kasy jest zawsze zobowiązaniem pieniężnym;</w:t>
      </w:r>
    </w:p>
    <w:p w:rsidR="00724FAF" w:rsidRPr="00064B0A" w:rsidRDefault="00724FAF" w:rsidP="006A77B2">
      <w:pPr>
        <w:pStyle w:val="Akapitzlist"/>
        <w:widowControl/>
        <w:numPr>
          <w:ilvl w:val="2"/>
          <w:numId w:val="46"/>
        </w:numPr>
        <w:tabs>
          <w:tab w:val="left" w:pos="709"/>
        </w:tabs>
        <w:spacing w:after="120" w:line="276" w:lineRule="auto"/>
        <w:ind w:left="709"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gwarancjach bankowych;</w:t>
      </w:r>
    </w:p>
    <w:p w:rsidR="00724FAF" w:rsidRPr="00064B0A" w:rsidRDefault="00724FAF" w:rsidP="006A77B2">
      <w:pPr>
        <w:pStyle w:val="Akapitzlist"/>
        <w:widowControl/>
        <w:numPr>
          <w:ilvl w:val="2"/>
          <w:numId w:val="46"/>
        </w:numPr>
        <w:tabs>
          <w:tab w:val="left" w:pos="709"/>
        </w:tabs>
        <w:spacing w:after="120" w:line="276" w:lineRule="auto"/>
        <w:ind w:left="709"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t>gwarancjach ubezpieczeniowych;</w:t>
      </w:r>
    </w:p>
    <w:p w:rsidR="00724FAF" w:rsidRPr="00064B0A" w:rsidRDefault="00724FAF" w:rsidP="006A77B2">
      <w:pPr>
        <w:pStyle w:val="Akapitzlist"/>
        <w:widowControl/>
        <w:numPr>
          <w:ilvl w:val="2"/>
          <w:numId w:val="46"/>
        </w:numPr>
        <w:tabs>
          <w:tab w:val="left" w:pos="709"/>
        </w:tabs>
        <w:spacing w:after="120" w:line="276" w:lineRule="auto"/>
        <w:ind w:left="709" w:hanging="283"/>
        <w:jc w:val="both"/>
        <w:rPr>
          <w:rFonts w:ascii="Times New Roman" w:hAnsi="Times New Roman" w:cs="Times New Roman"/>
          <w:color w:val="auto"/>
          <w:sz w:val="22"/>
          <w:szCs w:val="22"/>
        </w:rPr>
      </w:pPr>
      <w:r w:rsidRPr="00064B0A">
        <w:rPr>
          <w:rFonts w:ascii="Times New Roman" w:hAnsi="Times New Roman" w:cs="Times New Roman"/>
          <w:color w:val="auto"/>
          <w:sz w:val="22"/>
          <w:szCs w:val="22"/>
        </w:rPr>
        <w:lastRenderedPageBreak/>
        <w:t xml:space="preserve">poręczeniach udzielanych przez podmioty, o których mowa w art. 6b ust. 5 pkt 2 ustawy z dnia 9 listopada 2000 r. o utworzeniu Polskiej Agencji Rozwoju Przedsiębiorczości. </w:t>
      </w:r>
    </w:p>
    <w:p w:rsidR="00724FAF" w:rsidRPr="00064B0A" w:rsidRDefault="00724FAF" w:rsidP="00724FAF">
      <w:pPr>
        <w:pStyle w:val="pkt"/>
        <w:numPr>
          <w:ilvl w:val="1"/>
          <w:numId w:val="45"/>
        </w:numPr>
        <w:spacing w:line="276" w:lineRule="auto"/>
        <w:ind w:left="426" w:hanging="426"/>
        <w:rPr>
          <w:sz w:val="22"/>
          <w:szCs w:val="22"/>
        </w:rPr>
      </w:pPr>
      <w:r w:rsidRPr="00064B0A">
        <w:rPr>
          <w:sz w:val="22"/>
          <w:szCs w:val="22"/>
        </w:rPr>
        <w:t>Zamawiający nie wyraża zgody na wniesienie zabezpieczenia w formach określonych w art. 148 ust. 2 ustawy.</w:t>
      </w:r>
    </w:p>
    <w:p w:rsidR="00724FAF" w:rsidRPr="00064B0A" w:rsidRDefault="00724FAF" w:rsidP="00724FAF">
      <w:pPr>
        <w:pStyle w:val="pkt"/>
        <w:numPr>
          <w:ilvl w:val="1"/>
          <w:numId w:val="45"/>
        </w:numPr>
        <w:spacing w:line="276" w:lineRule="auto"/>
        <w:ind w:left="426" w:hanging="426"/>
        <w:rPr>
          <w:b/>
          <w:sz w:val="22"/>
          <w:szCs w:val="22"/>
        </w:rPr>
      </w:pPr>
      <w:r w:rsidRPr="00064B0A">
        <w:rPr>
          <w:sz w:val="22"/>
          <w:szCs w:val="22"/>
        </w:rPr>
        <w:t>Termin ważności zabezpieczenia złożonego w formie innej niż pieniężna nie może upłynąć przed wygaśnięciem zobowiązania, którego należyte wykonanie zabezpiecza Wykonawca z zastrzeżeniem art. 150  ust. 7 ustawy</w:t>
      </w:r>
      <w:r w:rsidR="006A77B2" w:rsidRPr="00064B0A">
        <w:rPr>
          <w:sz w:val="22"/>
          <w:szCs w:val="22"/>
        </w:rPr>
        <w:t>.</w:t>
      </w:r>
    </w:p>
    <w:p w:rsidR="006A77B2" w:rsidRPr="00064B0A" w:rsidRDefault="00724FAF" w:rsidP="006A77B2">
      <w:pPr>
        <w:pStyle w:val="pkt"/>
        <w:numPr>
          <w:ilvl w:val="1"/>
          <w:numId w:val="45"/>
        </w:numPr>
        <w:spacing w:line="276" w:lineRule="auto"/>
        <w:ind w:left="426" w:hanging="426"/>
        <w:rPr>
          <w:b/>
          <w:sz w:val="22"/>
          <w:szCs w:val="22"/>
        </w:rPr>
      </w:pPr>
      <w:r w:rsidRPr="00064B0A">
        <w:rPr>
          <w:sz w:val="22"/>
          <w:szCs w:val="22"/>
        </w:rPr>
        <w:t>Zabezpieczenie wnoszone w pieniądzu wykonawca wpłaca przelewem na rachunek bankowy Zamawiającego</w:t>
      </w:r>
      <w:r w:rsidRPr="00064B0A">
        <w:rPr>
          <w:b/>
          <w:sz w:val="22"/>
          <w:szCs w:val="22"/>
        </w:rPr>
        <w:t>.</w:t>
      </w:r>
    </w:p>
    <w:p w:rsidR="006A77B2" w:rsidRPr="00064B0A" w:rsidRDefault="006A77B2" w:rsidP="006A77B2">
      <w:pPr>
        <w:pStyle w:val="pkt"/>
        <w:numPr>
          <w:ilvl w:val="1"/>
          <w:numId w:val="45"/>
        </w:numPr>
        <w:spacing w:line="276" w:lineRule="auto"/>
        <w:ind w:left="426" w:hanging="426"/>
        <w:rPr>
          <w:sz w:val="22"/>
          <w:szCs w:val="22"/>
        </w:rPr>
      </w:pPr>
      <w:r w:rsidRPr="00064B0A">
        <w:rPr>
          <w:sz w:val="22"/>
          <w:szCs w:val="22"/>
        </w:rPr>
        <w:t>W przypadku wniesienia wadium w pieniądzu Wykonawca może wyrazić zgodę na zaliczenie kwoty wadium na poczet zabezpieczenia.</w:t>
      </w:r>
    </w:p>
    <w:p w:rsidR="00CF2098" w:rsidRPr="00064B0A" w:rsidRDefault="00724FAF" w:rsidP="00CF2098">
      <w:pPr>
        <w:pStyle w:val="pkt"/>
        <w:numPr>
          <w:ilvl w:val="1"/>
          <w:numId w:val="45"/>
        </w:numPr>
        <w:ind w:left="426" w:hanging="426"/>
        <w:rPr>
          <w:sz w:val="22"/>
          <w:szCs w:val="22"/>
        </w:rPr>
      </w:pPr>
      <w:r w:rsidRPr="00064B0A">
        <w:rPr>
          <w:sz w:val="22"/>
          <w:szCs w:val="22"/>
        </w:rPr>
        <w:t xml:space="preserve">W przypadku zabezpieczeń składanych w formie pieniężnej, Zamawiający zwróci </w:t>
      </w:r>
      <w:r w:rsidR="00CF2098" w:rsidRPr="00064B0A">
        <w:rPr>
          <w:sz w:val="22"/>
          <w:szCs w:val="22"/>
        </w:rPr>
        <w:t>70% z kwoty zabezpieczenia w terminie 30 dni od dnia wykonania zamówienia i uznania przez Zamawiającego za należycie wykonane w protokole zdawczo-odbiorczym, natomiast 30% z kwoty zabezpieczenia pozostawionej na zabezpieczenie roszczeń z tytułu rękojmi za wady nie później niż w 15 dniu po upływie okresu rękojmi za wady.</w:t>
      </w:r>
    </w:p>
    <w:p w:rsidR="00724FAF" w:rsidRPr="00064B0A" w:rsidRDefault="00724FAF" w:rsidP="00CF2098">
      <w:pPr>
        <w:pStyle w:val="pkt"/>
        <w:numPr>
          <w:ilvl w:val="1"/>
          <w:numId w:val="45"/>
        </w:numPr>
        <w:spacing w:line="276" w:lineRule="auto"/>
        <w:ind w:left="426" w:hanging="426"/>
        <w:rPr>
          <w:b/>
          <w:sz w:val="22"/>
          <w:szCs w:val="22"/>
        </w:rPr>
      </w:pPr>
      <w:r w:rsidRPr="00064B0A">
        <w:rPr>
          <w:bCs/>
          <w:sz w:val="22"/>
          <w:szCs w:val="22"/>
        </w:rPr>
        <w:t xml:space="preserve">Zabezpieczenie należytego wykonania umowy musi być wniesione przed podpisaniem umowy przez Zamawiającego. </w:t>
      </w:r>
    </w:p>
    <w:p w:rsidR="00724FAF" w:rsidRPr="00064B0A" w:rsidRDefault="00724FAF" w:rsidP="00724FAF">
      <w:pPr>
        <w:pStyle w:val="pkt"/>
        <w:numPr>
          <w:ilvl w:val="1"/>
          <w:numId w:val="45"/>
        </w:numPr>
        <w:spacing w:line="276" w:lineRule="auto"/>
        <w:ind w:left="426" w:hanging="426"/>
        <w:rPr>
          <w:b/>
          <w:sz w:val="22"/>
          <w:szCs w:val="22"/>
        </w:rPr>
      </w:pPr>
      <w:r w:rsidRPr="00064B0A">
        <w:rPr>
          <w:bCs/>
          <w:sz w:val="22"/>
          <w:szCs w:val="22"/>
        </w:rPr>
        <w:t xml:space="preserve">Treść dokumentu zabezpieczenia należytego wykonania umowy przedstawiona przez Wykonawcę, </w:t>
      </w:r>
      <w:r w:rsidR="006A77B2" w:rsidRPr="00064B0A">
        <w:rPr>
          <w:bCs/>
          <w:sz w:val="22"/>
          <w:szCs w:val="22"/>
        </w:rPr>
        <w:br/>
      </w:r>
      <w:r w:rsidRPr="00064B0A">
        <w:rPr>
          <w:bCs/>
          <w:sz w:val="22"/>
          <w:szCs w:val="22"/>
        </w:rPr>
        <w:t xml:space="preserve">w innej formie niż w pieniądzu, podlega akceptacji  Zamawiającego przed podpisaniem umowy. </w:t>
      </w:r>
    </w:p>
    <w:p w:rsidR="00887BEF" w:rsidRPr="00064B0A" w:rsidRDefault="00887BEF" w:rsidP="006420E2">
      <w:pPr>
        <w:spacing w:line="276" w:lineRule="auto"/>
        <w:jc w:val="both"/>
        <w:rPr>
          <w:rFonts w:ascii="Times New Roman" w:hAnsi="Times New Roman" w:cs="Times New Roman"/>
          <w:color w:val="auto"/>
          <w:sz w:val="22"/>
          <w:szCs w:val="22"/>
        </w:rPr>
      </w:pPr>
    </w:p>
    <w:p w:rsidR="00807F63" w:rsidRPr="00064B0A" w:rsidRDefault="00807F63" w:rsidP="006420E2">
      <w:pPr>
        <w:spacing w:line="276" w:lineRule="auto"/>
        <w:jc w:val="both"/>
        <w:rPr>
          <w:rFonts w:ascii="Times New Roman" w:hAnsi="Times New Roman" w:cs="Times New Roman"/>
          <w:color w:val="auto"/>
          <w:sz w:val="22"/>
          <w:szCs w:val="22"/>
        </w:rPr>
      </w:pP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16</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2"/>
          <w:szCs w:val="22"/>
        </w:rPr>
      </w:pPr>
      <w:r w:rsidRPr="00B964BA">
        <w:rPr>
          <w:rFonts w:ascii="Times New Roman" w:hAnsi="Times New Roman" w:cs="Times New Roman"/>
          <w:b/>
          <w:sz w:val="22"/>
          <w:szCs w:val="22"/>
        </w:rPr>
        <w:t>POSTANOWIENIA UMOWY</w:t>
      </w:r>
    </w:p>
    <w:p w:rsidR="00887BEF" w:rsidRPr="00B964BA" w:rsidRDefault="00887BEF" w:rsidP="006420E2">
      <w:pPr>
        <w:spacing w:line="276" w:lineRule="auto"/>
        <w:jc w:val="both"/>
        <w:rPr>
          <w:rFonts w:ascii="Times New Roman" w:hAnsi="Times New Roman" w:cs="Times New Roman"/>
          <w:sz w:val="22"/>
          <w:szCs w:val="22"/>
        </w:rPr>
      </w:pPr>
    </w:p>
    <w:p w:rsidR="002C2B99" w:rsidRDefault="002C2B99" w:rsidP="00B32071">
      <w:pPr>
        <w:pStyle w:val="Akapitzlist"/>
        <w:numPr>
          <w:ilvl w:val="1"/>
          <w:numId w:val="26"/>
        </w:numPr>
        <w:spacing w:line="276" w:lineRule="auto"/>
        <w:ind w:left="426"/>
        <w:jc w:val="both"/>
        <w:rPr>
          <w:rFonts w:ascii="Times New Roman" w:hAnsi="Times New Roman" w:cs="Times New Roman"/>
          <w:color w:val="auto"/>
          <w:sz w:val="22"/>
          <w:szCs w:val="22"/>
        </w:rPr>
      </w:pPr>
      <w:r w:rsidRPr="00EA50B4">
        <w:rPr>
          <w:rFonts w:ascii="Times New Roman" w:hAnsi="Times New Roman" w:cs="Times New Roman"/>
          <w:color w:val="auto"/>
          <w:sz w:val="22"/>
          <w:szCs w:val="22"/>
        </w:rPr>
        <w:t>W</w:t>
      </w:r>
      <w:r w:rsidR="006B457B">
        <w:rPr>
          <w:rFonts w:ascii="Times New Roman" w:hAnsi="Times New Roman" w:cs="Times New Roman"/>
          <w:color w:val="auto"/>
          <w:sz w:val="22"/>
          <w:szCs w:val="22"/>
        </w:rPr>
        <w:t>zór umowy stanowi Załącznik Nr 7</w:t>
      </w:r>
      <w:r w:rsidRPr="00EA50B4">
        <w:rPr>
          <w:rFonts w:ascii="Times New Roman" w:hAnsi="Times New Roman" w:cs="Times New Roman"/>
          <w:color w:val="auto"/>
          <w:sz w:val="22"/>
          <w:szCs w:val="22"/>
        </w:rPr>
        <w:t xml:space="preserve"> do SIWZ.</w:t>
      </w:r>
    </w:p>
    <w:p w:rsidR="00632A37" w:rsidRDefault="002C2B99" w:rsidP="00632A37">
      <w:pPr>
        <w:pStyle w:val="Akapitzlist"/>
        <w:numPr>
          <w:ilvl w:val="1"/>
          <w:numId w:val="26"/>
        </w:numPr>
        <w:spacing w:line="276" w:lineRule="auto"/>
        <w:ind w:left="426"/>
        <w:jc w:val="both"/>
        <w:rPr>
          <w:rFonts w:ascii="Times New Roman" w:hAnsi="Times New Roman" w:cs="Times New Roman"/>
          <w:color w:val="auto"/>
          <w:sz w:val="22"/>
          <w:szCs w:val="22"/>
        </w:rPr>
      </w:pPr>
      <w:r w:rsidRPr="00EA50B4">
        <w:rPr>
          <w:rFonts w:ascii="Times New Roman" w:hAnsi="Times New Roman" w:cs="Times New Roman"/>
          <w:color w:val="auto"/>
          <w:sz w:val="22"/>
          <w:szCs w:val="22"/>
        </w:rPr>
        <w:t xml:space="preserve">Z </w:t>
      </w:r>
      <w:r>
        <w:rPr>
          <w:rFonts w:ascii="Times New Roman" w:hAnsi="Times New Roman" w:cs="Times New Roman"/>
          <w:color w:val="auto"/>
          <w:sz w:val="22"/>
          <w:szCs w:val="22"/>
        </w:rPr>
        <w:t>Wykonawc</w:t>
      </w:r>
      <w:r w:rsidRPr="00EA50B4">
        <w:rPr>
          <w:rFonts w:ascii="Times New Roman" w:hAnsi="Times New Roman" w:cs="Times New Roman"/>
          <w:color w:val="auto"/>
          <w:sz w:val="22"/>
          <w:szCs w:val="22"/>
        </w:rPr>
        <w:t>ą, którego oferta zostanie uznana za najkorzystniejszą, zostanie zawarta umowa, o której mowa w pkt 1</w:t>
      </w:r>
      <w:r>
        <w:rPr>
          <w:rFonts w:ascii="Times New Roman" w:hAnsi="Times New Roman" w:cs="Times New Roman"/>
          <w:color w:val="auto"/>
          <w:sz w:val="22"/>
          <w:szCs w:val="22"/>
        </w:rPr>
        <w:t>6</w:t>
      </w:r>
      <w:r w:rsidRPr="00EA50B4">
        <w:rPr>
          <w:rFonts w:ascii="Times New Roman" w:hAnsi="Times New Roman" w:cs="Times New Roman"/>
          <w:color w:val="auto"/>
          <w:sz w:val="22"/>
          <w:szCs w:val="22"/>
        </w:rPr>
        <w:t>.1.</w:t>
      </w:r>
    </w:p>
    <w:p w:rsidR="00632A37" w:rsidRDefault="00632A37" w:rsidP="00E376CA">
      <w:pPr>
        <w:pStyle w:val="Akapitzlist"/>
        <w:numPr>
          <w:ilvl w:val="1"/>
          <w:numId w:val="26"/>
        </w:numPr>
        <w:spacing w:line="276" w:lineRule="auto"/>
        <w:ind w:left="426" w:hanging="426"/>
        <w:jc w:val="both"/>
        <w:rPr>
          <w:rFonts w:ascii="Times New Roman" w:hAnsi="Times New Roman" w:cs="Times New Roman"/>
          <w:color w:val="auto"/>
          <w:sz w:val="22"/>
          <w:szCs w:val="22"/>
        </w:rPr>
      </w:pPr>
      <w:r w:rsidRPr="00632A37">
        <w:rPr>
          <w:rFonts w:ascii="Times New Roman" w:hAnsi="Times New Roman" w:cs="Times New Roman"/>
          <w:color w:val="auto"/>
          <w:sz w:val="22"/>
          <w:szCs w:val="22"/>
        </w:rPr>
        <w:t xml:space="preserve">Zamawiający przewiduje możliwość wprowadzenia zmian do zawartej umowy, na podstawie art. 144 ustawy, w sposób i na warunkach szczegółowo opisanych we </w:t>
      </w:r>
      <w:r w:rsidRPr="00406A4F">
        <w:rPr>
          <w:rFonts w:ascii="Times New Roman" w:hAnsi="Times New Roman" w:cs="Times New Roman"/>
          <w:color w:val="auto"/>
          <w:sz w:val="22"/>
          <w:szCs w:val="22"/>
        </w:rPr>
        <w:t>Wzor</w:t>
      </w:r>
      <w:r>
        <w:rPr>
          <w:rFonts w:ascii="Times New Roman" w:hAnsi="Times New Roman" w:cs="Times New Roman"/>
          <w:color w:val="auto"/>
          <w:sz w:val="22"/>
          <w:szCs w:val="22"/>
        </w:rPr>
        <w:t>ze</w:t>
      </w:r>
      <w:r w:rsidRPr="00406A4F">
        <w:rPr>
          <w:rFonts w:ascii="Times New Roman" w:hAnsi="Times New Roman" w:cs="Times New Roman"/>
          <w:color w:val="auto"/>
          <w:sz w:val="22"/>
          <w:szCs w:val="22"/>
        </w:rPr>
        <w:t xml:space="preserve"> umowy</w:t>
      </w:r>
      <w:r>
        <w:t xml:space="preserve"> - </w:t>
      </w:r>
      <w:r>
        <w:rPr>
          <w:rFonts w:ascii="Times New Roman" w:hAnsi="Times New Roman" w:cs="Times New Roman"/>
          <w:color w:val="auto"/>
          <w:sz w:val="22"/>
          <w:szCs w:val="22"/>
        </w:rPr>
        <w:t>Załącznik Nr 7</w:t>
      </w:r>
      <w:r w:rsidR="008F33D4">
        <w:rPr>
          <w:rFonts w:ascii="Times New Roman" w:hAnsi="Times New Roman" w:cs="Times New Roman"/>
          <w:color w:val="auto"/>
          <w:sz w:val="22"/>
          <w:szCs w:val="22"/>
        </w:rPr>
        <w:t xml:space="preserve"> do SIWZ</w:t>
      </w:r>
      <w:r w:rsidRPr="00632A37">
        <w:rPr>
          <w:rFonts w:ascii="Times New Roman" w:hAnsi="Times New Roman" w:cs="Times New Roman"/>
          <w:color w:val="auto"/>
          <w:sz w:val="22"/>
          <w:szCs w:val="22"/>
        </w:rPr>
        <w:t>.</w:t>
      </w:r>
    </w:p>
    <w:p w:rsidR="00632A37" w:rsidRDefault="00632A37" w:rsidP="00632A37">
      <w:pPr>
        <w:spacing w:line="276" w:lineRule="auto"/>
        <w:jc w:val="both"/>
        <w:rPr>
          <w:rFonts w:ascii="Times New Roman" w:hAnsi="Times New Roman" w:cs="Times New Roman"/>
          <w:color w:val="auto"/>
          <w:sz w:val="22"/>
          <w:szCs w:val="22"/>
        </w:rPr>
      </w:pPr>
    </w:p>
    <w:p w:rsidR="00632A37" w:rsidRPr="00632A37" w:rsidRDefault="00632A37" w:rsidP="00632A37">
      <w:pPr>
        <w:spacing w:line="276" w:lineRule="auto"/>
        <w:jc w:val="both"/>
        <w:rPr>
          <w:rFonts w:ascii="Times New Roman" w:hAnsi="Times New Roman" w:cs="Times New Roman"/>
          <w:color w:val="auto"/>
          <w:sz w:val="22"/>
          <w:szCs w:val="22"/>
        </w:rPr>
      </w:pP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17</w:t>
      </w: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SPOSOBU UDZIELANIA WYJAŚNIEŃ I ZMIAN TREŚCI SIWZ</w:t>
      </w:r>
    </w:p>
    <w:p w:rsidR="007C71ED" w:rsidRPr="00B964BA" w:rsidRDefault="007C71ED" w:rsidP="007C71ED">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EA50B4" w:rsidRDefault="00833A71" w:rsidP="00B32071">
      <w:pPr>
        <w:pStyle w:val="Akapitzlist"/>
        <w:numPr>
          <w:ilvl w:val="1"/>
          <w:numId w:val="27"/>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w:t>
      </w:r>
      <w:r w:rsidR="007C71ED" w:rsidRPr="00EA50B4">
        <w:rPr>
          <w:rFonts w:ascii="Times New Roman" w:hAnsi="Times New Roman" w:cs="Times New Roman"/>
          <w:sz w:val="22"/>
          <w:szCs w:val="22"/>
        </w:rPr>
        <w:t xml:space="preserve">a może zwrócić się do </w:t>
      </w:r>
      <w:r w:rsidR="00546A3E">
        <w:rPr>
          <w:rFonts w:ascii="Times New Roman" w:hAnsi="Times New Roman" w:cs="Times New Roman"/>
          <w:sz w:val="22"/>
          <w:szCs w:val="22"/>
        </w:rPr>
        <w:t>Zamawiając</w:t>
      </w:r>
      <w:r w:rsidR="007C71ED" w:rsidRPr="00EA50B4">
        <w:rPr>
          <w:rFonts w:ascii="Times New Roman" w:hAnsi="Times New Roman" w:cs="Times New Roman"/>
          <w:sz w:val="22"/>
          <w:szCs w:val="22"/>
        </w:rPr>
        <w:t>ego z wnioskiem o wyjaśnienie treści SIWZ.</w:t>
      </w:r>
    </w:p>
    <w:p w:rsidR="007C71ED" w:rsidRPr="00EA50B4" w:rsidRDefault="007C71ED" w:rsidP="00B32071">
      <w:pPr>
        <w:pStyle w:val="Akapitzlist"/>
        <w:numPr>
          <w:ilvl w:val="1"/>
          <w:numId w:val="27"/>
        </w:numPr>
        <w:spacing w:line="276" w:lineRule="auto"/>
        <w:jc w:val="both"/>
        <w:rPr>
          <w:rFonts w:ascii="Times New Roman" w:hAnsi="Times New Roman" w:cs="Times New Roman"/>
          <w:sz w:val="22"/>
          <w:szCs w:val="22"/>
        </w:rPr>
      </w:pPr>
      <w:r w:rsidRPr="00EA50B4">
        <w:rPr>
          <w:rFonts w:ascii="Times New Roman" w:eastAsia="Times New Roman" w:hAnsi="Times New Roman" w:cs="Times New Roman"/>
          <w:color w:val="auto"/>
          <w:kern w:val="16"/>
          <w:sz w:val="22"/>
          <w:szCs w:val="22"/>
        </w:rPr>
        <w:t>Warunki uzyskania dodatkowych wyjaśnień dotyczących treści SIWZ:</w:t>
      </w:r>
    </w:p>
    <w:p w:rsidR="007C71ED" w:rsidRPr="00F93252" w:rsidRDefault="00833A71" w:rsidP="00B32071">
      <w:pPr>
        <w:pStyle w:val="Akapitzlist"/>
        <w:widowControl/>
        <w:numPr>
          <w:ilvl w:val="2"/>
          <w:numId w:val="27"/>
        </w:numPr>
        <w:spacing w:before="120" w:line="276" w:lineRule="auto"/>
        <w:ind w:left="993" w:hanging="578"/>
        <w:jc w:val="both"/>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w:t>
      </w:r>
      <w:r w:rsidR="007C71ED" w:rsidRPr="00F93252">
        <w:rPr>
          <w:rFonts w:ascii="Times New Roman" w:eastAsia="Times New Roman" w:hAnsi="Times New Roman" w:cs="Times New Roman"/>
          <w:color w:val="auto"/>
          <w:sz w:val="22"/>
          <w:szCs w:val="22"/>
        </w:rPr>
        <w:t xml:space="preserve">a może zwrócić się do </w:t>
      </w:r>
      <w:r w:rsidR="00546A3E">
        <w:rPr>
          <w:rFonts w:ascii="Times New Roman" w:eastAsia="Times New Roman" w:hAnsi="Times New Roman" w:cs="Times New Roman"/>
          <w:color w:val="auto"/>
          <w:sz w:val="22"/>
          <w:szCs w:val="22"/>
        </w:rPr>
        <w:t>Zamawiając</w:t>
      </w:r>
      <w:r w:rsidR="007C71ED" w:rsidRPr="00F93252">
        <w:rPr>
          <w:rFonts w:ascii="Times New Roman" w:eastAsia="Times New Roman" w:hAnsi="Times New Roman" w:cs="Times New Roman"/>
          <w:color w:val="auto"/>
          <w:sz w:val="22"/>
          <w:szCs w:val="22"/>
        </w:rPr>
        <w:t xml:space="preserve">ego o wyjaśnienie treści SIWZ. </w:t>
      </w:r>
      <w:r w:rsidR="00546A3E">
        <w:rPr>
          <w:rFonts w:ascii="Times New Roman" w:eastAsia="Times New Roman" w:hAnsi="Times New Roman" w:cs="Times New Roman"/>
          <w:color w:val="auto"/>
          <w:sz w:val="22"/>
          <w:szCs w:val="22"/>
        </w:rPr>
        <w:t>Zamawiając</w:t>
      </w:r>
      <w:r w:rsidR="007C71ED" w:rsidRPr="00F93252">
        <w:rPr>
          <w:rFonts w:ascii="Times New Roman" w:eastAsia="Times New Roman" w:hAnsi="Times New Roman" w:cs="Times New Roman"/>
          <w:color w:val="auto"/>
          <w:sz w:val="22"/>
          <w:szCs w:val="22"/>
        </w:rPr>
        <w:t>y jest obowiązany udzielić wyjaśnień niezwłocznie, jednak nie później niż na 6 dni przed upływem terminu składania ofert, pod warunkiem, że wniosek o wyjaśnienie treści SIWZ wpłynął</w:t>
      </w:r>
      <w:r w:rsidR="007C71ED" w:rsidRPr="00F93252">
        <w:rPr>
          <w:rFonts w:ascii="Times New Roman" w:eastAsia="TimesNewRoman" w:hAnsi="Times New Roman" w:cs="Times New Roman"/>
          <w:color w:val="auto"/>
          <w:sz w:val="22"/>
          <w:szCs w:val="22"/>
        </w:rPr>
        <w:t xml:space="preserve"> </w:t>
      </w:r>
      <w:r w:rsidR="007C71ED" w:rsidRPr="00F93252">
        <w:rPr>
          <w:rFonts w:ascii="Times New Roman" w:eastAsia="Times New Roman" w:hAnsi="Times New Roman" w:cs="Times New Roman"/>
          <w:color w:val="auto"/>
          <w:sz w:val="22"/>
          <w:szCs w:val="22"/>
        </w:rPr>
        <w:t xml:space="preserve">do </w:t>
      </w:r>
      <w:r w:rsidR="00546A3E">
        <w:rPr>
          <w:rFonts w:ascii="Times New Roman" w:eastAsia="Times New Roman" w:hAnsi="Times New Roman" w:cs="Times New Roman"/>
          <w:color w:val="auto"/>
          <w:sz w:val="22"/>
          <w:szCs w:val="22"/>
        </w:rPr>
        <w:t>Zamawiając</w:t>
      </w:r>
      <w:r w:rsidR="007C71ED" w:rsidRPr="00F93252">
        <w:rPr>
          <w:rFonts w:ascii="Times New Roman" w:eastAsia="Times New Roman" w:hAnsi="Times New Roman" w:cs="Times New Roman"/>
          <w:color w:val="auto"/>
          <w:sz w:val="22"/>
          <w:szCs w:val="22"/>
        </w:rPr>
        <w:t>ego nie później niż</w:t>
      </w:r>
      <w:r w:rsidR="007C71ED" w:rsidRPr="00F93252">
        <w:rPr>
          <w:rFonts w:ascii="Times New Roman" w:eastAsia="TimesNewRoman" w:hAnsi="Times New Roman" w:cs="Times New Roman"/>
          <w:color w:val="auto"/>
          <w:sz w:val="22"/>
          <w:szCs w:val="22"/>
        </w:rPr>
        <w:t xml:space="preserve"> </w:t>
      </w:r>
      <w:r w:rsidR="007C71ED" w:rsidRPr="00F93252">
        <w:rPr>
          <w:rFonts w:ascii="Times New Roman" w:eastAsia="Times New Roman" w:hAnsi="Times New Roman" w:cs="Times New Roman"/>
          <w:color w:val="auto"/>
          <w:sz w:val="22"/>
          <w:szCs w:val="22"/>
        </w:rPr>
        <w:t>do końca dnia, w którym upływa połowa wyznaczonego terminu składania ofert. Jednocześnie przedłużenie terminu składania ofert nie wpływa na bieg terminu składania wniosku o wyjaśnienie treści SIWZ.</w:t>
      </w:r>
    </w:p>
    <w:p w:rsidR="007C71ED" w:rsidRPr="00F93252" w:rsidRDefault="007C71ED" w:rsidP="00B32071">
      <w:pPr>
        <w:pStyle w:val="Akapitzlist"/>
        <w:widowControl/>
        <w:numPr>
          <w:ilvl w:val="2"/>
          <w:numId w:val="27"/>
        </w:numPr>
        <w:spacing w:before="120" w:line="276" w:lineRule="auto"/>
        <w:ind w:left="993" w:hanging="567"/>
        <w:jc w:val="both"/>
        <w:outlineLvl w:val="0"/>
        <w:rPr>
          <w:rFonts w:ascii="Times New Roman" w:eastAsia="Times New Roman" w:hAnsi="Times New Roman" w:cs="Times New Roman"/>
          <w:color w:val="auto"/>
          <w:sz w:val="22"/>
          <w:szCs w:val="22"/>
        </w:rPr>
      </w:pPr>
      <w:r w:rsidRPr="00F93252">
        <w:rPr>
          <w:rFonts w:ascii="Times New Roman" w:eastAsia="Times New Roman" w:hAnsi="Times New Roman" w:cs="Times New Roman"/>
          <w:color w:val="auto"/>
          <w:sz w:val="22"/>
          <w:szCs w:val="22"/>
        </w:rPr>
        <w:t xml:space="preserve">Wszelkie pytania dotyczące wyjaśnienia treści SIWZ powinny być wnoszone w formie pisemnej lub faksem, albo e-mailem. </w:t>
      </w:r>
    </w:p>
    <w:p w:rsidR="007C71ED" w:rsidRPr="00F93252" w:rsidRDefault="007C71ED" w:rsidP="00B32071">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F93252">
        <w:rPr>
          <w:rFonts w:ascii="Times New Roman" w:eastAsia="Times New Roman" w:hAnsi="Times New Roman" w:cs="Times New Roman"/>
          <w:color w:val="auto"/>
          <w:sz w:val="22"/>
          <w:szCs w:val="22"/>
        </w:rPr>
        <w:lastRenderedPageBreak/>
        <w:t xml:space="preserve">Treść zapytań wraz z wyjaśnieniami </w:t>
      </w:r>
      <w:r w:rsidR="00546A3E">
        <w:rPr>
          <w:rFonts w:ascii="Times New Roman" w:eastAsia="Times New Roman" w:hAnsi="Times New Roman" w:cs="Times New Roman"/>
          <w:color w:val="auto"/>
          <w:sz w:val="22"/>
          <w:szCs w:val="22"/>
        </w:rPr>
        <w:t>Zamawiając</w:t>
      </w:r>
      <w:r w:rsidRPr="00F93252">
        <w:rPr>
          <w:rFonts w:ascii="Times New Roman" w:eastAsia="Times New Roman" w:hAnsi="Times New Roman" w:cs="Times New Roman"/>
          <w:color w:val="auto"/>
          <w:sz w:val="22"/>
          <w:szCs w:val="22"/>
        </w:rPr>
        <w:t>y, bez ujawnienia źródła zapytania umieszcza na stronie internetowej, na której została zamieszczona SIWZ.</w:t>
      </w:r>
    </w:p>
    <w:p w:rsidR="007C71ED" w:rsidRPr="00B964BA" w:rsidRDefault="00546A3E" w:rsidP="00B32071">
      <w:pPr>
        <w:pStyle w:val="Akapitzlist"/>
        <w:numPr>
          <w:ilvl w:val="1"/>
          <w:numId w:val="27"/>
        </w:numPr>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7C71ED" w:rsidRPr="00B964BA">
        <w:rPr>
          <w:rFonts w:ascii="Times New Roman" w:hAnsi="Times New Roman" w:cs="Times New Roman"/>
          <w:sz w:val="22"/>
          <w:szCs w:val="22"/>
        </w:rPr>
        <w:t>y może przed upływem terminu składania ofert zmienić treść SIWZ. Zmianę SIWZ zamieści na własnej stronie internetowej (</w:t>
      </w:r>
      <w:hyperlink r:id="rId19" w:history="1">
        <w:r w:rsidR="007C71ED" w:rsidRPr="00B964BA">
          <w:rPr>
            <w:rStyle w:val="Hipercze"/>
            <w:rFonts w:ascii="Times New Roman" w:hAnsi="Times New Roman" w:cs="Times New Roman"/>
            <w:sz w:val="22"/>
            <w:szCs w:val="22"/>
          </w:rPr>
          <w:t>http://bip.kielce.rdos.gov.pl/</w:t>
        </w:r>
      </w:hyperlink>
      <w:r w:rsidR="007C71ED" w:rsidRPr="00B964BA">
        <w:rPr>
          <w:rFonts w:ascii="Times New Roman" w:hAnsi="Times New Roman" w:cs="Times New Roman"/>
          <w:sz w:val="22"/>
          <w:szCs w:val="22"/>
        </w:rPr>
        <w:t>).</w:t>
      </w:r>
    </w:p>
    <w:p w:rsidR="007C71ED" w:rsidRDefault="007C71ED" w:rsidP="00B32071">
      <w:pPr>
        <w:pStyle w:val="Akapitzlist"/>
        <w:numPr>
          <w:ilvl w:val="1"/>
          <w:numId w:val="27"/>
        </w:numPr>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rozbieżności pomiędzy treścią SIWZ a treścią udzielonych wyjaśnień i zmian, jako obowiązującą należy przyjąć treść informacji zawierającej późniejsze oświadczenie </w:t>
      </w:r>
      <w:r w:rsidR="00546A3E">
        <w:rPr>
          <w:rFonts w:ascii="Times New Roman" w:hAnsi="Times New Roman" w:cs="Times New Roman"/>
          <w:sz w:val="22"/>
          <w:szCs w:val="22"/>
        </w:rPr>
        <w:t>Zamawiając</w:t>
      </w:r>
      <w:r w:rsidRPr="00B964BA">
        <w:rPr>
          <w:rFonts w:ascii="Times New Roman" w:hAnsi="Times New Roman" w:cs="Times New Roman"/>
          <w:sz w:val="22"/>
          <w:szCs w:val="22"/>
        </w:rPr>
        <w:t>ego.</w:t>
      </w:r>
    </w:p>
    <w:p w:rsidR="00453A48" w:rsidRPr="00B964BA" w:rsidRDefault="00453A48" w:rsidP="00453A48">
      <w:pPr>
        <w:pStyle w:val="Akapitzlist"/>
        <w:ind w:left="426"/>
        <w:jc w:val="both"/>
        <w:rPr>
          <w:rFonts w:ascii="Times New Roman" w:hAnsi="Times New Roman" w:cs="Times New Roman"/>
          <w:sz w:val="22"/>
          <w:szCs w:val="22"/>
        </w:rPr>
      </w:pPr>
    </w:p>
    <w:p w:rsidR="007C71ED" w:rsidRPr="00B964BA" w:rsidRDefault="007C71ED" w:rsidP="007C71ED">
      <w:pPr>
        <w:pStyle w:val="Akapitzlist"/>
        <w:ind w:left="426"/>
        <w:jc w:val="both"/>
        <w:rPr>
          <w:rFonts w:ascii="Times New Roman" w:hAnsi="Times New Roman" w:cs="Times New Roman"/>
          <w:sz w:val="22"/>
          <w:szCs w:val="22"/>
        </w:rPr>
      </w:pP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18</w:t>
      </w:r>
    </w:p>
    <w:p w:rsidR="007C71ED" w:rsidRPr="00DF0A6B"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DF0A6B">
        <w:rPr>
          <w:rFonts w:ascii="Times New Roman" w:hAnsi="Times New Roman" w:cs="Times New Roman"/>
          <w:b/>
          <w:color w:val="auto"/>
          <w:sz w:val="22"/>
          <w:szCs w:val="22"/>
        </w:rPr>
        <w:t xml:space="preserve">INFORMACJE O SPOSOBIE POROZUMIEWANIA SIĘ </w:t>
      </w:r>
      <w:r w:rsidR="00546A3E" w:rsidRPr="00DF0A6B">
        <w:rPr>
          <w:rFonts w:ascii="Times New Roman" w:hAnsi="Times New Roman" w:cs="Times New Roman"/>
          <w:b/>
          <w:color w:val="auto"/>
          <w:sz w:val="22"/>
          <w:szCs w:val="22"/>
        </w:rPr>
        <w:t>ZAMAWIAJĄC</w:t>
      </w:r>
      <w:r w:rsidRPr="00DF0A6B">
        <w:rPr>
          <w:rFonts w:ascii="Times New Roman" w:hAnsi="Times New Roman" w:cs="Times New Roman"/>
          <w:b/>
          <w:color w:val="auto"/>
          <w:sz w:val="22"/>
          <w:szCs w:val="22"/>
        </w:rPr>
        <w:t xml:space="preserve">EGO </w:t>
      </w:r>
      <w:r w:rsidRPr="00DF0A6B">
        <w:rPr>
          <w:rFonts w:ascii="Times New Roman" w:hAnsi="Times New Roman" w:cs="Times New Roman"/>
          <w:b/>
          <w:color w:val="auto"/>
          <w:sz w:val="22"/>
          <w:szCs w:val="22"/>
        </w:rPr>
        <w:br/>
        <w:t xml:space="preserve">Z </w:t>
      </w:r>
      <w:r w:rsidR="00833A71" w:rsidRPr="00DF0A6B">
        <w:rPr>
          <w:rFonts w:ascii="Times New Roman" w:hAnsi="Times New Roman" w:cs="Times New Roman"/>
          <w:b/>
          <w:color w:val="auto"/>
          <w:sz w:val="22"/>
          <w:szCs w:val="22"/>
        </w:rPr>
        <w:t>WYKONAWC</w:t>
      </w:r>
      <w:r w:rsidRPr="00DF0A6B">
        <w:rPr>
          <w:rFonts w:ascii="Times New Roman" w:hAnsi="Times New Roman" w:cs="Times New Roman"/>
          <w:b/>
          <w:color w:val="auto"/>
          <w:sz w:val="22"/>
          <w:szCs w:val="22"/>
        </w:rPr>
        <w:t>AMI</w:t>
      </w:r>
    </w:p>
    <w:p w:rsidR="007C71ED" w:rsidRPr="00DF0A6B" w:rsidRDefault="007C71ED" w:rsidP="007C71ED">
      <w:pPr>
        <w:spacing w:line="276" w:lineRule="auto"/>
        <w:jc w:val="both"/>
        <w:rPr>
          <w:rFonts w:ascii="Times New Roman" w:hAnsi="Times New Roman" w:cs="Times New Roman"/>
          <w:color w:val="auto"/>
          <w:sz w:val="22"/>
          <w:szCs w:val="22"/>
        </w:rPr>
      </w:pPr>
    </w:p>
    <w:p w:rsidR="00AB4B8E" w:rsidRPr="00DF0A6B" w:rsidRDefault="00AB4B8E" w:rsidP="00DF0A6B">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strike/>
          <w:color w:val="auto"/>
          <w:kern w:val="16"/>
          <w:sz w:val="22"/>
          <w:szCs w:val="22"/>
        </w:rPr>
      </w:pPr>
      <w:r w:rsidRPr="00DF0A6B">
        <w:rPr>
          <w:rFonts w:ascii="Times New Roman" w:eastAsia="Times New Roman" w:hAnsi="Times New Roman" w:cs="Times New Roman"/>
          <w:color w:val="auto"/>
          <w:kern w:val="16"/>
          <w:sz w:val="22"/>
          <w:szCs w:val="22"/>
        </w:rPr>
        <w:t xml:space="preserve">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00EB7CA0" w:rsidRPr="00DF0A6B">
        <w:rPr>
          <w:rFonts w:ascii="Times New Roman" w:eastAsia="Times New Roman" w:hAnsi="Times New Roman" w:cs="Times New Roman"/>
          <w:color w:val="auto"/>
          <w:kern w:val="16"/>
          <w:sz w:val="22"/>
          <w:szCs w:val="22"/>
        </w:rPr>
        <w:br/>
      </w:r>
      <w:r w:rsidRPr="00DF0A6B">
        <w:rPr>
          <w:rFonts w:ascii="Times New Roman" w:eastAsia="Times New Roman" w:hAnsi="Times New Roman" w:cs="Times New Roman"/>
          <w:color w:val="auto"/>
          <w:kern w:val="16"/>
          <w:sz w:val="22"/>
          <w:szCs w:val="22"/>
        </w:rPr>
        <w:t>z uwzględnieniem wymogów dotyczących formy, ustanowionych poniżej.</w:t>
      </w:r>
    </w:p>
    <w:p w:rsidR="00AB4B8E" w:rsidRPr="006657D0" w:rsidRDefault="00CB4747" w:rsidP="006657D0">
      <w:pPr>
        <w:pStyle w:val="Akapitzlist"/>
        <w:widowControl/>
        <w:tabs>
          <w:tab w:val="left" w:pos="7371"/>
          <w:tab w:val="left" w:pos="8505"/>
          <w:tab w:val="left" w:pos="13608"/>
        </w:tabs>
        <w:spacing w:before="60" w:after="120" w:line="276" w:lineRule="auto"/>
        <w:ind w:left="420"/>
        <w:jc w:val="both"/>
        <w:outlineLvl w:val="0"/>
        <w:rPr>
          <w:rFonts w:ascii="Times New Roman" w:eastAsia="Times New Roman" w:hAnsi="Times New Roman" w:cs="Times New Roman"/>
          <w:color w:val="auto"/>
          <w:kern w:val="16"/>
          <w:sz w:val="22"/>
          <w:szCs w:val="22"/>
        </w:rPr>
      </w:pPr>
      <w:r w:rsidRPr="00DF0A6B">
        <w:rPr>
          <w:rFonts w:ascii="Times New Roman" w:eastAsia="Times New Roman" w:hAnsi="Times New Roman" w:cs="Times New Roman"/>
          <w:bCs/>
          <w:color w:val="auto"/>
          <w:kern w:val="16"/>
          <w:sz w:val="22"/>
          <w:szCs w:val="22"/>
        </w:rPr>
        <w:t>Korespondencję związaną z niniejszym postępowaniem należy kierować na adres</w:t>
      </w:r>
      <w:r w:rsidR="00EB7CA0" w:rsidRPr="00DF0A6B">
        <w:rPr>
          <w:rFonts w:ascii="Times New Roman" w:eastAsia="Times New Roman" w:hAnsi="Times New Roman" w:cs="Times New Roman"/>
          <w:bCs/>
          <w:color w:val="auto"/>
          <w:kern w:val="16"/>
          <w:sz w:val="22"/>
          <w:szCs w:val="22"/>
        </w:rPr>
        <w:t>: Regionalna Dyrekcja Ochrony Środowiska w Kielcach</w:t>
      </w:r>
      <w:r w:rsidR="00EB7CA0" w:rsidRPr="00DF0A6B">
        <w:rPr>
          <w:rFonts w:ascii="Times New Roman" w:eastAsia="Times New Roman" w:hAnsi="Times New Roman" w:cs="Times New Roman"/>
          <w:color w:val="auto"/>
          <w:kern w:val="16"/>
          <w:sz w:val="22"/>
          <w:szCs w:val="22"/>
        </w:rPr>
        <w:t xml:space="preserve">, ul. Szymanowskiego 6, 25-361 Kielce, faks na: +48 41 34 35 343, </w:t>
      </w:r>
      <w:r w:rsidR="00DF0F29">
        <w:rPr>
          <w:rFonts w:ascii="Times New Roman" w:eastAsia="Times New Roman" w:hAnsi="Times New Roman" w:cs="Times New Roman"/>
          <w:color w:val="auto"/>
          <w:kern w:val="16"/>
          <w:sz w:val="22"/>
          <w:szCs w:val="22"/>
        </w:rPr>
        <w:br/>
      </w:r>
      <w:r w:rsidR="00EB7CA0" w:rsidRPr="00DF0A6B">
        <w:rPr>
          <w:rFonts w:ascii="Times New Roman" w:eastAsia="Times New Roman" w:hAnsi="Times New Roman" w:cs="Times New Roman"/>
          <w:color w:val="auto"/>
          <w:kern w:val="16"/>
          <w:sz w:val="22"/>
          <w:szCs w:val="22"/>
        </w:rPr>
        <w:t>e-mail:</w:t>
      </w:r>
      <w:r w:rsidR="00107780" w:rsidRPr="00DF0A6B">
        <w:rPr>
          <w:rFonts w:ascii="Times New Roman" w:eastAsia="Times New Roman" w:hAnsi="Times New Roman" w:cs="Times New Roman"/>
          <w:color w:val="auto"/>
          <w:kern w:val="16"/>
          <w:sz w:val="22"/>
          <w:szCs w:val="22"/>
        </w:rPr>
        <w:t xml:space="preserve"> </w:t>
      </w:r>
      <w:hyperlink r:id="rId20" w:history="1">
        <w:r w:rsidR="00EB7CA0" w:rsidRPr="006657D0">
          <w:rPr>
            <w:rFonts w:ascii="Times New Roman" w:eastAsia="Times New Roman" w:hAnsi="Times New Roman" w:cs="Times New Roman"/>
            <w:color w:val="548DD4" w:themeColor="text2" w:themeTint="99"/>
            <w:kern w:val="16"/>
            <w:sz w:val="22"/>
            <w:szCs w:val="22"/>
            <w:u w:val="single"/>
          </w:rPr>
          <w:t>sekretariat@rdos.kielce.pl</w:t>
        </w:r>
      </w:hyperlink>
      <w:r w:rsidR="006657D0" w:rsidRPr="006657D0">
        <w:rPr>
          <w:rFonts w:ascii="Times New Roman" w:eastAsia="Times New Roman" w:hAnsi="Times New Roman" w:cs="Times New Roman"/>
          <w:color w:val="548DD4" w:themeColor="text2" w:themeTint="99"/>
          <w:kern w:val="16"/>
          <w:sz w:val="22"/>
          <w:szCs w:val="22"/>
          <w:u w:val="single"/>
        </w:rPr>
        <w:t>.</w:t>
      </w:r>
      <w:r w:rsidR="00AB4B8E" w:rsidRPr="006657D0">
        <w:rPr>
          <w:rFonts w:ascii="Times New Roman" w:eastAsia="Times New Roman" w:hAnsi="Times New Roman" w:cs="Times New Roman"/>
          <w:color w:val="auto"/>
          <w:kern w:val="16"/>
          <w:sz w:val="22"/>
          <w:szCs w:val="22"/>
        </w:rPr>
        <w:tab/>
      </w:r>
    </w:p>
    <w:p w:rsidR="001B6D4B" w:rsidRPr="00DF0A6B" w:rsidRDefault="00546A3E"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DF0A6B">
        <w:rPr>
          <w:rFonts w:ascii="Times New Roman" w:eastAsia="Times New Roman" w:hAnsi="Times New Roman" w:cs="Times New Roman"/>
          <w:color w:val="auto"/>
          <w:kern w:val="16"/>
          <w:sz w:val="22"/>
          <w:szCs w:val="22"/>
        </w:rPr>
        <w:t>Zamawiając</w:t>
      </w:r>
      <w:r w:rsidR="007C71ED" w:rsidRPr="00DF0A6B">
        <w:rPr>
          <w:rFonts w:ascii="Times New Roman" w:eastAsia="Times New Roman" w:hAnsi="Times New Roman" w:cs="Times New Roman"/>
          <w:color w:val="auto"/>
          <w:kern w:val="16"/>
          <w:sz w:val="22"/>
          <w:szCs w:val="22"/>
        </w:rPr>
        <w:t xml:space="preserve">y </w:t>
      </w:r>
      <w:r w:rsidR="007C71ED" w:rsidRPr="00DF0A6B">
        <w:rPr>
          <w:rFonts w:ascii="Times New Roman" w:eastAsia="Times New Roman" w:hAnsi="Times New Roman" w:cs="Times New Roman"/>
          <w:b/>
          <w:color w:val="auto"/>
          <w:kern w:val="16"/>
          <w:sz w:val="22"/>
          <w:szCs w:val="22"/>
        </w:rPr>
        <w:t xml:space="preserve">nie dopuszcza przesyłania </w:t>
      </w:r>
      <w:r w:rsidR="007C71ED" w:rsidRPr="00DF0A6B">
        <w:rPr>
          <w:rFonts w:ascii="Times New Roman" w:hAnsi="Times New Roman" w:cs="Times New Roman"/>
          <w:color w:val="auto"/>
          <w:sz w:val="22"/>
          <w:szCs w:val="22"/>
        </w:rPr>
        <w:t>drogą elektroniczną lub faksem</w:t>
      </w:r>
      <w:r w:rsidR="007C71ED" w:rsidRPr="00DF0A6B">
        <w:rPr>
          <w:rFonts w:ascii="Times New Roman" w:eastAsia="Times New Roman" w:hAnsi="Times New Roman" w:cs="Times New Roman"/>
          <w:b/>
          <w:color w:val="auto"/>
          <w:kern w:val="16"/>
          <w:sz w:val="22"/>
          <w:szCs w:val="22"/>
        </w:rPr>
        <w:t xml:space="preserve"> pełnomocnictw, oraz oświadczeń i dokumentów</w:t>
      </w:r>
      <w:r w:rsidR="007C71ED" w:rsidRPr="00DF0A6B">
        <w:rPr>
          <w:rFonts w:ascii="Times New Roman" w:eastAsia="Times New Roman" w:hAnsi="Times New Roman" w:cs="Times New Roman"/>
          <w:color w:val="auto"/>
          <w:kern w:val="16"/>
          <w:sz w:val="22"/>
          <w:szCs w:val="22"/>
        </w:rPr>
        <w:t>, o których mowa w rozdziale 5</w:t>
      </w:r>
      <w:r w:rsidR="00093DB3" w:rsidRPr="00DF0A6B">
        <w:rPr>
          <w:rFonts w:ascii="Times New Roman" w:eastAsia="Times New Roman" w:hAnsi="Times New Roman" w:cs="Times New Roman"/>
          <w:color w:val="auto"/>
          <w:kern w:val="16"/>
          <w:sz w:val="22"/>
          <w:szCs w:val="22"/>
        </w:rPr>
        <w:t xml:space="preserve"> </w:t>
      </w:r>
      <w:r w:rsidR="00093DB3" w:rsidRPr="00DF0A6B">
        <w:rPr>
          <w:rFonts w:ascii="Times New Roman" w:eastAsia="Times New Roman" w:hAnsi="Times New Roman" w:cs="Times New Roman"/>
          <w:b/>
          <w:color w:val="auto"/>
          <w:kern w:val="16"/>
          <w:sz w:val="22"/>
          <w:szCs w:val="22"/>
        </w:rPr>
        <w:t>(za wyjątkiem JEDZ)</w:t>
      </w:r>
      <w:r w:rsidR="007C71ED" w:rsidRPr="00DF0A6B">
        <w:rPr>
          <w:rFonts w:ascii="Times New Roman" w:eastAsia="Times New Roman" w:hAnsi="Times New Roman" w:cs="Times New Roman"/>
          <w:color w:val="auto"/>
          <w:kern w:val="16"/>
          <w:sz w:val="22"/>
          <w:szCs w:val="22"/>
        </w:rPr>
        <w:t>.</w:t>
      </w:r>
    </w:p>
    <w:p w:rsidR="001B6D4B" w:rsidRPr="00DF0A6B" w:rsidRDefault="007C71ED"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DF0A6B">
        <w:rPr>
          <w:rFonts w:ascii="Times New Roman" w:eastAsia="Times New Roman" w:hAnsi="Times New Roman" w:cs="Times New Roman"/>
          <w:color w:val="auto"/>
          <w:kern w:val="16"/>
          <w:sz w:val="22"/>
          <w:szCs w:val="22"/>
        </w:rPr>
        <w:t xml:space="preserve">Jeżeli </w:t>
      </w:r>
      <w:r w:rsidR="00546A3E" w:rsidRPr="00DF0A6B">
        <w:rPr>
          <w:rFonts w:ascii="Times New Roman" w:eastAsia="Times New Roman" w:hAnsi="Times New Roman" w:cs="Times New Roman"/>
          <w:color w:val="auto"/>
          <w:kern w:val="16"/>
          <w:sz w:val="22"/>
          <w:szCs w:val="22"/>
        </w:rPr>
        <w:t>Zamawiając</w:t>
      </w:r>
      <w:r w:rsidRPr="00DF0A6B">
        <w:rPr>
          <w:rFonts w:ascii="Times New Roman" w:eastAsia="Times New Roman" w:hAnsi="Times New Roman" w:cs="Times New Roman"/>
          <w:color w:val="auto"/>
          <w:kern w:val="16"/>
          <w:sz w:val="22"/>
          <w:szCs w:val="22"/>
        </w:rPr>
        <w:t xml:space="preserve">y lub </w:t>
      </w:r>
      <w:r w:rsidR="00833A71" w:rsidRPr="00DF0A6B">
        <w:rPr>
          <w:rFonts w:ascii="Times New Roman" w:eastAsia="Times New Roman" w:hAnsi="Times New Roman" w:cs="Times New Roman"/>
          <w:color w:val="auto"/>
          <w:kern w:val="16"/>
          <w:sz w:val="22"/>
          <w:szCs w:val="22"/>
        </w:rPr>
        <w:t>Wykonawc</w:t>
      </w:r>
      <w:r w:rsidRPr="00DF0A6B">
        <w:rPr>
          <w:rFonts w:ascii="Times New Roman" w:eastAsia="Times New Roman" w:hAnsi="Times New Roman" w:cs="Times New Roman"/>
          <w:color w:val="auto"/>
          <w:kern w:val="16"/>
          <w:sz w:val="22"/>
          <w:szCs w:val="22"/>
        </w:rPr>
        <w:t>y przekazują oświadczenia (za wyjątkiem oświadczeń, o których mowa w pkt 1</w:t>
      </w:r>
      <w:r w:rsidR="001B6D4B" w:rsidRPr="00DF0A6B">
        <w:rPr>
          <w:rFonts w:ascii="Times New Roman" w:eastAsia="Times New Roman" w:hAnsi="Times New Roman" w:cs="Times New Roman"/>
          <w:color w:val="auto"/>
          <w:kern w:val="16"/>
          <w:sz w:val="22"/>
          <w:szCs w:val="22"/>
        </w:rPr>
        <w:t>8</w:t>
      </w:r>
      <w:r w:rsidRPr="00DF0A6B">
        <w:rPr>
          <w:rFonts w:ascii="Times New Roman" w:eastAsia="Times New Roman" w:hAnsi="Times New Roman" w:cs="Times New Roman"/>
          <w:color w:val="auto"/>
          <w:kern w:val="16"/>
          <w:sz w:val="22"/>
          <w:szCs w:val="22"/>
        </w:rPr>
        <w:t xml:space="preserve">.2), wnioski, zawiadomienia, zapytania oraz informacje faksem lub </w:t>
      </w:r>
      <w:r w:rsidR="0023014A" w:rsidRPr="00DF0A6B">
        <w:rPr>
          <w:rFonts w:ascii="Times New Roman" w:eastAsia="Times New Roman" w:hAnsi="Times New Roman" w:cs="Times New Roman"/>
          <w:color w:val="auto"/>
          <w:kern w:val="16"/>
          <w:sz w:val="22"/>
          <w:szCs w:val="22"/>
        </w:rPr>
        <w:t>przy użyciu środków komunikacji elektronicznej w rozumieniu ustawy z dnia 18 lipca 2002 r. o świadczeniu usług drogą elektroniczną, każda ze stron na żądanie drugiej strony niezwłocznie potwierdza fakt ich otrzymania.</w:t>
      </w:r>
    </w:p>
    <w:p w:rsidR="001B6D4B" w:rsidRDefault="007C71ED"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 xml:space="preserve">Domniemywa się, iż pismo wysłane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ego na numer</w:t>
      </w:r>
      <w:r w:rsidR="00A4188F" w:rsidRPr="001B6D4B">
        <w:rPr>
          <w:rFonts w:ascii="Times New Roman" w:eastAsia="Times New Roman" w:hAnsi="Times New Roman" w:cs="Times New Roman"/>
          <w:color w:val="auto"/>
          <w:kern w:val="16"/>
          <w:sz w:val="22"/>
          <w:szCs w:val="22"/>
        </w:rPr>
        <w:t xml:space="preserve"> faksu lub e-mail podany przez </w:t>
      </w:r>
      <w:r w:rsidR="00833A71">
        <w:rPr>
          <w:rFonts w:ascii="Times New Roman" w:eastAsia="Times New Roman" w:hAnsi="Times New Roman" w:cs="Times New Roman"/>
          <w:color w:val="auto"/>
          <w:kern w:val="16"/>
          <w:sz w:val="22"/>
          <w:szCs w:val="22"/>
        </w:rPr>
        <w:t>Wykonawc</w:t>
      </w:r>
      <w:r w:rsidRPr="001B6D4B">
        <w:rPr>
          <w:rFonts w:ascii="Times New Roman" w:eastAsia="Times New Roman" w:hAnsi="Times New Roman" w:cs="Times New Roman"/>
          <w:color w:val="auto"/>
          <w:kern w:val="16"/>
          <w:sz w:val="22"/>
          <w:szCs w:val="22"/>
        </w:rPr>
        <w:t xml:space="preserve">ę zostało mu doręczone w sposób umożliwiający zapoznanie się </w:t>
      </w:r>
      <w:r w:rsidR="00833A71">
        <w:rPr>
          <w:rFonts w:ascii="Times New Roman" w:eastAsia="Times New Roman" w:hAnsi="Times New Roman" w:cs="Times New Roman"/>
          <w:color w:val="auto"/>
          <w:kern w:val="16"/>
          <w:sz w:val="22"/>
          <w:szCs w:val="22"/>
        </w:rPr>
        <w:t>Wykonawc</w:t>
      </w:r>
      <w:r w:rsidRPr="001B6D4B">
        <w:rPr>
          <w:rFonts w:ascii="Times New Roman" w:eastAsia="Times New Roman" w:hAnsi="Times New Roman" w:cs="Times New Roman"/>
          <w:color w:val="auto"/>
          <w:kern w:val="16"/>
          <w:sz w:val="22"/>
          <w:szCs w:val="22"/>
        </w:rPr>
        <w:t>y z treścią pisma, chy</w:t>
      </w:r>
      <w:r w:rsidR="00A4188F" w:rsidRPr="001B6D4B">
        <w:rPr>
          <w:rFonts w:ascii="Times New Roman" w:eastAsia="Times New Roman" w:hAnsi="Times New Roman" w:cs="Times New Roman"/>
          <w:color w:val="auto"/>
          <w:kern w:val="16"/>
          <w:sz w:val="22"/>
          <w:szCs w:val="22"/>
        </w:rPr>
        <w:t xml:space="preserve">ba, że </w:t>
      </w:r>
      <w:r w:rsidR="00833A71">
        <w:rPr>
          <w:rFonts w:ascii="Times New Roman" w:eastAsia="Times New Roman" w:hAnsi="Times New Roman" w:cs="Times New Roman"/>
          <w:color w:val="auto"/>
          <w:kern w:val="16"/>
          <w:sz w:val="22"/>
          <w:szCs w:val="22"/>
        </w:rPr>
        <w:t>Wykonawc</w:t>
      </w:r>
      <w:r w:rsidR="00A4188F" w:rsidRPr="001B6D4B">
        <w:rPr>
          <w:rFonts w:ascii="Times New Roman" w:eastAsia="Times New Roman" w:hAnsi="Times New Roman" w:cs="Times New Roman"/>
          <w:color w:val="auto"/>
          <w:kern w:val="16"/>
          <w:sz w:val="22"/>
          <w:szCs w:val="22"/>
        </w:rPr>
        <w:t xml:space="preserve">a wezwany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ego do potwierdzenia otrzymania oświadczenia, wniosku, zawiadomienia, zapytania lub informacji w sposób określony w pkt. 1</w:t>
      </w:r>
      <w:r w:rsidR="001B6D4B">
        <w:rPr>
          <w:rFonts w:ascii="Times New Roman" w:eastAsia="Times New Roman" w:hAnsi="Times New Roman" w:cs="Times New Roman"/>
          <w:color w:val="auto"/>
          <w:kern w:val="16"/>
          <w:sz w:val="22"/>
          <w:szCs w:val="22"/>
        </w:rPr>
        <w:t>8</w:t>
      </w:r>
      <w:r w:rsidRPr="001B6D4B">
        <w:rPr>
          <w:rFonts w:ascii="Times New Roman" w:eastAsia="Times New Roman" w:hAnsi="Times New Roman" w:cs="Times New Roman"/>
          <w:color w:val="auto"/>
          <w:kern w:val="16"/>
          <w:sz w:val="22"/>
          <w:szCs w:val="22"/>
        </w:rPr>
        <w:t>.3 oświadczy, iż ww. wiadomości nie otrzymał.</w:t>
      </w:r>
    </w:p>
    <w:p w:rsidR="001B6D4B" w:rsidRDefault="007C71ED"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We wszelkiej korespondencji dotyczącej niniejszego postępowania zaleca się wskazywać znak sp</w:t>
      </w:r>
      <w:r w:rsidR="00A4188F" w:rsidRPr="001B6D4B">
        <w:rPr>
          <w:rFonts w:ascii="Times New Roman" w:eastAsia="Times New Roman" w:hAnsi="Times New Roman" w:cs="Times New Roman"/>
          <w:color w:val="auto"/>
          <w:kern w:val="16"/>
          <w:sz w:val="22"/>
          <w:szCs w:val="22"/>
        </w:rPr>
        <w:t xml:space="preserve">rawy postępowania nadany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 xml:space="preserve">ego lub nazwę zamówienia nadaną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 xml:space="preserve">ego. Ponadto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y informuje, iż ma ustalone dni i godziny pracy – poniedziałek – piątek od 7:30 do 15:30.</w:t>
      </w:r>
    </w:p>
    <w:p w:rsidR="00C45083" w:rsidRPr="002978F5" w:rsidRDefault="00A4188F" w:rsidP="002978F5">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 xml:space="preserve">Ze strony </w:t>
      </w:r>
      <w:r w:rsidR="00546A3E">
        <w:rPr>
          <w:rFonts w:ascii="Times New Roman" w:eastAsia="Times New Roman" w:hAnsi="Times New Roman" w:cs="Times New Roman"/>
          <w:color w:val="auto"/>
          <w:kern w:val="16"/>
          <w:sz w:val="22"/>
          <w:szCs w:val="22"/>
        </w:rPr>
        <w:t>Zamawiając</w:t>
      </w:r>
      <w:r w:rsidR="007C71ED" w:rsidRPr="001B6D4B">
        <w:rPr>
          <w:rFonts w:ascii="Times New Roman" w:eastAsia="Times New Roman" w:hAnsi="Times New Roman" w:cs="Times New Roman"/>
          <w:color w:val="auto"/>
          <w:kern w:val="16"/>
          <w:sz w:val="22"/>
          <w:szCs w:val="22"/>
        </w:rPr>
        <w:t xml:space="preserve">ego osobą uprawnioną do kontaktowania się z </w:t>
      </w:r>
      <w:r w:rsidR="00833A71">
        <w:rPr>
          <w:rFonts w:ascii="Times New Roman" w:eastAsia="Times New Roman" w:hAnsi="Times New Roman" w:cs="Times New Roman"/>
          <w:color w:val="auto"/>
          <w:kern w:val="16"/>
          <w:sz w:val="22"/>
          <w:szCs w:val="22"/>
        </w:rPr>
        <w:t>Wykonawc</w:t>
      </w:r>
      <w:r w:rsidR="007C71ED" w:rsidRPr="001B6D4B">
        <w:rPr>
          <w:rFonts w:ascii="Times New Roman" w:eastAsia="Times New Roman" w:hAnsi="Times New Roman" w:cs="Times New Roman"/>
          <w:color w:val="auto"/>
          <w:kern w:val="16"/>
          <w:sz w:val="22"/>
          <w:szCs w:val="22"/>
        </w:rPr>
        <w:t>ami w kwestiach proceduralnych jest Dariusz Bartkiewicz tel. +48 41-34-35-347.</w:t>
      </w:r>
    </w:p>
    <w:p w:rsidR="00F556EE" w:rsidRDefault="00F556EE" w:rsidP="00615ABF">
      <w:pPr>
        <w:widowControl/>
        <w:tabs>
          <w:tab w:val="left" w:pos="7371"/>
          <w:tab w:val="left" w:pos="8505"/>
          <w:tab w:val="left" w:pos="13608"/>
        </w:tabs>
        <w:spacing w:before="120" w:after="120" w:line="276" w:lineRule="auto"/>
        <w:jc w:val="both"/>
        <w:outlineLvl w:val="0"/>
        <w:rPr>
          <w:rFonts w:ascii="Times New Roman" w:eastAsia="Times New Roman" w:hAnsi="Times New Roman" w:cs="Times New Roman"/>
          <w:color w:val="auto"/>
          <w:kern w:val="16"/>
          <w:sz w:val="22"/>
          <w:szCs w:val="22"/>
        </w:rPr>
      </w:pP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19</w:t>
      </w: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POUCZENIE O ŚRODKACH OCHRONY PRAWNEJ</w:t>
      </w:r>
    </w:p>
    <w:p w:rsidR="007C71ED" w:rsidRPr="00B964BA" w:rsidRDefault="007C71ED" w:rsidP="007C71ED">
      <w:pPr>
        <w:spacing w:line="276" w:lineRule="auto"/>
        <w:jc w:val="both"/>
        <w:rPr>
          <w:rFonts w:ascii="Times New Roman" w:hAnsi="Times New Roman" w:cs="Times New Roman"/>
          <w:sz w:val="22"/>
          <w:szCs w:val="22"/>
        </w:rPr>
      </w:pPr>
    </w:p>
    <w:p w:rsidR="007C71ED" w:rsidRPr="00B964BA" w:rsidRDefault="00A4188F" w:rsidP="007C71ED">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Każdemu </w:t>
      </w:r>
      <w:r w:rsidR="00833A71">
        <w:rPr>
          <w:rFonts w:ascii="Times New Roman" w:hAnsi="Times New Roman" w:cs="Times New Roman"/>
          <w:sz w:val="22"/>
          <w:szCs w:val="22"/>
        </w:rPr>
        <w:t>Wykonawc</w:t>
      </w:r>
      <w:r w:rsidR="007C71ED" w:rsidRPr="00B964BA">
        <w:rPr>
          <w:rFonts w:ascii="Times New Roman" w:hAnsi="Times New Roman" w:cs="Times New Roman"/>
          <w:sz w:val="22"/>
          <w:szCs w:val="22"/>
        </w:rPr>
        <w:t>y, a także innemu podmiotowi, jeżeli ma lub miał interes w uzyskaniu danego zamówienia oraz poniósł lub może ponieść sz</w:t>
      </w:r>
      <w:r>
        <w:rPr>
          <w:rFonts w:ascii="Times New Roman" w:hAnsi="Times New Roman" w:cs="Times New Roman"/>
          <w:sz w:val="22"/>
          <w:szCs w:val="22"/>
        </w:rPr>
        <w:t xml:space="preserve">kodę w wyniku naruszenia przez </w:t>
      </w:r>
      <w:r w:rsidR="00546A3E">
        <w:rPr>
          <w:rFonts w:ascii="Times New Roman" w:hAnsi="Times New Roman" w:cs="Times New Roman"/>
          <w:sz w:val="22"/>
          <w:szCs w:val="22"/>
        </w:rPr>
        <w:t>Zamawiając</w:t>
      </w:r>
      <w:r w:rsidR="007C71ED" w:rsidRPr="00B964BA">
        <w:rPr>
          <w:rFonts w:ascii="Times New Roman" w:hAnsi="Times New Roman" w:cs="Times New Roman"/>
          <w:sz w:val="22"/>
          <w:szCs w:val="22"/>
        </w:rPr>
        <w:t xml:space="preserve">ego przepisów ustawy PZP przysługują środki ochrony prawnej przewidziane w dziale VI ustawy jak dla postępowań powyżej kwoty określonej w przepisach </w:t>
      </w:r>
      <w:r w:rsidR="00833A71">
        <w:rPr>
          <w:rFonts w:ascii="Times New Roman" w:hAnsi="Times New Roman" w:cs="Times New Roman"/>
          <w:sz w:val="22"/>
          <w:szCs w:val="22"/>
        </w:rPr>
        <w:t>Wykonawc</w:t>
      </w:r>
      <w:r w:rsidR="007C71ED" w:rsidRPr="00B964BA">
        <w:rPr>
          <w:rFonts w:ascii="Times New Roman" w:hAnsi="Times New Roman" w:cs="Times New Roman"/>
          <w:sz w:val="22"/>
          <w:szCs w:val="22"/>
        </w:rPr>
        <w:t>zych wydanych na podstawie art. 11 ust. 8 ustawy.</w:t>
      </w:r>
    </w:p>
    <w:p w:rsidR="00C208FF" w:rsidRDefault="007C71ED"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Środki ochrony prawnej wobec ogłoszenia o zamówieniu oraz SIWZ przysługują również organizacjom wpisanym na listę, o której mowa w art. 154 pkt 5 ustawy PZP.</w:t>
      </w:r>
    </w:p>
    <w:p w:rsidR="002978F5" w:rsidRDefault="002978F5" w:rsidP="006420E2">
      <w:pPr>
        <w:spacing w:line="276" w:lineRule="auto"/>
        <w:jc w:val="both"/>
        <w:rPr>
          <w:rFonts w:ascii="Times New Roman" w:hAnsi="Times New Roman" w:cs="Times New Roman"/>
          <w:sz w:val="22"/>
          <w:szCs w:val="22"/>
        </w:rPr>
      </w:pPr>
    </w:p>
    <w:p w:rsidR="006657D0" w:rsidRDefault="006657D0" w:rsidP="006420E2">
      <w:pPr>
        <w:spacing w:line="276" w:lineRule="auto"/>
        <w:jc w:val="both"/>
        <w:rPr>
          <w:rFonts w:ascii="Times New Roman" w:hAnsi="Times New Roman" w:cs="Times New Roman"/>
          <w:sz w:val="22"/>
          <w:szCs w:val="22"/>
        </w:rPr>
      </w:pPr>
    </w:p>
    <w:p w:rsidR="00687098" w:rsidRPr="00B964BA" w:rsidRDefault="00F556EE" w:rsidP="00974B1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Pr>
          <w:rFonts w:ascii="Times New Roman" w:hAnsi="Times New Roman" w:cs="Times New Roman"/>
          <w:b/>
          <w:sz w:val="22"/>
          <w:szCs w:val="22"/>
        </w:rPr>
        <w:t>Rozdział 20</w:t>
      </w:r>
    </w:p>
    <w:p w:rsidR="00974B11" w:rsidRPr="00B964BA" w:rsidRDefault="008C14D8" w:rsidP="00974B1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ZAŁĄCZNIKI DO SIWZ</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687098"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Integralną częścią SIWZ są załączniki:</w:t>
      </w:r>
    </w:p>
    <w:p w:rsidR="00453A48" w:rsidRPr="00B964BA" w:rsidRDefault="00453A48" w:rsidP="006420E2">
      <w:pPr>
        <w:spacing w:line="276" w:lineRule="auto"/>
        <w:jc w:val="both"/>
        <w:rPr>
          <w:rFonts w:ascii="Times New Roman" w:hAnsi="Times New Roman" w:cs="Times New Roman"/>
          <w:sz w:val="22"/>
          <w:szCs w:val="22"/>
        </w:rPr>
      </w:pPr>
    </w:p>
    <w:p w:rsidR="00687098" w:rsidRPr="00B964BA" w:rsidRDefault="00C8521A" w:rsidP="002E6570">
      <w:pPr>
        <w:spacing w:line="276" w:lineRule="auto"/>
        <w:rPr>
          <w:rFonts w:ascii="Times New Roman" w:hAnsi="Times New Roman" w:cs="Times New Roman"/>
          <w:sz w:val="22"/>
          <w:szCs w:val="22"/>
        </w:rPr>
      </w:pPr>
      <w:r w:rsidRPr="00B964BA">
        <w:rPr>
          <w:rFonts w:ascii="Times New Roman" w:hAnsi="Times New Roman" w:cs="Times New Roman"/>
          <w:sz w:val="22"/>
          <w:szCs w:val="22"/>
        </w:rPr>
        <w:t xml:space="preserve">Załącznik Nr 1a - </w:t>
      </w:r>
      <w:r w:rsidR="008C14D8" w:rsidRPr="00B964BA">
        <w:rPr>
          <w:rFonts w:ascii="Times New Roman" w:hAnsi="Times New Roman" w:cs="Times New Roman"/>
          <w:sz w:val="22"/>
          <w:szCs w:val="22"/>
        </w:rPr>
        <w:t>Opis Przedmiotu Zamówienia</w:t>
      </w:r>
      <w:r w:rsidR="00615ABF">
        <w:rPr>
          <w:rFonts w:ascii="Times New Roman" w:hAnsi="Times New Roman" w:cs="Times New Roman"/>
          <w:sz w:val="22"/>
          <w:szCs w:val="22"/>
        </w:rPr>
        <w:t xml:space="preserve"> </w:t>
      </w:r>
    </w:p>
    <w:p w:rsidR="00687098" w:rsidRPr="00B964BA" w:rsidRDefault="002E6570" w:rsidP="002E6570">
      <w:pPr>
        <w:spacing w:line="276" w:lineRule="auto"/>
        <w:rPr>
          <w:rFonts w:ascii="Times New Roman" w:hAnsi="Times New Roman" w:cs="Times New Roman"/>
          <w:sz w:val="22"/>
          <w:szCs w:val="22"/>
        </w:rPr>
      </w:pPr>
      <w:r>
        <w:rPr>
          <w:rFonts w:ascii="Times New Roman" w:hAnsi="Times New Roman" w:cs="Times New Roman"/>
          <w:sz w:val="22"/>
          <w:szCs w:val="22"/>
        </w:rPr>
        <w:t xml:space="preserve">Załącznik Nr 2 </w:t>
      </w:r>
      <w:r w:rsidR="008C14D8" w:rsidRPr="00B964BA">
        <w:rPr>
          <w:rFonts w:ascii="Times New Roman" w:hAnsi="Times New Roman" w:cs="Times New Roman"/>
          <w:sz w:val="22"/>
          <w:szCs w:val="22"/>
        </w:rPr>
        <w:t xml:space="preserve">- </w:t>
      </w:r>
      <w:r w:rsidR="00F556EE" w:rsidRPr="00B964BA">
        <w:rPr>
          <w:rFonts w:ascii="Times New Roman" w:hAnsi="Times New Roman" w:cs="Times New Roman"/>
          <w:sz w:val="22"/>
          <w:szCs w:val="22"/>
        </w:rPr>
        <w:t xml:space="preserve">Wzór </w:t>
      </w:r>
      <w:r w:rsidR="00F556EE">
        <w:rPr>
          <w:rFonts w:ascii="Times New Roman" w:hAnsi="Times New Roman" w:cs="Times New Roman"/>
          <w:sz w:val="22"/>
          <w:szCs w:val="22"/>
        </w:rPr>
        <w:t>f</w:t>
      </w:r>
      <w:r w:rsidR="00C8521A" w:rsidRPr="00B964BA">
        <w:rPr>
          <w:rFonts w:ascii="Times New Roman" w:hAnsi="Times New Roman" w:cs="Times New Roman"/>
          <w:sz w:val="22"/>
          <w:szCs w:val="22"/>
        </w:rPr>
        <w:t>ormularz</w:t>
      </w:r>
      <w:r w:rsidR="00F556EE">
        <w:rPr>
          <w:rFonts w:ascii="Times New Roman" w:hAnsi="Times New Roman" w:cs="Times New Roman"/>
          <w:sz w:val="22"/>
          <w:szCs w:val="22"/>
        </w:rPr>
        <w:t>a</w:t>
      </w:r>
      <w:r w:rsidR="00C8521A" w:rsidRPr="00B964BA">
        <w:rPr>
          <w:rFonts w:ascii="Times New Roman" w:hAnsi="Times New Roman" w:cs="Times New Roman"/>
          <w:sz w:val="22"/>
          <w:szCs w:val="22"/>
        </w:rPr>
        <w:t xml:space="preserve"> oferty</w:t>
      </w:r>
    </w:p>
    <w:p w:rsidR="00687098" w:rsidRPr="00B964BA" w:rsidRDefault="004455E1" w:rsidP="002E6570">
      <w:pPr>
        <w:spacing w:line="276" w:lineRule="auto"/>
        <w:rPr>
          <w:rFonts w:ascii="Times New Roman" w:hAnsi="Times New Roman" w:cs="Times New Roman"/>
          <w:sz w:val="22"/>
          <w:szCs w:val="22"/>
        </w:rPr>
      </w:pPr>
      <w:r w:rsidRPr="00B964BA">
        <w:rPr>
          <w:rFonts w:ascii="Times New Roman" w:hAnsi="Times New Roman" w:cs="Times New Roman"/>
          <w:sz w:val="22"/>
          <w:szCs w:val="22"/>
        </w:rPr>
        <w:t>Załącznik Nr 3</w:t>
      </w:r>
      <w:r w:rsidRPr="00B964BA">
        <w:rPr>
          <w:rFonts w:ascii="Times New Roman" w:hAnsi="Times New Roman" w:cs="Times New Roman"/>
          <w:sz w:val="22"/>
          <w:szCs w:val="22"/>
        </w:rPr>
        <w:tab/>
        <w:t>- W</w:t>
      </w:r>
      <w:r w:rsidR="008C14D8" w:rsidRPr="00B964BA">
        <w:rPr>
          <w:rFonts w:ascii="Times New Roman" w:hAnsi="Times New Roman" w:cs="Times New Roman"/>
          <w:sz w:val="22"/>
          <w:szCs w:val="22"/>
        </w:rPr>
        <w:t>zór jedn</w:t>
      </w:r>
      <w:r w:rsidR="009509FB" w:rsidRPr="00B964BA">
        <w:rPr>
          <w:rFonts w:ascii="Times New Roman" w:hAnsi="Times New Roman" w:cs="Times New Roman"/>
          <w:sz w:val="22"/>
          <w:szCs w:val="22"/>
        </w:rPr>
        <w:t xml:space="preserve">olitego europejskiego dokumentu zamówienia </w:t>
      </w:r>
      <w:r w:rsidR="008C14D8" w:rsidRPr="00B964BA">
        <w:rPr>
          <w:rFonts w:ascii="Times New Roman" w:hAnsi="Times New Roman" w:cs="Times New Roman"/>
          <w:sz w:val="22"/>
          <w:szCs w:val="22"/>
        </w:rPr>
        <w:t>(JEDZ)</w:t>
      </w:r>
    </w:p>
    <w:p w:rsidR="00687098" w:rsidRPr="00B964BA" w:rsidRDefault="008E6297" w:rsidP="002E6570">
      <w:pPr>
        <w:spacing w:line="276" w:lineRule="auto"/>
        <w:rPr>
          <w:rFonts w:ascii="Times New Roman" w:hAnsi="Times New Roman" w:cs="Times New Roman"/>
          <w:sz w:val="22"/>
          <w:szCs w:val="22"/>
        </w:rPr>
      </w:pPr>
      <w:r>
        <w:rPr>
          <w:rFonts w:ascii="Times New Roman" w:hAnsi="Times New Roman" w:cs="Times New Roman"/>
          <w:sz w:val="22"/>
          <w:szCs w:val="22"/>
        </w:rPr>
        <w:t>Załącznik Nr 4</w:t>
      </w:r>
      <w:r w:rsidR="00A4188F">
        <w:rPr>
          <w:rFonts w:ascii="Times New Roman" w:hAnsi="Times New Roman" w:cs="Times New Roman"/>
          <w:sz w:val="22"/>
          <w:szCs w:val="22"/>
        </w:rPr>
        <w:tab/>
        <w:t>- W</w:t>
      </w:r>
      <w:r w:rsidR="008C14D8" w:rsidRPr="00B964BA">
        <w:rPr>
          <w:rFonts w:ascii="Times New Roman" w:hAnsi="Times New Roman" w:cs="Times New Roman"/>
          <w:sz w:val="22"/>
          <w:szCs w:val="22"/>
        </w:rPr>
        <w:t>zór informacji o tym,</w:t>
      </w:r>
      <w:r w:rsidR="00C8521A" w:rsidRPr="00B964BA">
        <w:rPr>
          <w:rFonts w:ascii="Times New Roman" w:hAnsi="Times New Roman" w:cs="Times New Roman"/>
          <w:sz w:val="22"/>
          <w:szCs w:val="22"/>
        </w:rPr>
        <w:t xml:space="preserve"> że </w:t>
      </w:r>
      <w:r w:rsidR="00833A71">
        <w:rPr>
          <w:rFonts w:ascii="Times New Roman" w:hAnsi="Times New Roman" w:cs="Times New Roman"/>
          <w:sz w:val="22"/>
          <w:szCs w:val="22"/>
        </w:rPr>
        <w:t>Wykonawc</w:t>
      </w:r>
      <w:r w:rsidR="00C8521A" w:rsidRPr="00B964BA">
        <w:rPr>
          <w:rFonts w:ascii="Times New Roman" w:hAnsi="Times New Roman" w:cs="Times New Roman"/>
          <w:sz w:val="22"/>
          <w:szCs w:val="22"/>
        </w:rPr>
        <w:t xml:space="preserve">a nie należy/należy do </w:t>
      </w:r>
      <w:r w:rsidR="008C14D8" w:rsidRPr="00B964BA">
        <w:rPr>
          <w:rFonts w:ascii="Times New Roman" w:hAnsi="Times New Roman" w:cs="Times New Roman"/>
          <w:sz w:val="22"/>
          <w:szCs w:val="22"/>
        </w:rPr>
        <w:t>grupy kapitałowej</w:t>
      </w:r>
    </w:p>
    <w:p w:rsidR="00687098" w:rsidRPr="00B964BA" w:rsidRDefault="00A4188F" w:rsidP="002E6570">
      <w:pPr>
        <w:spacing w:line="276" w:lineRule="auto"/>
        <w:ind w:left="1560" w:hanging="1560"/>
        <w:rPr>
          <w:rFonts w:ascii="Times New Roman" w:hAnsi="Times New Roman" w:cs="Times New Roman"/>
          <w:sz w:val="22"/>
          <w:szCs w:val="22"/>
        </w:rPr>
      </w:pPr>
      <w:r>
        <w:rPr>
          <w:rFonts w:ascii="Times New Roman" w:hAnsi="Times New Roman" w:cs="Times New Roman"/>
          <w:sz w:val="22"/>
          <w:szCs w:val="22"/>
        </w:rPr>
        <w:t>Załącznik</w:t>
      </w:r>
      <w:r w:rsidR="00593E7E">
        <w:rPr>
          <w:rFonts w:ascii="Times New Roman" w:hAnsi="Times New Roman" w:cs="Times New Roman"/>
          <w:sz w:val="22"/>
          <w:szCs w:val="22"/>
        </w:rPr>
        <w:t xml:space="preserve"> </w:t>
      </w:r>
      <w:r w:rsidR="002E6570">
        <w:rPr>
          <w:rFonts w:ascii="Times New Roman" w:hAnsi="Times New Roman" w:cs="Times New Roman"/>
          <w:sz w:val="22"/>
          <w:szCs w:val="22"/>
        </w:rPr>
        <w:t xml:space="preserve">Nr </w:t>
      </w:r>
      <w:r w:rsidR="008E6297">
        <w:rPr>
          <w:rFonts w:ascii="Times New Roman" w:hAnsi="Times New Roman" w:cs="Times New Roman"/>
          <w:sz w:val="22"/>
          <w:szCs w:val="22"/>
        </w:rPr>
        <w:t>5</w:t>
      </w:r>
      <w:r>
        <w:rPr>
          <w:rFonts w:ascii="Times New Roman" w:hAnsi="Times New Roman" w:cs="Times New Roman"/>
          <w:sz w:val="22"/>
          <w:szCs w:val="22"/>
        </w:rPr>
        <w:t xml:space="preserve"> - W</w:t>
      </w:r>
      <w:r w:rsidR="008C14D8" w:rsidRPr="00B964BA">
        <w:rPr>
          <w:rFonts w:ascii="Times New Roman" w:hAnsi="Times New Roman" w:cs="Times New Roman"/>
          <w:sz w:val="22"/>
          <w:szCs w:val="22"/>
        </w:rPr>
        <w:t xml:space="preserve">zór oświadczenia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y</w:t>
      </w:r>
      <w:r w:rsidR="00C8521A" w:rsidRPr="00B964BA">
        <w:rPr>
          <w:rFonts w:ascii="Times New Roman" w:hAnsi="Times New Roman" w:cs="Times New Roman"/>
          <w:sz w:val="22"/>
          <w:szCs w:val="22"/>
        </w:rPr>
        <w:t>:</w:t>
      </w:r>
      <w:r w:rsidR="008C14D8" w:rsidRPr="00B964BA">
        <w:rPr>
          <w:rFonts w:ascii="Times New Roman" w:hAnsi="Times New Roman" w:cs="Times New Roman"/>
          <w:sz w:val="22"/>
          <w:szCs w:val="22"/>
        </w:rPr>
        <w:t xml:space="preserve"> o braku wydania wobec niego prawomocnego wyroku sądu lub ostatecznej decyzji administracyjnej o zaleganiu z uiszczaniem podatków, opłat lub składek na ubezpieczenia społeczne lub zdrowotne</w:t>
      </w:r>
      <w:r w:rsidR="00C8521A" w:rsidRPr="00B964BA">
        <w:rPr>
          <w:rFonts w:ascii="Times New Roman" w:hAnsi="Times New Roman" w:cs="Times New Roman"/>
          <w:sz w:val="22"/>
          <w:szCs w:val="22"/>
        </w:rPr>
        <w:t>,</w:t>
      </w:r>
      <w:r w:rsidR="008C14D8" w:rsidRPr="00B964BA">
        <w:rPr>
          <w:rFonts w:ascii="Times New Roman" w:hAnsi="Times New Roman" w:cs="Times New Roman"/>
          <w:sz w:val="22"/>
          <w:szCs w:val="22"/>
        </w:rPr>
        <w:t xml:space="preserve"> o braku orzeczenia wobec niego tytułem środka zapobiegawczego zakazu ubiegania się o zamówienia publiczne</w:t>
      </w:r>
      <w:r w:rsidR="00C8521A"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o niezaleganiu z opłacaniem podatków i opłat lokalnych, o których mowa w ustawie z dnia 12 stycznia 1991 r. o podatkach</w:t>
      </w:r>
      <w:r w:rsidR="00C8521A"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opłatach lokaln</w:t>
      </w:r>
      <w:r w:rsidR="009509FB" w:rsidRPr="00B964BA">
        <w:rPr>
          <w:rFonts w:ascii="Times New Roman" w:hAnsi="Times New Roman" w:cs="Times New Roman"/>
          <w:sz w:val="22"/>
          <w:szCs w:val="22"/>
        </w:rPr>
        <w:t xml:space="preserve">ych </w:t>
      </w:r>
      <w:r w:rsidR="003E6098">
        <w:rPr>
          <w:rFonts w:ascii="Times New Roman" w:hAnsi="Times New Roman" w:cs="Times New Roman"/>
          <w:sz w:val="22"/>
          <w:szCs w:val="22"/>
        </w:rPr>
        <w:t>(Dz.U.2018.144</w:t>
      </w:r>
      <w:r w:rsidR="00D41DF6" w:rsidRPr="00D41DF6">
        <w:rPr>
          <w:rFonts w:ascii="Times New Roman" w:hAnsi="Times New Roman" w:cs="Times New Roman"/>
          <w:sz w:val="22"/>
          <w:szCs w:val="22"/>
        </w:rPr>
        <w:t xml:space="preserve">5 </w:t>
      </w:r>
      <w:proofErr w:type="spellStart"/>
      <w:r w:rsidR="00D41DF6" w:rsidRPr="00D41DF6">
        <w:rPr>
          <w:rFonts w:ascii="Times New Roman" w:hAnsi="Times New Roman" w:cs="Times New Roman"/>
          <w:sz w:val="22"/>
          <w:szCs w:val="22"/>
        </w:rPr>
        <w:t>t.j</w:t>
      </w:r>
      <w:proofErr w:type="spellEnd"/>
      <w:r w:rsidR="00D41DF6" w:rsidRPr="00D41DF6">
        <w:rPr>
          <w:rFonts w:ascii="Times New Roman" w:hAnsi="Times New Roman" w:cs="Times New Roman"/>
          <w:sz w:val="22"/>
          <w:szCs w:val="22"/>
        </w:rPr>
        <w:t xml:space="preserve">. </w:t>
      </w:r>
      <w:r w:rsidR="003E6098">
        <w:rPr>
          <w:rFonts w:ascii="Times New Roman" w:hAnsi="Times New Roman" w:cs="Times New Roman"/>
          <w:sz w:val="22"/>
          <w:szCs w:val="22"/>
        </w:rPr>
        <w:t xml:space="preserve">ze </w:t>
      </w:r>
      <w:proofErr w:type="spellStart"/>
      <w:r w:rsidR="003E6098">
        <w:rPr>
          <w:rFonts w:ascii="Times New Roman" w:hAnsi="Times New Roman" w:cs="Times New Roman"/>
          <w:sz w:val="22"/>
          <w:szCs w:val="22"/>
        </w:rPr>
        <w:t>zm</w:t>
      </w:r>
      <w:proofErr w:type="spellEnd"/>
      <w:r w:rsidR="00D41DF6" w:rsidRPr="00D41DF6">
        <w:rPr>
          <w:rFonts w:ascii="Times New Roman" w:hAnsi="Times New Roman" w:cs="Times New Roman"/>
          <w:sz w:val="22"/>
          <w:szCs w:val="22"/>
        </w:rPr>
        <w:t>)</w:t>
      </w:r>
    </w:p>
    <w:p w:rsidR="0014588F" w:rsidRPr="0014588F" w:rsidRDefault="008E6297" w:rsidP="002E6570">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w:t>
      </w:r>
      <w:r w:rsidR="0014588F">
        <w:rPr>
          <w:rFonts w:ascii="Times New Roman" w:hAnsi="Times New Roman" w:cs="Times New Roman"/>
          <w:color w:val="auto"/>
          <w:sz w:val="22"/>
          <w:szCs w:val="22"/>
        </w:rPr>
        <w:t xml:space="preserve">r </w:t>
      </w:r>
      <w:r w:rsidR="008B404D">
        <w:rPr>
          <w:rFonts w:ascii="Times New Roman" w:hAnsi="Times New Roman" w:cs="Times New Roman"/>
          <w:color w:val="auto"/>
          <w:sz w:val="22"/>
          <w:szCs w:val="22"/>
        </w:rPr>
        <w:t>6</w:t>
      </w:r>
      <w:r w:rsidR="00615ABF">
        <w:rPr>
          <w:rFonts w:ascii="Times New Roman" w:hAnsi="Times New Roman" w:cs="Times New Roman"/>
          <w:color w:val="auto"/>
          <w:sz w:val="22"/>
          <w:szCs w:val="22"/>
        </w:rPr>
        <w:t xml:space="preserve">a - </w:t>
      </w:r>
      <w:r w:rsidR="0014588F">
        <w:rPr>
          <w:rFonts w:ascii="Times New Roman" w:hAnsi="Times New Roman" w:cs="Times New Roman"/>
          <w:color w:val="auto"/>
          <w:sz w:val="22"/>
          <w:szCs w:val="22"/>
        </w:rPr>
        <w:t>W</w:t>
      </w:r>
      <w:r w:rsidR="0014588F" w:rsidRPr="0014588F">
        <w:rPr>
          <w:rFonts w:ascii="Times New Roman" w:hAnsi="Times New Roman" w:cs="Times New Roman"/>
          <w:color w:val="auto"/>
          <w:sz w:val="22"/>
          <w:szCs w:val="22"/>
        </w:rPr>
        <w:t>zór wykazu osób</w:t>
      </w:r>
      <w:r w:rsidR="003C53A0">
        <w:t xml:space="preserve"> </w:t>
      </w:r>
      <w:r w:rsidR="00733CD3" w:rsidRPr="00733CD3">
        <w:rPr>
          <w:rFonts w:ascii="Times New Roman" w:hAnsi="Times New Roman" w:cs="Times New Roman"/>
          <w:color w:val="auto"/>
          <w:sz w:val="22"/>
          <w:szCs w:val="22"/>
        </w:rPr>
        <w:t>w ramach</w:t>
      </w:r>
      <w:r w:rsidR="00733CD3">
        <w:rPr>
          <w:rFonts w:ascii="Times New Roman" w:hAnsi="Times New Roman" w:cs="Times New Roman"/>
          <w:color w:val="auto"/>
          <w:sz w:val="22"/>
          <w:szCs w:val="22"/>
        </w:rPr>
        <w:t xml:space="preserve"> warunków udziału</w:t>
      </w:r>
    </w:p>
    <w:p w:rsidR="008E6297" w:rsidRDefault="00632D94" w:rsidP="002E6570">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w:t>
      </w:r>
      <w:r w:rsidR="0014588F">
        <w:rPr>
          <w:rFonts w:ascii="Times New Roman" w:hAnsi="Times New Roman" w:cs="Times New Roman"/>
          <w:color w:val="auto"/>
          <w:sz w:val="22"/>
          <w:szCs w:val="22"/>
        </w:rPr>
        <w:t xml:space="preserve">r </w:t>
      </w:r>
      <w:r w:rsidR="008B404D">
        <w:rPr>
          <w:rFonts w:ascii="Times New Roman" w:hAnsi="Times New Roman" w:cs="Times New Roman"/>
          <w:color w:val="auto"/>
          <w:sz w:val="22"/>
          <w:szCs w:val="22"/>
        </w:rPr>
        <w:t>6</w:t>
      </w:r>
      <w:r w:rsidR="00615ABF">
        <w:rPr>
          <w:rFonts w:ascii="Times New Roman" w:hAnsi="Times New Roman" w:cs="Times New Roman"/>
          <w:color w:val="auto"/>
          <w:sz w:val="22"/>
          <w:szCs w:val="22"/>
        </w:rPr>
        <w:t>b -</w:t>
      </w:r>
      <w:r w:rsidR="0014588F">
        <w:rPr>
          <w:rFonts w:ascii="Times New Roman" w:hAnsi="Times New Roman" w:cs="Times New Roman"/>
          <w:color w:val="auto"/>
          <w:sz w:val="22"/>
          <w:szCs w:val="22"/>
        </w:rPr>
        <w:t xml:space="preserve"> W</w:t>
      </w:r>
      <w:r w:rsidR="0014588F" w:rsidRPr="0014588F">
        <w:rPr>
          <w:rFonts w:ascii="Times New Roman" w:hAnsi="Times New Roman" w:cs="Times New Roman"/>
          <w:color w:val="auto"/>
          <w:sz w:val="22"/>
          <w:szCs w:val="22"/>
        </w:rPr>
        <w:t xml:space="preserve">zór wykazu osób </w:t>
      </w:r>
      <w:r w:rsidR="00053B5B" w:rsidRPr="00053B5B">
        <w:rPr>
          <w:rFonts w:ascii="Times New Roman" w:hAnsi="Times New Roman" w:cs="Times New Roman"/>
          <w:color w:val="auto"/>
          <w:sz w:val="22"/>
          <w:szCs w:val="22"/>
        </w:rPr>
        <w:t>w ramach kryteriów oceny ofert</w:t>
      </w:r>
    </w:p>
    <w:p w:rsidR="00F34E7E" w:rsidRPr="008E6297" w:rsidRDefault="006B457B" w:rsidP="008E6297">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Nr 7</w:t>
      </w:r>
      <w:r w:rsidR="008E6297" w:rsidRPr="00406A4F">
        <w:rPr>
          <w:rFonts w:ascii="Times New Roman" w:hAnsi="Times New Roman" w:cs="Times New Roman"/>
          <w:color w:val="auto"/>
          <w:sz w:val="22"/>
          <w:szCs w:val="22"/>
        </w:rPr>
        <w:t xml:space="preserve"> </w:t>
      </w:r>
      <w:r w:rsidR="008E6297">
        <w:rPr>
          <w:rFonts w:ascii="Times New Roman" w:hAnsi="Times New Roman" w:cs="Times New Roman"/>
          <w:color w:val="auto"/>
          <w:sz w:val="22"/>
          <w:szCs w:val="22"/>
        </w:rPr>
        <w:t xml:space="preserve">- </w:t>
      </w:r>
      <w:r w:rsidR="008E6297" w:rsidRPr="00406A4F">
        <w:rPr>
          <w:rFonts w:ascii="Times New Roman" w:hAnsi="Times New Roman" w:cs="Times New Roman"/>
          <w:color w:val="auto"/>
          <w:sz w:val="22"/>
          <w:szCs w:val="22"/>
        </w:rPr>
        <w:t>Wzór umowy</w:t>
      </w:r>
      <w:r w:rsidR="00053B5B">
        <w:rPr>
          <w:rFonts w:ascii="Times New Roman" w:hAnsi="Times New Roman" w:cs="Times New Roman"/>
          <w:color w:val="auto"/>
          <w:sz w:val="22"/>
          <w:szCs w:val="22"/>
        </w:rPr>
        <w:t>.</w:t>
      </w:r>
    </w:p>
    <w:sectPr w:rsidR="00F34E7E" w:rsidRPr="008E6297" w:rsidSect="000B497D">
      <w:type w:val="continuous"/>
      <w:pgSz w:w="11909" w:h="16838"/>
      <w:pgMar w:top="1702" w:right="1044" w:bottom="993" w:left="1164" w:header="142" w:footer="3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07" w:rsidRDefault="005E7B07">
      <w:r>
        <w:separator/>
      </w:r>
    </w:p>
  </w:endnote>
  <w:endnote w:type="continuationSeparator" w:id="0">
    <w:p w:rsidR="005E7B07" w:rsidRDefault="005E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96737"/>
      <w:docPartObj>
        <w:docPartGallery w:val="Page Numbers (Bottom of Page)"/>
        <w:docPartUnique/>
      </w:docPartObj>
    </w:sdtPr>
    <w:sdtEndPr/>
    <w:sdtContent>
      <w:sdt>
        <w:sdtPr>
          <w:id w:val="98381352"/>
          <w:docPartObj>
            <w:docPartGallery w:val="Page Numbers (Top of Page)"/>
            <w:docPartUnique/>
          </w:docPartObj>
        </w:sdtPr>
        <w:sdtEndPr/>
        <w:sdtContent>
          <w:p w:rsidR="005E7B07" w:rsidRDefault="005E7B07" w:rsidP="00A14F0F">
            <w:pPr>
              <w:pStyle w:val="Stopka"/>
              <w:jc w:val="center"/>
            </w:pPr>
            <w:r w:rsidRPr="00A14F0F">
              <w:rPr>
                <w:rFonts w:ascii="Times New Roman" w:hAnsi="Times New Roman" w:cs="Times New Roman"/>
                <w:sz w:val="16"/>
                <w:szCs w:val="16"/>
              </w:rPr>
              <w:t xml:space="preserve">Strona </w:t>
            </w:r>
            <w:r w:rsidRPr="00A14F0F">
              <w:rPr>
                <w:rFonts w:ascii="Times New Roman" w:hAnsi="Times New Roman" w:cs="Times New Roman"/>
                <w:bCs/>
                <w:sz w:val="16"/>
                <w:szCs w:val="16"/>
              </w:rPr>
              <w:fldChar w:fldCharType="begin"/>
            </w:r>
            <w:r w:rsidRPr="00A14F0F">
              <w:rPr>
                <w:rFonts w:ascii="Times New Roman" w:hAnsi="Times New Roman" w:cs="Times New Roman"/>
                <w:bCs/>
                <w:sz w:val="16"/>
                <w:szCs w:val="16"/>
              </w:rPr>
              <w:instrText>PAGE</w:instrText>
            </w:r>
            <w:r w:rsidRPr="00A14F0F">
              <w:rPr>
                <w:rFonts w:ascii="Times New Roman" w:hAnsi="Times New Roman" w:cs="Times New Roman"/>
                <w:bCs/>
                <w:sz w:val="16"/>
                <w:szCs w:val="16"/>
              </w:rPr>
              <w:fldChar w:fldCharType="separate"/>
            </w:r>
            <w:r w:rsidR="00DF0F29">
              <w:rPr>
                <w:rFonts w:ascii="Times New Roman" w:hAnsi="Times New Roman" w:cs="Times New Roman"/>
                <w:bCs/>
                <w:noProof/>
                <w:sz w:val="16"/>
                <w:szCs w:val="16"/>
              </w:rPr>
              <w:t>19</w:t>
            </w:r>
            <w:r w:rsidRPr="00A14F0F">
              <w:rPr>
                <w:rFonts w:ascii="Times New Roman" w:hAnsi="Times New Roman" w:cs="Times New Roman"/>
                <w:bCs/>
                <w:sz w:val="16"/>
                <w:szCs w:val="16"/>
              </w:rPr>
              <w:fldChar w:fldCharType="end"/>
            </w:r>
            <w:r w:rsidRPr="00A14F0F">
              <w:rPr>
                <w:rFonts w:ascii="Times New Roman" w:hAnsi="Times New Roman" w:cs="Times New Roman"/>
                <w:sz w:val="16"/>
                <w:szCs w:val="16"/>
              </w:rPr>
              <w:t xml:space="preserve"> z </w:t>
            </w:r>
            <w:r w:rsidRPr="00A14F0F">
              <w:rPr>
                <w:rFonts w:ascii="Times New Roman" w:hAnsi="Times New Roman" w:cs="Times New Roman"/>
                <w:bCs/>
                <w:sz w:val="16"/>
                <w:szCs w:val="16"/>
              </w:rPr>
              <w:fldChar w:fldCharType="begin"/>
            </w:r>
            <w:r w:rsidRPr="00A14F0F">
              <w:rPr>
                <w:rFonts w:ascii="Times New Roman" w:hAnsi="Times New Roman" w:cs="Times New Roman"/>
                <w:bCs/>
                <w:sz w:val="16"/>
                <w:szCs w:val="16"/>
              </w:rPr>
              <w:instrText>NUMPAGES</w:instrText>
            </w:r>
            <w:r w:rsidRPr="00A14F0F">
              <w:rPr>
                <w:rFonts w:ascii="Times New Roman" w:hAnsi="Times New Roman" w:cs="Times New Roman"/>
                <w:bCs/>
                <w:sz w:val="16"/>
                <w:szCs w:val="16"/>
              </w:rPr>
              <w:fldChar w:fldCharType="separate"/>
            </w:r>
            <w:r w:rsidR="00DF0F29">
              <w:rPr>
                <w:rFonts w:ascii="Times New Roman" w:hAnsi="Times New Roman" w:cs="Times New Roman"/>
                <w:bCs/>
                <w:noProof/>
                <w:sz w:val="16"/>
                <w:szCs w:val="16"/>
              </w:rPr>
              <w:t>19</w:t>
            </w:r>
            <w:r w:rsidRPr="00A14F0F">
              <w:rPr>
                <w:rFonts w:ascii="Times New Roman" w:hAnsi="Times New Roman" w:cs="Times New Roman"/>
                <w:bCs/>
                <w:sz w:val="16"/>
                <w:szCs w:val="16"/>
              </w:rPr>
              <w:fldChar w:fldCharType="end"/>
            </w:r>
          </w:p>
        </w:sdtContent>
      </w:sdt>
    </w:sdtContent>
  </w:sdt>
  <w:p w:rsidR="005E7B07" w:rsidRDefault="005E7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07" w:rsidRDefault="005E7B07"/>
  </w:footnote>
  <w:footnote w:type="continuationSeparator" w:id="0">
    <w:p w:rsidR="005E7B07" w:rsidRDefault="005E7B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07" w:rsidRDefault="005D0CD4" w:rsidP="00930D84">
    <w:pPr>
      <w:pStyle w:val="Nagwek"/>
      <w:jc w:val="center"/>
    </w:pPr>
    <w:r>
      <w:rPr>
        <w:noProof/>
      </w:rPr>
      <w:drawing>
        <wp:inline distT="0" distB="0" distL="0" distR="0" wp14:anchorId="21F17B46" wp14:editId="4812F6D5">
          <wp:extent cx="5759450" cy="6030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3051"/>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07" w:rsidRDefault="005E7B07">
    <w:pPr>
      <w:pStyle w:val="Nagwek"/>
    </w:pPr>
    <w:r w:rsidRPr="00B751E2">
      <w:rPr>
        <w:noProof/>
      </w:rPr>
      <w:drawing>
        <wp:inline distT="0" distB="0" distL="0" distR="0">
          <wp:extent cx="5760720" cy="578583"/>
          <wp:effectExtent l="0" t="0" r="0" b="0"/>
          <wp:docPr id="3"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s31\Pictures\logo lacznie projek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85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C6"/>
    <w:multiLevelType w:val="hybridMultilevel"/>
    <w:tmpl w:val="2266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616DE"/>
    <w:multiLevelType w:val="multilevel"/>
    <w:tmpl w:val="D25000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06619C"/>
    <w:multiLevelType w:val="hybridMultilevel"/>
    <w:tmpl w:val="DEE6B6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0C2B69"/>
    <w:multiLevelType w:val="hybridMultilevel"/>
    <w:tmpl w:val="1C205364"/>
    <w:lvl w:ilvl="0" w:tplc="E55ED390">
      <w:start w:val="1"/>
      <w:numFmt w:val="decimal"/>
      <w:suff w:val="space"/>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A36B0E"/>
    <w:multiLevelType w:val="hybridMultilevel"/>
    <w:tmpl w:val="44D05F2E"/>
    <w:lvl w:ilvl="0" w:tplc="BE5A19D6">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E68F4"/>
    <w:multiLevelType w:val="hybridMultilevel"/>
    <w:tmpl w:val="0B1ED1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705715"/>
    <w:multiLevelType w:val="multilevel"/>
    <w:tmpl w:val="FF80896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4F0598"/>
    <w:multiLevelType w:val="hybridMultilevel"/>
    <w:tmpl w:val="B45235F0"/>
    <w:lvl w:ilvl="0" w:tplc="04150001">
      <w:start w:val="1"/>
      <w:numFmt w:val="bullet"/>
      <w:lvlText w:val=""/>
      <w:lvlJc w:val="left"/>
      <w:pPr>
        <w:ind w:left="1854" w:hanging="360"/>
      </w:pPr>
      <w:rPr>
        <w:rFonts w:ascii="Symbol" w:hAnsi="Symbol" w:hint="default"/>
        <w:sz w:val="24"/>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0FAA167A"/>
    <w:multiLevelType w:val="multilevel"/>
    <w:tmpl w:val="D67ABD6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0F2FA6"/>
    <w:multiLevelType w:val="hybridMultilevel"/>
    <w:tmpl w:val="3CC6D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23F07"/>
    <w:multiLevelType w:val="hybridMultilevel"/>
    <w:tmpl w:val="808A9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E02A60"/>
    <w:multiLevelType w:val="hybridMultilevel"/>
    <w:tmpl w:val="B248EF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23572B2"/>
    <w:multiLevelType w:val="multilevel"/>
    <w:tmpl w:val="42681FFA"/>
    <w:lvl w:ilvl="0">
      <w:start w:val="15"/>
      <w:numFmt w:val="decimal"/>
      <w:lvlText w:val="%1"/>
      <w:lvlJc w:val="left"/>
      <w:pPr>
        <w:ind w:left="380" w:hanging="380"/>
      </w:pPr>
      <w:rPr>
        <w:rFonts w:hint="default"/>
      </w:rPr>
    </w:lvl>
    <w:lvl w:ilvl="1">
      <w:start w:val="1"/>
      <w:numFmt w:val="decimal"/>
      <w:lvlText w:val="%1.%2"/>
      <w:lvlJc w:val="left"/>
      <w:pPr>
        <w:ind w:left="1166" w:hanging="38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3" w15:restartNumberingAfterBreak="0">
    <w:nsid w:val="239E28E7"/>
    <w:multiLevelType w:val="multilevel"/>
    <w:tmpl w:val="D70228D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861B19"/>
    <w:multiLevelType w:val="multilevel"/>
    <w:tmpl w:val="5DE23B4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F7596E"/>
    <w:multiLevelType w:val="hybridMultilevel"/>
    <w:tmpl w:val="28A8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53893"/>
    <w:multiLevelType w:val="hybridMultilevel"/>
    <w:tmpl w:val="4FD87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D07ACF"/>
    <w:multiLevelType w:val="hybridMultilevel"/>
    <w:tmpl w:val="364A0978"/>
    <w:lvl w:ilvl="0" w:tplc="B2420E7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15:restartNumberingAfterBreak="0">
    <w:nsid w:val="2D4A3AAE"/>
    <w:multiLevelType w:val="multilevel"/>
    <w:tmpl w:val="96DE3086"/>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2F9D5154"/>
    <w:multiLevelType w:val="multilevel"/>
    <w:tmpl w:val="95683D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5E27C8"/>
    <w:multiLevelType w:val="multilevel"/>
    <w:tmpl w:val="A5AEA5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AA052B"/>
    <w:multiLevelType w:val="multilevel"/>
    <w:tmpl w:val="C0B681D6"/>
    <w:lvl w:ilvl="0">
      <w:start w:val="15"/>
      <w:numFmt w:val="decimal"/>
      <w:lvlText w:val="%1"/>
      <w:lvlJc w:val="left"/>
      <w:pPr>
        <w:ind w:left="380" w:hanging="380"/>
      </w:pPr>
      <w:rPr>
        <w:rFonts w:hint="default"/>
      </w:rPr>
    </w:lvl>
    <w:lvl w:ilvl="1">
      <w:start w:val="1"/>
      <w:numFmt w:val="decimal"/>
      <w:lvlText w:val="%1.%2"/>
      <w:lvlJc w:val="left"/>
      <w:pPr>
        <w:ind w:left="1166" w:hanging="380"/>
      </w:pPr>
      <w:rPr>
        <w:rFonts w:hint="default"/>
        <w:b w:val="0"/>
      </w:rPr>
    </w:lvl>
    <w:lvl w:ilvl="2">
      <w:start w:val="1"/>
      <w:numFmt w:val="bullet"/>
      <w:lvlText w:val=""/>
      <w:lvlJc w:val="left"/>
      <w:pPr>
        <w:ind w:left="2292" w:hanging="720"/>
      </w:pPr>
      <w:rPr>
        <w:rFonts w:ascii="Symbol" w:hAnsi="Symbol"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3" w15:restartNumberingAfterBreak="0">
    <w:nsid w:val="38EF626E"/>
    <w:multiLevelType w:val="hybridMultilevel"/>
    <w:tmpl w:val="E904F8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A9D4B3D"/>
    <w:multiLevelType w:val="hybridMultilevel"/>
    <w:tmpl w:val="F26C9F1E"/>
    <w:lvl w:ilvl="0" w:tplc="E55ED39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F32175"/>
    <w:multiLevelType w:val="hybridMultilevel"/>
    <w:tmpl w:val="3886F9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E16076A"/>
    <w:multiLevelType w:val="multilevel"/>
    <w:tmpl w:val="1C6CD77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2E46626"/>
    <w:multiLevelType w:val="hybridMultilevel"/>
    <w:tmpl w:val="38847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F505CA"/>
    <w:multiLevelType w:val="hybridMultilevel"/>
    <w:tmpl w:val="12628E8A"/>
    <w:lvl w:ilvl="0" w:tplc="8312DD70">
      <w:start w:val="9"/>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451A1"/>
    <w:multiLevelType w:val="multilevel"/>
    <w:tmpl w:val="2856F6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strike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CC1F52"/>
    <w:multiLevelType w:val="multilevel"/>
    <w:tmpl w:val="6C1CD3D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4A2D4B"/>
    <w:multiLevelType w:val="multilevel"/>
    <w:tmpl w:val="A14446E0"/>
    <w:lvl w:ilvl="0">
      <w:start w:val="20"/>
      <w:numFmt w:val="decimal"/>
      <w:lvlText w:val="%1"/>
      <w:lvlJc w:val="left"/>
      <w:pPr>
        <w:ind w:left="543" w:hanging="543"/>
      </w:pPr>
      <w:rPr>
        <w:rFonts w:hint="default"/>
      </w:rPr>
    </w:lvl>
    <w:lvl w:ilvl="1">
      <w:start w:val="1"/>
      <w:numFmt w:val="bullet"/>
      <w:lvlText w:val=""/>
      <w:lvlJc w:val="left"/>
      <w:pPr>
        <w:ind w:left="723" w:hanging="543"/>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4D074252"/>
    <w:multiLevelType w:val="hybridMultilevel"/>
    <w:tmpl w:val="08B68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1740F48"/>
    <w:multiLevelType w:val="hybridMultilevel"/>
    <w:tmpl w:val="F99EE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1B3B25"/>
    <w:multiLevelType w:val="multilevel"/>
    <w:tmpl w:val="533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A1F1640"/>
    <w:multiLevelType w:val="hybridMultilevel"/>
    <w:tmpl w:val="A77A884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CB019EF"/>
    <w:multiLevelType w:val="multilevel"/>
    <w:tmpl w:val="9B92BA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C16493"/>
    <w:multiLevelType w:val="multilevel"/>
    <w:tmpl w:val="32A6610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4C5B9A"/>
    <w:multiLevelType w:val="hybridMultilevel"/>
    <w:tmpl w:val="F2486794"/>
    <w:lvl w:ilvl="0" w:tplc="B2420E7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1" w15:restartNumberingAfterBreak="0">
    <w:nsid w:val="7378091E"/>
    <w:multiLevelType w:val="multilevel"/>
    <w:tmpl w:val="DB04AD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2F2961"/>
    <w:multiLevelType w:val="multilevel"/>
    <w:tmpl w:val="5324EFB2"/>
    <w:lvl w:ilvl="0">
      <w:start w:val="20"/>
      <w:numFmt w:val="decimal"/>
      <w:lvlText w:val="%1"/>
      <w:lvlJc w:val="left"/>
      <w:pPr>
        <w:ind w:left="543" w:hanging="543"/>
      </w:pPr>
      <w:rPr>
        <w:rFonts w:hint="default"/>
      </w:rPr>
    </w:lvl>
    <w:lvl w:ilvl="1">
      <w:start w:val="1"/>
      <w:numFmt w:val="decimal"/>
      <w:lvlText w:val="%1.%2"/>
      <w:lvlJc w:val="left"/>
      <w:pPr>
        <w:ind w:left="723" w:hanging="543"/>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77C17C48"/>
    <w:multiLevelType w:val="hybridMultilevel"/>
    <w:tmpl w:val="53B0E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93968"/>
    <w:multiLevelType w:val="hybridMultilevel"/>
    <w:tmpl w:val="26063B1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7E2105D4"/>
    <w:multiLevelType w:val="multilevel"/>
    <w:tmpl w:val="A4B68B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9"/>
  </w:num>
  <w:num w:numId="3">
    <w:abstractNumId w:val="38"/>
  </w:num>
  <w:num w:numId="4">
    <w:abstractNumId w:val="45"/>
  </w:num>
  <w:num w:numId="5">
    <w:abstractNumId w:val="10"/>
  </w:num>
  <w:num w:numId="6">
    <w:abstractNumId w:val="28"/>
  </w:num>
  <w:num w:numId="7">
    <w:abstractNumId w:val="29"/>
  </w:num>
  <w:num w:numId="8">
    <w:abstractNumId w:val="27"/>
  </w:num>
  <w:num w:numId="9">
    <w:abstractNumId w:val="21"/>
  </w:num>
  <w:num w:numId="10">
    <w:abstractNumId w:val="16"/>
  </w:num>
  <w:num w:numId="11">
    <w:abstractNumId w:val="43"/>
  </w:num>
  <w:num w:numId="12">
    <w:abstractNumId w:val="1"/>
  </w:num>
  <w:num w:numId="13">
    <w:abstractNumId w:val="34"/>
  </w:num>
  <w:num w:numId="14">
    <w:abstractNumId w:val="15"/>
  </w:num>
  <w:num w:numId="15">
    <w:abstractNumId w:val="41"/>
  </w:num>
  <w:num w:numId="16">
    <w:abstractNumId w:val="32"/>
  </w:num>
  <w:num w:numId="17">
    <w:abstractNumId w:val="35"/>
  </w:num>
  <w:num w:numId="18">
    <w:abstractNumId w:val="39"/>
  </w:num>
  <w:num w:numId="19">
    <w:abstractNumId w:val="30"/>
  </w:num>
  <w:num w:numId="20">
    <w:abstractNumId w:val="0"/>
  </w:num>
  <w:num w:numId="21">
    <w:abstractNumId w:val="13"/>
  </w:num>
  <w:num w:numId="22">
    <w:abstractNumId w:val="6"/>
  </w:num>
  <w:num w:numId="23">
    <w:abstractNumId w:val="8"/>
  </w:num>
  <w:num w:numId="24">
    <w:abstractNumId w:val="11"/>
  </w:num>
  <w:num w:numId="25">
    <w:abstractNumId w:val="20"/>
  </w:num>
  <w:num w:numId="26">
    <w:abstractNumId w:val="14"/>
  </w:num>
  <w:num w:numId="27">
    <w:abstractNumId w:val="26"/>
  </w:num>
  <w:num w:numId="28">
    <w:abstractNumId w:val="19"/>
  </w:num>
  <w:num w:numId="29">
    <w:abstractNumId w:val="44"/>
  </w:num>
  <w:num w:numId="30">
    <w:abstractNumId w:val="37"/>
  </w:num>
  <w:num w:numId="31">
    <w:abstractNumId w:val="23"/>
  </w:num>
  <w:num w:numId="32">
    <w:abstractNumId w:val="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2"/>
  </w:num>
  <w:num w:numId="36">
    <w:abstractNumId w:val="31"/>
  </w:num>
  <w:num w:numId="37">
    <w:abstractNumId w:val="3"/>
  </w:num>
  <w:num w:numId="38">
    <w:abstractNumId w:val="18"/>
  </w:num>
  <w:num w:numId="39">
    <w:abstractNumId w:val="40"/>
  </w:num>
  <w:num w:numId="40">
    <w:abstractNumId w:val="25"/>
  </w:num>
  <w:num w:numId="41">
    <w:abstractNumId w:val="7"/>
  </w:num>
  <w:num w:numId="42">
    <w:abstractNumId w:val="17"/>
  </w:num>
  <w:num w:numId="43">
    <w:abstractNumId w:val="33"/>
  </w:num>
  <w:num w:numId="44">
    <w:abstractNumId w:val="36"/>
  </w:num>
  <w:num w:numId="45">
    <w:abstractNumId w:val="12"/>
  </w:num>
  <w:num w:numId="46">
    <w:abstractNumId w:val="22"/>
  </w:num>
  <w:num w:numId="4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699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98"/>
    <w:rsid w:val="000060B8"/>
    <w:rsid w:val="00006336"/>
    <w:rsid w:val="000063C2"/>
    <w:rsid w:val="000079CE"/>
    <w:rsid w:val="00012623"/>
    <w:rsid w:val="00015419"/>
    <w:rsid w:val="00015483"/>
    <w:rsid w:val="0002589B"/>
    <w:rsid w:val="00026891"/>
    <w:rsid w:val="00032573"/>
    <w:rsid w:val="00033BF4"/>
    <w:rsid w:val="00042929"/>
    <w:rsid w:val="00042F62"/>
    <w:rsid w:val="000433A9"/>
    <w:rsid w:val="00053B5B"/>
    <w:rsid w:val="0006246B"/>
    <w:rsid w:val="000626A5"/>
    <w:rsid w:val="00064B0A"/>
    <w:rsid w:val="00077BB3"/>
    <w:rsid w:val="00081341"/>
    <w:rsid w:val="00084C8E"/>
    <w:rsid w:val="00085632"/>
    <w:rsid w:val="00093DB3"/>
    <w:rsid w:val="00094966"/>
    <w:rsid w:val="00095403"/>
    <w:rsid w:val="000A32F8"/>
    <w:rsid w:val="000B497D"/>
    <w:rsid w:val="000B49B3"/>
    <w:rsid w:val="000B7812"/>
    <w:rsid w:val="000C1310"/>
    <w:rsid w:val="000C326E"/>
    <w:rsid w:val="000C6729"/>
    <w:rsid w:val="000C783F"/>
    <w:rsid w:val="000D1517"/>
    <w:rsid w:val="000D48F0"/>
    <w:rsid w:val="000D619E"/>
    <w:rsid w:val="000F04EF"/>
    <w:rsid w:val="000F17A2"/>
    <w:rsid w:val="00106366"/>
    <w:rsid w:val="001069A3"/>
    <w:rsid w:val="00107780"/>
    <w:rsid w:val="001145E7"/>
    <w:rsid w:val="00121D75"/>
    <w:rsid w:val="001221D7"/>
    <w:rsid w:val="00123101"/>
    <w:rsid w:val="00130D99"/>
    <w:rsid w:val="0013182F"/>
    <w:rsid w:val="00134474"/>
    <w:rsid w:val="00135BEF"/>
    <w:rsid w:val="001401AC"/>
    <w:rsid w:val="001419D2"/>
    <w:rsid w:val="001424E0"/>
    <w:rsid w:val="001454D9"/>
    <w:rsid w:val="0014588F"/>
    <w:rsid w:val="00146803"/>
    <w:rsid w:val="001476CD"/>
    <w:rsid w:val="001514DA"/>
    <w:rsid w:val="00152E5F"/>
    <w:rsid w:val="00163133"/>
    <w:rsid w:val="0017049F"/>
    <w:rsid w:val="00171E91"/>
    <w:rsid w:val="00183686"/>
    <w:rsid w:val="00191355"/>
    <w:rsid w:val="00192408"/>
    <w:rsid w:val="00195155"/>
    <w:rsid w:val="00195FFD"/>
    <w:rsid w:val="001A5FE6"/>
    <w:rsid w:val="001B0EBB"/>
    <w:rsid w:val="001B2485"/>
    <w:rsid w:val="001B60BC"/>
    <w:rsid w:val="001B6D4B"/>
    <w:rsid w:val="001C42F2"/>
    <w:rsid w:val="001D7C25"/>
    <w:rsid w:val="001E302B"/>
    <w:rsid w:val="001F0802"/>
    <w:rsid w:val="001F3F74"/>
    <w:rsid w:val="0020144F"/>
    <w:rsid w:val="00205207"/>
    <w:rsid w:val="00226662"/>
    <w:rsid w:val="00227F35"/>
    <w:rsid w:val="0023014A"/>
    <w:rsid w:val="002304FE"/>
    <w:rsid w:val="0023491D"/>
    <w:rsid w:val="00240245"/>
    <w:rsid w:val="002432A1"/>
    <w:rsid w:val="00244731"/>
    <w:rsid w:val="002457AC"/>
    <w:rsid w:val="00250437"/>
    <w:rsid w:val="00253480"/>
    <w:rsid w:val="002572C1"/>
    <w:rsid w:val="002632DD"/>
    <w:rsid w:val="00271AC7"/>
    <w:rsid w:val="00273669"/>
    <w:rsid w:val="0027375B"/>
    <w:rsid w:val="00280FF3"/>
    <w:rsid w:val="00285C5E"/>
    <w:rsid w:val="002922B8"/>
    <w:rsid w:val="002978F5"/>
    <w:rsid w:val="002A1038"/>
    <w:rsid w:val="002A54E1"/>
    <w:rsid w:val="002A79A9"/>
    <w:rsid w:val="002B0A07"/>
    <w:rsid w:val="002B1943"/>
    <w:rsid w:val="002B324E"/>
    <w:rsid w:val="002B6A99"/>
    <w:rsid w:val="002C2B99"/>
    <w:rsid w:val="002C42B7"/>
    <w:rsid w:val="002D38A5"/>
    <w:rsid w:val="002E023F"/>
    <w:rsid w:val="002E17BF"/>
    <w:rsid w:val="002E1DD7"/>
    <w:rsid w:val="002E3FC3"/>
    <w:rsid w:val="002E5B41"/>
    <w:rsid w:val="002E6570"/>
    <w:rsid w:val="002F1592"/>
    <w:rsid w:val="002F3D71"/>
    <w:rsid w:val="002F5793"/>
    <w:rsid w:val="002F7DAE"/>
    <w:rsid w:val="003058D1"/>
    <w:rsid w:val="00307ED6"/>
    <w:rsid w:val="0031633E"/>
    <w:rsid w:val="0034475B"/>
    <w:rsid w:val="003523E0"/>
    <w:rsid w:val="00362F71"/>
    <w:rsid w:val="00365F57"/>
    <w:rsid w:val="00367900"/>
    <w:rsid w:val="003750C2"/>
    <w:rsid w:val="003769EB"/>
    <w:rsid w:val="00380531"/>
    <w:rsid w:val="00381916"/>
    <w:rsid w:val="003821A6"/>
    <w:rsid w:val="003825A1"/>
    <w:rsid w:val="00386EB3"/>
    <w:rsid w:val="003874A5"/>
    <w:rsid w:val="00390BA7"/>
    <w:rsid w:val="003960F2"/>
    <w:rsid w:val="003A0A95"/>
    <w:rsid w:val="003A1ECA"/>
    <w:rsid w:val="003A3C85"/>
    <w:rsid w:val="003A5C91"/>
    <w:rsid w:val="003B004D"/>
    <w:rsid w:val="003C53A0"/>
    <w:rsid w:val="003C55D3"/>
    <w:rsid w:val="003D619A"/>
    <w:rsid w:val="003D7992"/>
    <w:rsid w:val="003E6098"/>
    <w:rsid w:val="0040175C"/>
    <w:rsid w:val="00403279"/>
    <w:rsid w:val="0040406C"/>
    <w:rsid w:val="00404D7F"/>
    <w:rsid w:val="00406560"/>
    <w:rsid w:val="00406A4F"/>
    <w:rsid w:val="00406D44"/>
    <w:rsid w:val="00416295"/>
    <w:rsid w:val="004217F9"/>
    <w:rsid w:val="00422159"/>
    <w:rsid w:val="004267FF"/>
    <w:rsid w:val="0042705E"/>
    <w:rsid w:val="00432153"/>
    <w:rsid w:val="0044026E"/>
    <w:rsid w:val="00443DE6"/>
    <w:rsid w:val="00444D12"/>
    <w:rsid w:val="004455E1"/>
    <w:rsid w:val="0045050D"/>
    <w:rsid w:val="00453A48"/>
    <w:rsid w:val="00455BE2"/>
    <w:rsid w:val="00461FF1"/>
    <w:rsid w:val="00462966"/>
    <w:rsid w:val="00463BEF"/>
    <w:rsid w:val="004707FA"/>
    <w:rsid w:val="00472B34"/>
    <w:rsid w:val="00472BD9"/>
    <w:rsid w:val="0048748E"/>
    <w:rsid w:val="004903D8"/>
    <w:rsid w:val="004A5D08"/>
    <w:rsid w:val="004A7FB9"/>
    <w:rsid w:val="004B5D60"/>
    <w:rsid w:val="004B76EA"/>
    <w:rsid w:val="004B7F38"/>
    <w:rsid w:val="004C0E44"/>
    <w:rsid w:val="004C2063"/>
    <w:rsid w:val="004D5374"/>
    <w:rsid w:val="004D746B"/>
    <w:rsid w:val="004E1445"/>
    <w:rsid w:val="004E187F"/>
    <w:rsid w:val="004E263C"/>
    <w:rsid w:val="004E6132"/>
    <w:rsid w:val="004E6F6B"/>
    <w:rsid w:val="004F0537"/>
    <w:rsid w:val="004F0D51"/>
    <w:rsid w:val="004F2A60"/>
    <w:rsid w:val="0050606F"/>
    <w:rsid w:val="00512ADE"/>
    <w:rsid w:val="0051748F"/>
    <w:rsid w:val="00521674"/>
    <w:rsid w:val="00522870"/>
    <w:rsid w:val="00534ED2"/>
    <w:rsid w:val="00536F6B"/>
    <w:rsid w:val="00542D2C"/>
    <w:rsid w:val="0054445E"/>
    <w:rsid w:val="00546A3E"/>
    <w:rsid w:val="0055076E"/>
    <w:rsid w:val="0055439E"/>
    <w:rsid w:val="00555B87"/>
    <w:rsid w:val="005566B6"/>
    <w:rsid w:val="00561F77"/>
    <w:rsid w:val="0058239C"/>
    <w:rsid w:val="005827F8"/>
    <w:rsid w:val="00585FB3"/>
    <w:rsid w:val="005922CF"/>
    <w:rsid w:val="00593E7E"/>
    <w:rsid w:val="00594869"/>
    <w:rsid w:val="005B74DA"/>
    <w:rsid w:val="005C08AD"/>
    <w:rsid w:val="005C5C1B"/>
    <w:rsid w:val="005C69E4"/>
    <w:rsid w:val="005C6DEF"/>
    <w:rsid w:val="005D0CD4"/>
    <w:rsid w:val="005D311B"/>
    <w:rsid w:val="005D6181"/>
    <w:rsid w:val="005E2516"/>
    <w:rsid w:val="005E49CE"/>
    <w:rsid w:val="005E7B07"/>
    <w:rsid w:val="005F680B"/>
    <w:rsid w:val="005F6988"/>
    <w:rsid w:val="005F7589"/>
    <w:rsid w:val="0060013F"/>
    <w:rsid w:val="006044EB"/>
    <w:rsid w:val="006045AC"/>
    <w:rsid w:val="00604CF1"/>
    <w:rsid w:val="00604F2A"/>
    <w:rsid w:val="00612E87"/>
    <w:rsid w:val="00615ABF"/>
    <w:rsid w:val="006212EB"/>
    <w:rsid w:val="0062726E"/>
    <w:rsid w:val="00632A37"/>
    <w:rsid w:val="00632D94"/>
    <w:rsid w:val="00633036"/>
    <w:rsid w:val="006336B6"/>
    <w:rsid w:val="00637894"/>
    <w:rsid w:val="006420E2"/>
    <w:rsid w:val="00642244"/>
    <w:rsid w:val="00642F37"/>
    <w:rsid w:val="00644112"/>
    <w:rsid w:val="006535CE"/>
    <w:rsid w:val="00656C3B"/>
    <w:rsid w:val="00661E17"/>
    <w:rsid w:val="00663F18"/>
    <w:rsid w:val="006653BB"/>
    <w:rsid w:val="006657D0"/>
    <w:rsid w:val="00676C30"/>
    <w:rsid w:val="00677DFA"/>
    <w:rsid w:val="0068690B"/>
    <w:rsid w:val="00687098"/>
    <w:rsid w:val="00687CA2"/>
    <w:rsid w:val="00692AB4"/>
    <w:rsid w:val="0069395E"/>
    <w:rsid w:val="006A1F68"/>
    <w:rsid w:val="006A2E5B"/>
    <w:rsid w:val="006A7402"/>
    <w:rsid w:val="006A77B2"/>
    <w:rsid w:val="006B457B"/>
    <w:rsid w:val="006B526B"/>
    <w:rsid w:val="006B578C"/>
    <w:rsid w:val="006C49BA"/>
    <w:rsid w:val="006C5BE7"/>
    <w:rsid w:val="006C6A10"/>
    <w:rsid w:val="006D572E"/>
    <w:rsid w:val="006D6D18"/>
    <w:rsid w:val="006E2D1D"/>
    <w:rsid w:val="006E3B49"/>
    <w:rsid w:val="006E64EA"/>
    <w:rsid w:val="006E7F44"/>
    <w:rsid w:val="006F1D9B"/>
    <w:rsid w:val="006F6E83"/>
    <w:rsid w:val="007030CD"/>
    <w:rsid w:val="00710777"/>
    <w:rsid w:val="0071335B"/>
    <w:rsid w:val="00716ACB"/>
    <w:rsid w:val="007200DB"/>
    <w:rsid w:val="007223F0"/>
    <w:rsid w:val="00723149"/>
    <w:rsid w:val="00724884"/>
    <w:rsid w:val="00724D9F"/>
    <w:rsid w:val="00724FAF"/>
    <w:rsid w:val="00725048"/>
    <w:rsid w:val="00726075"/>
    <w:rsid w:val="00733CD3"/>
    <w:rsid w:val="0073469E"/>
    <w:rsid w:val="00740493"/>
    <w:rsid w:val="007408A1"/>
    <w:rsid w:val="00741E9D"/>
    <w:rsid w:val="0074534A"/>
    <w:rsid w:val="00752C66"/>
    <w:rsid w:val="0075457F"/>
    <w:rsid w:val="0075659D"/>
    <w:rsid w:val="0075776B"/>
    <w:rsid w:val="00757E21"/>
    <w:rsid w:val="007603A7"/>
    <w:rsid w:val="00763EC4"/>
    <w:rsid w:val="0077679D"/>
    <w:rsid w:val="00780C2A"/>
    <w:rsid w:val="00784905"/>
    <w:rsid w:val="0079024A"/>
    <w:rsid w:val="007A23B8"/>
    <w:rsid w:val="007B2498"/>
    <w:rsid w:val="007B3E29"/>
    <w:rsid w:val="007B4EC1"/>
    <w:rsid w:val="007C1D9F"/>
    <w:rsid w:val="007C71ED"/>
    <w:rsid w:val="007F3444"/>
    <w:rsid w:val="007F5976"/>
    <w:rsid w:val="008019F0"/>
    <w:rsid w:val="00802F0F"/>
    <w:rsid w:val="00805526"/>
    <w:rsid w:val="00807F63"/>
    <w:rsid w:val="008106FA"/>
    <w:rsid w:val="008304CD"/>
    <w:rsid w:val="0083180B"/>
    <w:rsid w:val="008332B2"/>
    <w:rsid w:val="00833A71"/>
    <w:rsid w:val="00834223"/>
    <w:rsid w:val="00835375"/>
    <w:rsid w:val="00835DA7"/>
    <w:rsid w:val="00840321"/>
    <w:rsid w:val="00842617"/>
    <w:rsid w:val="00846F78"/>
    <w:rsid w:val="00847563"/>
    <w:rsid w:val="0085487D"/>
    <w:rsid w:val="00854DE4"/>
    <w:rsid w:val="00855A13"/>
    <w:rsid w:val="0085735C"/>
    <w:rsid w:val="00861B51"/>
    <w:rsid w:val="00874790"/>
    <w:rsid w:val="0088230D"/>
    <w:rsid w:val="00887BEF"/>
    <w:rsid w:val="00887F98"/>
    <w:rsid w:val="00891898"/>
    <w:rsid w:val="008A7333"/>
    <w:rsid w:val="008B404D"/>
    <w:rsid w:val="008B51CA"/>
    <w:rsid w:val="008C1112"/>
    <w:rsid w:val="008C14D8"/>
    <w:rsid w:val="008C1D14"/>
    <w:rsid w:val="008D46B3"/>
    <w:rsid w:val="008D47E2"/>
    <w:rsid w:val="008D4A50"/>
    <w:rsid w:val="008D4E3A"/>
    <w:rsid w:val="008D75F4"/>
    <w:rsid w:val="008E6297"/>
    <w:rsid w:val="008E6975"/>
    <w:rsid w:val="008F228C"/>
    <w:rsid w:val="008F2F58"/>
    <w:rsid w:val="008F33D4"/>
    <w:rsid w:val="008F3DBE"/>
    <w:rsid w:val="008F4E12"/>
    <w:rsid w:val="008F637C"/>
    <w:rsid w:val="009013BB"/>
    <w:rsid w:val="0090324C"/>
    <w:rsid w:val="009048D1"/>
    <w:rsid w:val="00907FD2"/>
    <w:rsid w:val="00911144"/>
    <w:rsid w:val="009112DC"/>
    <w:rsid w:val="00913F6E"/>
    <w:rsid w:val="009148CD"/>
    <w:rsid w:val="009155F1"/>
    <w:rsid w:val="00921AC7"/>
    <w:rsid w:val="00921F17"/>
    <w:rsid w:val="009232BB"/>
    <w:rsid w:val="00930D84"/>
    <w:rsid w:val="009409F4"/>
    <w:rsid w:val="00943EE9"/>
    <w:rsid w:val="0094582E"/>
    <w:rsid w:val="00946562"/>
    <w:rsid w:val="00947B11"/>
    <w:rsid w:val="009500DC"/>
    <w:rsid w:val="009509FB"/>
    <w:rsid w:val="009537D3"/>
    <w:rsid w:val="00954C59"/>
    <w:rsid w:val="00955813"/>
    <w:rsid w:val="00956408"/>
    <w:rsid w:val="00956784"/>
    <w:rsid w:val="00960EEA"/>
    <w:rsid w:val="00962330"/>
    <w:rsid w:val="009626F4"/>
    <w:rsid w:val="00966648"/>
    <w:rsid w:val="00974B11"/>
    <w:rsid w:val="00980DCC"/>
    <w:rsid w:val="00982BF1"/>
    <w:rsid w:val="00987317"/>
    <w:rsid w:val="009917D1"/>
    <w:rsid w:val="009944F2"/>
    <w:rsid w:val="00994CAB"/>
    <w:rsid w:val="00997699"/>
    <w:rsid w:val="009A34C5"/>
    <w:rsid w:val="009A6D10"/>
    <w:rsid w:val="009B2205"/>
    <w:rsid w:val="009B4646"/>
    <w:rsid w:val="009C0F8C"/>
    <w:rsid w:val="009C5A1A"/>
    <w:rsid w:val="009D182C"/>
    <w:rsid w:val="009D3584"/>
    <w:rsid w:val="009D77A2"/>
    <w:rsid w:val="009E4249"/>
    <w:rsid w:val="009E4A46"/>
    <w:rsid w:val="009E5615"/>
    <w:rsid w:val="009E767B"/>
    <w:rsid w:val="009F19C2"/>
    <w:rsid w:val="009F2760"/>
    <w:rsid w:val="009F2E76"/>
    <w:rsid w:val="00A065FA"/>
    <w:rsid w:val="00A07962"/>
    <w:rsid w:val="00A14F0F"/>
    <w:rsid w:val="00A15483"/>
    <w:rsid w:val="00A17492"/>
    <w:rsid w:val="00A215B1"/>
    <w:rsid w:val="00A2440B"/>
    <w:rsid w:val="00A2518E"/>
    <w:rsid w:val="00A4188F"/>
    <w:rsid w:val="00A501C1"/>
    <w:rsid w:val="00A51BC8"/>
    <w:rsid w:val="00A5554C"/>
    <w:rsid w:val="00A577DF"/>
    <w:rsid w:val="00A616AD"/>
    <w:rsid w:val="00A617F0"/>
    <w:rsid w:val="00A677DD"/>
    <w:rsid w:val="00A84CEC"/>
    <w:rsid w:val="00A85586"/>
    <w:rsid w:val="00A97EAF"/>
    <w:rsid w:val="00AA21E7"/>
    <w:rsid w:val="00AA2C99"/>
    <w:rsid w:val="00AA681F"/>
    <w:rsid w:val="00AA7DF0"/>
    <w:rsid w:val="00AB0C44"/>
    <w:rsid w:val="00AB41FF"/>
    <w:rsid w:val="00AB4B8E"/>
    <w:rsid w:val="00AB6C8A"/>
    <w:rsid w:val="00AB7733"/>
    <w:rsid w:val="00AC0F22"/>
    <w:rsid w:val="00AC2AED"/>
    <w:rsid w:val="00AC4736"/>
    <w:rsid w:val="00AD5E71"/>
    <w:rsid w:val="00AE0BA5"/>
    <w:rsid w:val="00AE1432"/>
    <w:rsid w:val="00AF29DB"/>
    <w:rsid w:val="00AF47E7"/>
    <w:rsid w:val="00AF6C7E"/>
    <w:rsid w:val="00B01441"/>
    <w:rsid w:val="00B17943"/>
    <w:rsid w:val="00B22B95"/>
    <w:rsid w:val="00B233DB"/>
    <w:rsid w:val="00B24C6A"/>
    <w:rsid w:val="00B304CE"/>
    <w:rsid w:val="00B32071"/>
    <w:rsid w:val="00B3469A"/>
    <w:rsid w:val="00B3506F"/>
    <w:rsid w:val="00B42FB8"/>
    <w:rsid w:val="00B4320E"/>
    <w:rsid w:val="00B47DB7"/>
    <w:rsid w:val="00B52CC5"/>
    <w:rsid w:val="00B6191D"/>
    <w:rsid w:val="00B6422F"/>
    <w:rsid w:val="00B747EF"/>
    <w:rsid w:val="00B751E2"/>
    <w:rsid w:val="00B75A01"/>
    <w:rsid w:val="00B849FE"/>
    <w:rsid w:val="00B84D0B"/>
    <w:rsid w:val="00B86243"/>
    <w:rsid w:val="00B95AB9"/>
    <w:rsid w:val="00B964BA"/>
    <w:rsid w:val="00BA03FC"/>
    <w:rsid w:val="00BA5F47"/>
    <w:rsid w:val="00BB720B"/>
    <w:rsid w:val="00BB741F"/>
    <w:rsid w:val="00BC2D15"/>
    <w:rsid w:val="00BC695B"/>
    <w:rsid w:val="00BD0E1A"/>
    <w:rsid w:val="00BE2474"/>
    <w:rsid w:val="00BF151C"/>
    <w:rsid w:val="00C04571"/>
    <w:rsid w:val="00C05F1B"/>
    <w:rsid w:val="00C107B5"/>
    <w:rsid w:val="00C148BC"/>
    <w:rsid w:val="00C208FF"/>
    <w:rsid w:val="00C24A1D"/>
    <w:rsid w:val="00C27468"/>
    <w:rsid w:val="00C410F5"/>
    <w:rsid w:val="00C45083"/>
    <w:rsid w:val="00C4582D"/>
    <w:rsid w:val="00C63BEF"/>
    <w:rsid w:val="00C70C51"/>
    <w:rsid w:val="00C725B8"/>
    <w:rsid w:val="00C72F19"/>
    <w:rsid w:val="00C77CBD"/>
    <w:rsid w:val="00C81B02"/>
    <w:rsid w:val="00C82277"/>
    <w:rsid w:val="00C8521A"/>
    <w:rsid w:val="00C90A3D"/>
    <w:rsid w:val="00C95E73"/>
    <w:rsid w:val="00C9710D"/>
    <w:rsid w:val="00CA3F2A"/>
    <w:rsid w:val="00CB1353"/>
    <w:rsid w:val="00CB3BE1"/>
    <w:rsid w:val="00CB4214"/>
    <w:rsid w:val="00CB4747"/>
    <w:rsid w:val="00CB4954"/>
    <w:rsid w:val="00CB70E6"/>
    <w:rsid w:val="00CC4F85"/>
    <w:rsid w:val="00CC5562"/>
    <w:rsid w:val="00CC55CC"/>
    <w:rsid w:val="00CC7F14"/>
    <w:rsid w:val="00CD38BE"/>
    <w:rsid w:val="00CD4A2B"/>
    <w:rsid w:val="00CF1F4E"/>
    <w:rsid w:val="00CF2098"/>
    <w:rsid w:val="00CF5E73"/>
    <w:rsid w:val="00D03064"/>
    <w:rsid w:val="00D056F1"/>
    <w:rsid w:val="00D104D8"/>
    <w:rsid w:val="00D1134B"/>
    <w:rsid w:val="00D11C96"/>
    <w:rsid w:val="00D2066E"/>
    <w:rsid w:val="00D26B1A"/>
    <w:rsid w:val="00D27D1E"/>
    <w:rsid w:val="00D32143"/>
    <w:rsid w:val="00D3236E"/>
    <w:rsid w:val="00D376C5"/>
    <w:rsid w:val="00D37832"/>
    <w:rsid w:val="00D40948"/>
    <w:rsid w:val="00D41DF6"/>
    <w:rsid w:val="00D42AD1"/>
    <w:rsid w:val="00D50149"/>
    <w:rsid w:val="00D607B9"/>
    <w:rsid w:val="00D647C7"/>
    <w:rsid w:val="00D663A6"/>
    <w:rsid w:val="00D7380D"/>
    <w:rsid w:val="00D742C4"/>
    <w:rsid w:val="00D754CE"/>
    <w:rsid w:val="00D84744"/>
    <w:rsid w:val="00D94447"/>
    <w:rsid w:val="00DA306E"/>
    <w:rsid w:val="00DA637B"/>
    <w:rsid w:val="00DA7615"/>
    <w:rsid w:val="00DB00D0"/>
    <w:rsid w:val="00DB2ED1"/>
    <w:rsid w:val="00DB3504"/>
    <w:rsid w:val="00DC02BD"/>
    <w:rsid w:val="00DC0F55"/>
    <w:rsid w:val="00DD06F5"/>
    <w:rsid w:val="00DD305D"/>
    <w:rsid w:val="00DD6720"/>
    <w:rsid w:val="00DD6B3F"/>
    <w:rsid w:val="00DE23C3"/>
    <w:rsid w:val="00DE5983"/>
    <w:rsid w:val="00DF0357"/>
    <w:rsid w:val="00DF0A6B"/>
    <w:rsid w:val="00DF0F29"/>
    <w:rsid w:val="00DF1E59"/>
    <w:rsid w:val="00DF317B"/>
    <w:rsid w:val="00E0755B"/>
    <w:rsid w:val="00E1690D"/>
    <w:rsid w:val="00E227B5"/>
    <w:rsid w:val="00E3114F"/>
    <w:rsid w:val="00E31691"/>
    <w:rsid w:val="00E36FDB"/>
    <w:rsid w:val="00E376CA"/>
    <w:rsid w:val="00E56F26"/>
    <w:rsid w:val="00E61E86"/>
    <w:rsid w:val="00E63CB4"/>
    <w:rsid w:val="00E7551C"/>
    <w:rsid w:val="00E847F7"/>
    <w:rsid w:val="00E918BF"/>
    <w:rsid w:val="00EA3BCF"/>
    <w:rsid w:val="00EA50B4"/>
    <w:rsid w:val="00EA5AFD"/>
    <w:rsid w:val="00EA781D"/>
    <w:rsid w:val="00EB053B"/>
    <w:rsid w:val="00EB640B"/>
    <w:rsid w:val="00EB7CA0"/>
    <w:rsid w:val="00EC263F"/>
    <w:rsid w:val="00EC3494"/>
    <w:rsid w:val="00EC4322"/>
    <w:rsid w:val="00ED19F1"/>
    <w:rsid w:val="00ED3E0C"/>
    <w:rsid w:val="00EE0A8C"/>
    <w:rsid w:val="00EE2C89"/>
    <w:rsid w:val="00EE3C26"/>
    <w:rsid w:val="00EE6796"/>
    <w:rsid w:val="00EF4D01"/>
    <w:rsid w:val="00F0407C"/>
    <w:rsid w:val="00F121F5"/>
    <w:rsid w:val="00F125C7"/>
    <w:rsid w:val="00F20D14"/>
    <w:rsid w:val="00F2193D"/>
    <w:rsid w:val="00F308AE"/>
    <w:rsid w:val="00F3347B"/>
    <w:rsid w:val="00F34E7E"/>
    <w:rsid w:val="00F37275"/>
    <w:rsid w:val="00F40761"/>
    <w:rsid w:val="00F47C71"/>
    <w:rsid w:val="00F556EE"/>
    <w:rsid w:val="00F575D0"/>
    <w:rsid w:val="00F6057D"/>
    <w:rsid w:val="00F60BB2"/>
    <w:rsid w:val="00F61E6B"/>
    <w:rsid w:val="00F6592A"/>
    <w:rsid w:val="00F804AB"/>
    <w:rsid w:val="00F85774"/>
    <w:rsid w:val="00F91E8A"/>
    <w:rsid w:val="00F93252"/>
    <w:rsid w:val="00F9391E"/>
    <w:rsid w:val="00F94D8C"/>
    <w:rsid w:val="00F960A1"/>
    <w:rsid w:val="00F96120"/>
    <w:rsid w:val="00F9688D"/>
    <w:rsid w:val="00FA0481"/>
    <w:rsid w:val="00FA0718"/>
    <w:rsid w:val="00FA5CE7"/>
    <w:rsid w:val="00FB007E"/>
    <w:rsid w:val="00FB29A8"/>
    <w:rsid w:val="00FB6815"/>
    <w:rsid w:val="00FB6829"/>
    <w:rsid w:val="00FB748F"/>
    <w:rsid w:val="00FC13BA"/>
    <w:rsid w:val="00FD3BF1"/>
    <w:rsid w:val="00FD503D"/>
    <w:rsid w:val="00FE7BCA"/>
    <w:rsid w:val="00FF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2D36E800-D467-455A-9200-E06307C3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647C7"/>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5554C"/>
    <w:rPr>
      <w:color w:val="0066CC"/>
      <w:u w:val="single"/>
    </w:rPr>
  </w:style>
  <w:style w:type="character" w:customStyle="1" w:styleId="Nagweklubstopka">
    <w:name w:val="Nagłówek lub stopka_"/>
    <w:basedOn w:val="Domylnaczcionkaakapitu"/>
    <w:link w:val="Nagweklubstopka1"/>
    <w:rsid w:val="00A5554C"/>
    <w:rPr>
      <w:rFonts w:ascii="AngsanaUPC" w:eastAsia="AngsanaUPC" w:hAnsi="AngsanaUPC" w:cs="AngsanaUPC"/>
      <w:b w:val="0"/>
      <w:bCs w:val="0"/>
      <w:i w:val="0"/>
      <w:iCs w:val="0"/>
      <w:smallCaps w:val="0"/>
      <w:strike w:val="0"/>
      <w:sz w:val="34"/>
      <w:szCs w:val="34"/>
      <w:u w:val="none"/>
    </w:rPr>
  </w:style>
  <w:style w:type="character" w:customStyle="1" w:styleId="Nagweklubstopka0">
    <w:name w:val="Nagłówek lub stopka"/>
    <w:basedOn w:val="Nagweklubstopka"/>
    <w:rsid w:val="00A5554C"/>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Teksttreci2Exact">
    <w:name w:val="Tekst treści (2) Exact"/>
    <w:basedOn w:val="Domylnaczcionkaakapitu"/>
    <w:link w:val="Teksttreci2"/>
    <w:rsid w:val="00A5554C"/>
    <w:rPr>
      <w:rFonts w:ascii="Arial" w:eastAsia="Arial" w:hAnsi="Arial" w:cs="Arial"/>
      <w:b/>
      <w:bCs/>
      <w:i w:val="0"/>
      <w:iCs w:val="0"/>
      <w:smallCaps w:val="0"/>
      <w:strike w:val="0"/>
      <w:spacing w:val="2"/>
      <w:sz w:val="20"/>
      <w:szCs w:val="20"/>
      <w:u w:val="none"/>
    </w:rPr>
  </w:style>
  <w:style w:type="character" w:customStyle="1" w:styleId="Teksttreci2Exact1">
    <w:name w:val="Tekst treści (2) Exact1"/>
    <w:basedOn w:val="Teksttreci2Exact"/>
    <w:rsid w:val="00A5554C"/>
    <w:rPr>
      <w:rFonts w:ascii="Arial" w:eastAsia="Arial" w:hAnsi="Arial" w:cs="Arial"/>
      <w:b/>
      <w:bCs/>
      <w:i w:val="0"/>
      <w:iCs w:val="0"/>
      <w:smallCaps w:val="0"/>
      <w:strike w:val="0"/>
      <w:color w:val="000000"/>
      <w:spacing w:val="2"/>
      <w:w w:val="100"/>
      <w:position w:val="0"/>
      <w:sz w:val="20"/>
      <w:szCs w:val="20"/>
      <w:u w:val="none"/>
      <w:lang w:val="pl-PL"/>
    </w:rPr>
  </w:style>
  <w:style w:type="character" w:customStyle="1" w:styleId="Teksttreci3Exact">
    <w:name w:val="Tekst treści (3) Exact"/>
    <w:basedOn w:val="Domylnaczcionkaakapitu"/>
    <w:link w:val="Teksttreci3"/>
    <w:rsid w:val="00A5554C"/>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Teksttreci3Exact1">
    <w:name w:val="Tekst treści (3) Exact1"/>
    <w:basedOn w:val="Teksttreci3Exact"/>
    <w:rsid w:val="00A5554C"/>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pl-PL"/>
    </w:rPr>
  </w:style>
  <w:style w:type="character" w:customStyle="1" w:styleId="Teksttreci4Exact">
    <w:name w:val="Tekst treści (4) Exact"/>
    <w:basedOn w:val="Domylnaczcionkaakapitu"/>
    <w:link w:val="Teksttreci4"/>
    <w:rsid w:val="00A5554C"/>
    <w:rPr>
      <w:rFonts w:ascii="Arial" w:eastAsia="Arial" w:hAnsi="Arial" w:cs="Arial"/>
      <w:b/>
      <w:bCs/>
      <w:i w:val="0"/>
      <w:iCs w:val="0"/>
      <w:smallCaps w:val="0"/>
      <w:strike w:val="0"/>
      <w:spacing w:val="5"/>
      <w:sz w:val="25"/>
      <w:szCs w:val="25"/>
      <w:u w:val="none"/>
    </w:rPr>
  </w:style>
  <w:style w:type="character" w:customStyle="1" w:styleId="Teksttreci4Exact1">
    <w:name w:val="Tekst treści (4) Exact1"/>
    <w:basedOn w:val="Teksttreci4Exact"/>
    <w:rsid w:val="00A5554C"/>
    <w:rPr>
      <w:rFonts w:ascii="Arial" w:eastAsia="Arial" w:hAnsi="Arial" w:cs="Arial"/>
      <w:b/>
      <w:bCs/>
      <w:i w:val="0"/>
      <w:iCs w:val="0"/>
      <w:smallCaps w:val="0"/>
      <w:strike w:val="0"/>
      <w:color w:val="000000"/>
      <w:spacing w:val="5"/>
      <w:w w:val="100"/>
      <w:position w:val="0"/>
      <w:sz w:val="25"/>
      <w:szCs w:val="25"/>
      <w:u w:val="none"/>
      <w:lang w:val="pl-PL"/>
    </w:rPr>
  </w:style>
  <w:style w:type="character" w:customStyle="1" w:styleId="Teksttreci5Exact">
    <w:name w:val="Tekst treści (5) Exact"/>
    <w:basedOn w:val="Domylnaczcionkaakapitu"/>
    <w:link w:val="Teksttreci5"/>
    <w:rsid w:val="00A5554C"/>
    <w:rPr>
      <w:rFonts w:ascii="Arial" w:eastAsia="Arial" w:hAnsi="Arial" w:cs="Arial"/>
      <w:b w:val="0"/>
      <w:bCs w:val="0"/>
      <w:i w:val="0"/>
      <w:iCs w:val="0"/>
      <w:smallCaps w:val="0"/>
      <w:strike w:val="0"/>
      <w:spacing w:val="5"/>
      <w:sz w:val="17"/>
      <w:szCs w:val="17"/>
      <w:u w:val="none"/>
    </w:rPr>
  </w:style>
  <w:style w:type="character" w:customStyle="1" w:styleId="Teksttreci5Exact1">
    <w:name w:val="Tekst treści (5) Exact1"/>
    <w:basedOn w:val="Teksttreci5Exact"/>
    <w:rsid w:val="00A5554C"/>
    <w:rPr>
      <w:rFonts w:ascii="Arial" w:eastAsia="Arial" w:hAnsi="Arial" w:cs="Arial"/>
      <w:b w:val="0"/>
      <w:bCs w:val="0"/>
      <w:i w:val="0"/>
      <w:iCs w:val="0"/>
      <w:smallCaps w:val="0"/>
      <w:strike w:val="0"/>
      <w:color w:val="000000"/>
      <w:spacing w:val="5"/>
      <w:w w:val="100"/>
      <w:position w:val="0"/>
      <w:sz w:val="17"/>
      <w:szCs w:val="17"/>
      <w:u w:val="none"/>
      <w:lang w:val="pl-PL"/>
    </w:rPr>
  </w:style>
  <w:style w:type="character" w:customStyle="1" w:styleId="Nagwek1">
    <w:name w:val="Nagłówek #1_"/>
    <w:basedOn w:val="Domylnaczcionkaakapitu"/>
    <w:link w:val="Nagwek10"/>
    <w:rsid w:val="00A5554C"/>
    <w:rPr>
      <w:rFonts w:ascii="Arial" w:eastAsia="Arial" w:hAnsi="Arial" w:cs="Arial"/>
      <w:b/>
      <w:bCs/>
      <w:i w:val="0"/>
      <w:iCs w:val="0"/>
      <w:smallCaps w:val="0"/>
      <w:strike w:val="0"/>
      <w:sz w:val="26"/>
      <w:szCs w:val="26"/>
      <w:u w:val="none"/>
    </w:rPr>
  </w:style>
  <w:style w:type="character" w:customStyle="1" w:styleId="Teksttreci6">
    <w:name w:val="Tekst treści (6)_"/>
    <w:basedOn w:val="Domylnaczcionkaakapitu"/>
    <w:link w:val="Teksttreci61"/>
    <w:rsid w:val="00A5554C"/>
    <w:rPr>
      <w:rFonts w:ascii="Arial" w:eastAsia="Arial" w:hAnsi="Arial" w:cs="Arial"/>
      <w:b/>
      <w:bCs/>
      <w:i w:val="0"/>
      <w:iCs w:val="0"/>
      <w:smallCaps w:val="0"/>
      <w:strike w:val="0"/>
      <w:sz w:val="19"/>
      <w:szCs w:val="19"/>
      <w:u w:val="none"/>
    </w:rPr>
  </w:style>
  <w:style w:type="character" w:customStyle="1" w:styleId="Teksttreci60">
    <w:name w:val="Tekst treści (6)"/>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Teksttreci">
    <w:name w:val="Tekst treści_"/>
    <w:basedOn w:val="Domylnaczcionkaakapitu"/>
    <w:link w:val="Teksttreci1"/>
    <w:rsid w:val="00A5554C"/>
    <w:rPr>
      <w:rFonts w:ascii="Arial" w:eastAsia="Arial" w:hAnsi="Arial" w:cs="Arial"/>
      <w:b w:val="0"/>
      <w:bCs w:val="0"/>
      <w:i w:val="0"/>
      <w:iCs w:val="0"/>
      <w:smallCaps w:val="0"/>
      <w:strike w:val="0"/>
      <w:sz w:val="19"/>
      <w:szCs w:val="19"/>
      <w:u w:val="none"/>
    </w:rPr>
  </w:style>
  <w:style w:type="character" w:customStyle="1" w:styleId="Teksttreci0">
    <w:name w:val="Tekst treści"/>
    <w:basedOn w:val="Teksttreci"/>
    <w:rsid w:val="00A5554C"/>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Pogrubienie">
    <w:name w:val="Tekst treści + Pogrubienie"/>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Candara105pt">
    <w:name w:val="Tekst treści + Candara;10;5 pt"/>
    <w:basedOn w:val="Teksttreci"/>
    <w:rsid w:val="00A5554C"/>
    <w:rPr>
      <w:rFonts w:ascii="Candara" w:eastAsia="Candara" w:hAnsi="Candara" w:cs="Candara"/>
      <w:b w:val="0"/>
      <w:bCs w:val="0"/>
      <w:i w:val="0"/>
      <w:iCs w:val="0"/>
      <w:smallCaps w:val="0"/>
      <w:strike w:val="0"/>
      <w:color w:val="000000"/>
      <w:spacing w:val="0"/>
      <w:w w:val="100"/>
      <w:position w:val="0"/>
      <w:sz w:val="21"/>
      <w:szCs w:val="21"/>
      <w:u w:val="none"/>
      <w:lang w:val="pl-PL"/>
    </w:rPr>
  </w:style>
  <w:style w:type="character" w:customStyle="1" w:styleId="Teksttreci6Bezpogrubienia">
    <w:name w:val="Tekst treści (6) + Bez pogrubienia"/>
    <w:basedOn w:val="Teksttreci6"/>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30">
    <w:name w:val="Tekst treści3"/>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20">
    <w:name w:val="Tekst treści2"/>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Pogrubienie1">
    <w:name w:val="Tekst treści + Pogrubienie1"/>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62">
    <w:name w:val="Tekst treści (6)2"/>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paragraph" w:customStyle="1" w:styleId="Nagweklubstopka1">
    <w:name w:val="Nagłówek lub stopka1"/>
    <w:basedOn w:val="Normalny"/>
    <w:link w:val="Nagweklubstopka"/>
    <w:rsid w:val="00A5554C"/>
    <w:pPr>
      <w:shd w:val="clear" w:color="auto" w:fill="FFFFFF"/>
      <w:spacing w:line="0" w:lineRule="atLeast"/>
    </w:pPr>
    <w:rPr>
      <w:rFonts w:ascii="AngsanaUPC" w:eastAsia="AngsanaUPC" w:hAnsi="AngsanaUPC" w:cs="AngsanaUPC"/>
      <w:sz w:val="34"/>
      <w:szCs w:val="34"/>
    </w:rPr>
  </w:style>
  <w:style w:type="paragraph" w:customStyle="1" w:styleId="Teksttreci2">
    <w:name w:val="Tekst treści (2)"/>
    <w:basedOn w:val="Normalny"/>
    <w:link w:val="Teksttreci2Exact"/>
    <w:rsid w:val="00A5554C"/>
    <w:pPr>
      <w:shd w:val="clear" w:color="auto" w:fill="FFFFFF"/>
      <w:spacing w:line="226" w:lineRule="exact"/>
    </w:pPr>
    <w:rPr>
      <w:rFonts w:ascii="Arial" w:eastAsia="Arial" w:hAnsi="Arial" w:cs="Arial"/>
      <w:b/>
      <w:bCs/>
      <w:spacing w:val="2"/>
      <w:sz w:val="20"/>
      <w:szCs w:val="20"/>
    </w:rPr>
  </w:style>
  <w:style w:type="paragraph" w:customStyle="1" w:styleId="Teksttreci3">
    <w:name w:val="Tekst treści (3)"/>
    <w:basedOn w:val="Normalny"/>
    <w:link w:val="Teksttreci3Exact"/>
    <w:rsid w:val="00A5554C"/>
    <w:pPr>
      <w:shd w:val="clear" w:color="auto" w:fill="FFFFFF"/>
      <w:spacing w:line="226" w:lineRule="exact"/>
    </w:pPr>
    <w:rPr>
      <w:rFonts w:ascii="Franklin Gothic Book" w:eastAsia="Franklin Gothic Book" w:hAnsi="Franklin Gothic Book" w:cs="Franklin Gothic Book"/>
      <w:sz w:val="14"/>
      <w:szCs w:val="14"/>
    </w:rPr>
  </w:style>
  <w:style w:type="paragraph" w:customStyle="1" w:styleId="Teksttreci4">
    <w:name w:val="Tekst treści (4)"/>
    <w:basedOn w:val="Normalny"/>
    <w:link w:val="Teksttreci4Exact"/>
    <w:rsid w:val="00A5554C"/>
    <w:pPr>
      <w:shd w:val="clear" w:color="auto" w:fill="FFFFFF"/>
      <w:spacing w:after="60" w:line="0" w:lineRule="atLeast"/>
      <w:jc w:val="right"/>
    </w:pPr>
    <w:rPr>
      <w:rFonts w:ascii="Arial" w:eastAsia="Arial" w:hAnsi="Arial" w:cs="Arial"/>
      <w:b/>
      <w:bCs/>
      <w:spacing w:val="5"/>
      <w:sz w:val="25"/>
      <w:szCs w:val="25"/>
    </w:rPr>
  </w:style>
  <w:style w:type="paragraph" w:customStyle="1" w:styleId="Teksttreci5">
    <w:name w:val="Tekst treści (5)"/>
    <w:basedOn w:val="Normalny"/>
    <w:link w:val="Teksttreci5Exact"/>
    <w:rsid w:val="00A5554C"/>
    <w:pPr>
      <w:shd w:val="clear" w:color="auto" w:fill="FFFFFF"/>
      <w:spacing w:before="60" w:line="0" w:lineRule="atLeast"/>
      <w:jc w:val="right"/>
    </w:pPr>
    <w:rPr>
      <w:rFonts w:ascii="Arial" w:eastAsia="Arial" w:hAnsi="Arial" w:cs="Arial"/>
      <w:spacing w:val="5"/>
      <w:sz w:val="17"/>
      <w:szCs w:val="17"/>
    </w:rPr>
  </w:style>
  <w:style w:type="paragraph" w:customStyle="1" w:styleId="Nagwek10">
    <w:name w:val="Nagłówek #1"/>
    <w:basedOn w:val="Normalny"/>
    <w:link w:val="Nagwek1"/>
    <w:rsid w:val="00A5554C"/>
    <w:pPr>
      <w:shd w:val="clear" w:color="auto" w:fill="FFFFFF"/>
      <w:spacing w:after="180" w:line="0" w:lineRule="atLeast"/>
      <w:jc w:val="center"/>
      <w:outlineLvl w:val="0"/>
    </w:pPr>
    <w:rPr>
      <w:rFonts w:ascii="Arial" w:eastAsia="Arial" w:hAnsi="Arial" w:cs="Arial"/>
      <w:b/>
      <w:bCs/>
      <w:sz w:val="26"/>
      <w:szCs w:val="26"/>
    </w:rPr>
  </w:style>
  <w:style w:type="paragraph" w:customStyle="1" w:styleId="Teksttreci61">
    <w:name w:val="Tekst treści (6)1"/>
    <w:basedOn w:val="Normalny"/>
    <w:link w:val="Teksttreci6"/>
    <w:rsid w:val="00A5554C"/>
    <w:pPr>
      <w:shd w:val="clear" w:color="auto" w:fill="FFFFFF"/>
      <w:spacing w:before="180" w:after="60" w:line="230" w:lineRule="exact"/>
      <w:ind w:hanging="640"/>
      <w:jc w:val="both"/>
    </w:pPr>
    <w:rPr>
      <w:rFonts w:ascii="Arial" w:eastAsia="Arial" w:hAnsi="Arial" w:cs="Arial"/>
      <w:b/>
      <w:bCs/>
      <w:sz w:val="19"/>
      <w:szCs w:val="19"/>
    </w:rPr>
  </w:style>
  <w:style w:type="paragraph" w:customStyle="1" w:styleId="Teksttreci1">
    <w:name w:val="Tekst treści1"/>
    <w:basedOn w:val="Normalny"/>
    <w:link w:val="Teksttreci"/>
    <w:rsid w:val="00A5554C"/>
    <w:pPr>
      <w:shd w:val="clear" w:color="auto" w:fill="FFFFFF"/>
      <w:spacing w:line="350" w:lineRule="exact"/>
      <w:ind w:hanging="1700"/>
      <w:jc w:val="both"/>
    </w:pPr>
    <w:rPr>
      <w:rFonts w:ascii="Arial" w:eastAsia="Arial" w:hAnsi="Arial" w:cs="Arial"/>
      <w:sz w:val="19"/>
      <w:szCs w:val="19"/>
    </w:rPr>
  </w:style>
  <w:style w:type="paragraph" w:styleId="Bezodstpw">
    <w:name w:val="No Spacing"/>
    <w:uiPriority w:val="1"/>
    <w:qFormat/>
    <w:rsid w:val="009500DC"/>
    <w:rPr>
      <w:color w:val="000000"/>
    </w:rPr>
  </w:style>
  <w:style w:type="paragraph" w:styleId="Akapitzlist">
    <w:name w:val="List Paragraph"/>
    <w:basedOn w:val="Normalny"/>
    <w:uiPriority w:val="34"/>
    <w:qFormat/>
    <w:rsid w:val="009500DC"/>
    <w:pPr>
      <w:ind w:left="720"/>
      <w:contextualSpacing/>
    </w:pPr>
  </w:style>
  <w:style w:type="paragraph" w:styleId="Nagwek">
    <w:name w:val="header"/>
    <w:basedOn w:val="Normalny"/>
    <w:link w:val="NagwekZnak"/>
    <w:uiPriority w:val="99"/>
    <w:unhideWhenUsed/>
    <w:rsid w:val="004217F9"/>
    <w:pPr>
      <w:tabs>
        <w:tab w:val="center" w:pos="4536"/>
        <w:tab w:val="right" w:pos="9072"/>
      </w:tabs>
    </w:pPr>
  </w:style>
  <w:style w:type="character" w:customStyle="1" w:styleId="NagwekZnak">
    <w:name w:val="Nagłówek Znak"/>
    <w:basedOn w:val="Domylnaczcionkaakapitu"/>
    <w:link w:val="Nagwek"/>
    <w:uiPriority w:val="99"/>
    <w:rsid w:val="004217F9"/>
    <w:rPr>
      <w:color w:val="000000"/>
    </w:rPr>
  </w:style>
  <w:style w:type="paragraph" w:styleId="Stopka">
    <w:name w:val="footer"/>
    <w:basedOn w:val="Normalny"/>
    <w:link w:val="StopkaZnak"/>
    <w:uiPriority w:val="99"/>
    <w:unhideWhenUsed/>
    <w:rsid w:val="004217F9"/>
    <w:pPr>
      <w:tabs>
        <w:tab w:val="center" w:pos="4536"/>
        <w:tab w:val="right" w:pos="9072"/>
      </w:tabs>
    </w:pPr>
  </w:style>
  <w:style w:type="character" w:customStyle="1" w:styleId="StopkaZnak">
    <w:name w:val="Stopka Znak"/>
    <w:basedOn w:val="Domylnaczcionkaakapitu"/>
    <w:link w:val="Stopka"/>
    <w:uiPriority w:val="99"/>
    <w:rsid w:val="004217F9"/>
    <w:rPr>
      <w:color w:val="000000"/>
    </w:rPr>
  </w:style>
  <w:style w:type="character" w:styleId="UyteHipercze">
    <w:name w:val="FollowedHyperlink"/>
    <w:basedOn w:val="Domylnaczcionkaakapitu"/>
    <w:uiPriority w:val="99"/>
    <w:semiHidden/>
    <w:unhideWhenUsed/>
    <w:rsid w:val="00205207"/>
    <w:rPr>
      <w:color w:val="800080" w:themeColor="followedHyperlink"/>
      <w:u w:val="single"/>
    </w:rPr>
  </w:style>
  <w:style w:type="paragraph" w:styleId="Tekstdymka">
    <w:name w:val="Balloon Text"/>
    <w:basedOn w:val="Normalny"/>
    <w:link w:val="TekstdymkaZnak"/>
    <w:uiPriority w:val="99"/>
    <w:semiHidden/>
    <w:unhideWhenUsed/>
    <w:rsid w:val="00522870"/>
    <w:rPr>
      <w:rFonts w:ascii="Tahoma" w:hAnsi="Tahoma" w:cs="Tahoma"/>
      <w:sz w:val="16"/>
      <w:szCs w:val="16"/>
    </w:rPr>
  </w:style>
  <w:style w:type="character" w:customStyle="1" w:styleId="TekstdymkaZnak">
    <w:name w:val="Tekst dymka Znak"/>
    <w:basedOn w:val="Domylnaczcionkaakapitu"/>
    <w:link w:val="Tekstdymka"/>
    <w:uiPriority w:val="99"/>
    <w:semiHidden/>
    <w:rsid w:val="00522870"/>
    <w:rPr>
      <w:rFonts w:ascii="Tahoma" w:hAnsi="Tahoma" w:cs="Tahoma"/>
      <w:color w:val="000000"/>
      <w:sz w:val="16"/>
      <w:szCs w:val="16"/>
    </w:rPr>
  </w:style>
  <w:style w:type="paragraph" w:styleId="Tytu">
    <w:name w:val="Title"/>
    <w:basedOn w:val="Normalny"/>
    <w:link w:val="TytuZnak"/>
    <w:qFormat/>
    <w:rsid w:val="005922CF"/>
    <w:pPr>
      <w:widowControl/>
      <w:spacing w:line="271" w:lineRule="auto"/>
      <w:jc w:val="center"/>
    </w:pPr>
    <w:rPr>
      <w:rFonts w:ascii="Arial Narrow" w:eastAsia="Times New Roman" w:hAnsi="Arial Narrow" w:cs="Times New Roman"/>
      <w:b/>
      <w:bCs/>
      <w:kern w:val="28"/>
      <w:sz w:val="108"/>
      <w:szCs w:val="108"/>
    </w:rPr>
  </w:style>
  <w:style w:type="character" w:customStyle="1" w:styleId="TytuZnak">
    <w:name w:val="Tytuł Znak"/>
    <w:basedOn w:val="Domylnaczcionkaakapitu"/>
    <w:link w:val="Tytu"/>
    <w:rsid w:val="005922CF"/>
    <w:rPr>
      <w:rFonts w:ascii="Arial Narrow" w:eastAsia="Times New Roman" w:hAnsi="Arial Narrow" w:cs="Times New Roman"/>
      <w:b/>
      <w:bCs/>
      <w:color w:val="000000"/>
      <w:kern w:val="28"/>
      <w:sz w:val="108"/>
      <w:szCs w:val="108"/>
    </w:rPr>
  </w:style>
  <w:style w:type="paragraph" w:styleId="Tekstpodstawowy2">
    <w:name w:val="Body Text 2"/>
    <w:basedOn w:val="Normalny"/>
    <w:link w:val="Tekstpodstawowy2Znak"/>
    <w:rsid w:val="00FB6815"/>
    <w:pPr>
      <w:spacing w:after="120" w:line="480" w:lineRule="auto"/>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rsid w:val="00FB6815"/>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CC5562"/>
    <w:pPr>
      <w:spacing w:after="120"/>
    </w:pPr>
  </w:style>
  <w:style w:type="character" w:customStyle="1" w:styleId="TekstpodstawowyZnak">
    <w:name w:val="Tekst podstawowy Znak"/>
    <w:basedOn w:val="Domylnaczcionkaakapitu"/>
    <w:link w:val="Tekstpodstawowy"/>
    <w:uiPriority w:val="99"/>
    <w:rsid w:val="00CC5562"/>
    <w:rPr>
      <w:color w:val="000000"/>
    </w:rPr>
  </w:style>
  <w:style w:type="character" w:styleId="Odwoaniedokomentarza">
    <w:name w:val="annotation reference"/>
    <w:basedOn w:val="Domylnaczcionkaakapitu"/>
    <w:uiPriority w:val="99"/>
    <w:semiHidden/>
    <w:unhideWhenUsed/>
    <w:rsid w:val="002E3FC3"/>
    <w:rPr>
      <w:sz w:val="16"/>
      <w:szCs w:val="16"/>
    </w:rPr>
  </w:style>
  <w:style w:type="paragraph" w:styleId="Tekstkomentarza">
    <w:name w:val="annotation text"/>
    <w:basedOn w:val="Normalny"/>
    <w:link w:val="TekstkomentarzaZnak"/>
    <w:uiPriority w:val="99"/>
    <w:semiHidden/>
    <w:unhideWhenUsed/>
    <w:rsid w:val="002E3FC3"/>
    <w:rPr>
      <w:sz w:val="20"/>
      <w:szCs w:val="20"/>
    </w:rPr>
  </w:style>
  <w:style w:type="character" w:customStyle="1" w:styleId="TekstkomentarzaZnak">
    <w:name w:val="Tekst komentarza Znak"/>
    <w:basedOn w:val="Domylnaczcionkaakapitu"/>
    <w:link w:val="Tekstkomentarza"/>
    <w:uiPriority w:val="99"/>
    <w:semiHidden/>
    <w:rsid w:val="002E3FC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E3FC3"/>
    <w:rPr>
      <w:b/>
      <w:bCs/>
    </w:rPr>
  </w:style>
  <w:style w:type="character" w:customStyle="1" w:styleId="TematkomentarzaZnak">
    <w:name w:val="Temat komentarza Znak"/>
    <w:basedOn w:val="TekstkomentarzaZnak"/>
    <w:link w:val="Tematkomentarza"/>
    <w:uiPriority w:val="99"/>
    <w:semiHidden/>
    <w:rsid w:val="002E3FC3"/>
    <w:rPr>
      <w:b/>
      <w:bCs/>
      <w:color w:val="000000"/>
      <w:sz w:val="20"/>
      <w:szCs w:val="20"/>
    </w:rPr>
  </w:style>
  <w:style w:type="paragraph" w:customStyle="1" w:styleId="Default">
    <w:name w:val="Default"/>
    <w:rsid w:val="00163133"/>
    <w:pPr>
      <w:widowControl/>
      <w:autoSpaceDE w:val="0"/>
      <w:autoSpaceDN w:val="0"/>
      <w:adjustRightInd w:val="0"/>
    </w:pPr>
    <w:rPr>
      <w:rFonts w:ascii="Arial" w:hAnsi="Arial" w:cs="Arial"/>
      <w:color w:val="000000"/>
    </w:rPr>
  </w:style>
  <w:style w:type="paragraph" w:customStyle="1" w:styleId="pkt">
    <w:name w:val="pkt"/>
    <w:basedOn w:val="Normalny"/>
    <w:rsid w:val="00724FAF"/>
    <w:pPr>
      <w:widowControl/>
      <w:spacing w:before="60" w:after="60"/>
      <w:ind w:left="851" w:hanging="295"/>
      <w:jc w:val="both"/>
    </w:pPr>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6282">
      <w:bodyDiv w:val="1"/>
      <w:marLeft w:val="0"/>
      <w:marRight w:val="0"/>
      <w:marTop w:val="0"/>
      <w:marBottom w:val="0"/>
      <w:divBdr>
        <w:top w:val="none" w:sz="0" w:space="0" w:color="auto"/>
        <w:left w:val="none" w:sz="0" w:space="0" w:color="auto"/>
        <w:bottom w:val="none" w:sz="0" w:space="0" w:color="auto"/>
        <w:right w:val="none" w:sz="0" w:space="0" w:color="auto"/>
      </w:divBdr>
    </w:div>
    <w:div w:id="2022929384">
      <w:bodyDiv w:val="1"/>
      <w:marLeft w:val="0"/>
      <w:marRight w:val="0"/>
      <w:marTop w:val="0"/>
      <w:marBottom w:val="0"/>
      <w:divBdr>
        <w:top w:val="none" w:sz="0" w:space="0" w:color="auto"/>
        <w:left w:val="none" w:sz="0" w:space="0" w:color="auto"/>
        <w:bottom w:val="none" w:sz="0" w:space="0" w:color="auto"/>
        <w:right w:val="none" w:sz="0" w:space="0" w:color="auto"/>
      </w:divBdr>
      <w:divsChild>
        <w:div w:id="1697927847">
          <w:marLeft w:val="0"/>
          <w:marRight w:val="0"/>
          <w:marTop w:val="0"/>
          <w:marBottom w:val="0"/>
          <w:divBdr>
            <w:top w:val="none" w:sz="0" w:space="0" w:color="auto"/>
            <w:left w:val="none" w:sz="0" w:space="0" w:color="auto"/>
            <w:bottom w:val="none" w:sz="0" w:space="0" w:color="auto"/>
            <w:right w:val="none" w:sz="0" w:space="0" w:color="auto"/>
          </w:divBdr>
        </w:div>
        <w:div w:id="47346700">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07624814">
          <w:marLeft w:val="0"/>
          <w:marRight w:val="0"/>
          <w:marTop w:val="0"/>
          <w:marBottom w:val="0"/>
          <w:divBdr>
            <w:top w:val="none" w:sz="0" w:space="0" w:color="auto"/>
            <w:left w:val="none" w:sz="0" w:space="0" w:color="auto"/>
            <w:bottom w:val="none" w:sz="0" w:space="0" w:color="auto"/>
            <w:right w:val="none" w:sz="0" w:space="0" w:color="auto"/>
          </w:divBdr>
        </w:div>
        <w:div w:id="945312389">
          <w:marLeft w:val="0"/>
          <w:marRight w:val="0"/>
          <w:marTop w:val="0"/>
          <w:marBottom w:val="0"/>
          <w:divBdr>
            <w:top w:val="none" w:sz="0" w:space="0" w:color="auto"/>
            <w:left w:val="none" w:sz="0" w:space="0" w:color="auto"/>
            <w:bottom w:val="none" w:sz="0" w:space="0" w:color="auto"/>
            <w:right w:val="none" w:sz="0" w:space="0" w:color="auto"/>
          </w:divBdr>
        </w:div>
        <w:div w:id="1551266640">
          <w:marLeft w:val="0"/>
          <w:marRight w:val="0"/>
          <w:marTop w:val="0"/>
          <w:marBottom w:val="0"/>
          <w:divBdr>
            <w:top w:val="none" w:sz="0" w:space="0" w:color="auto"/>
            <w:left w:val="none" w:sz="0" w:space="0" w:color="auto"/>
            <w:bottom w:val="none" w:sz="0" w:space="0" w:color="auto"/>
            <w:right w:val="none" w:sz="0" w:space="0" w:color="auto"/>
          </w:divBdr>
        </w:div>
        <w:div w:id="746512">
          <w:marLeft w:val="0"/>
          <w:marRight w:val="0"/>
          <w:marTop w:val="0"/>
          <w:marBottom w:val="0"/>
          <w:divBdr>
            <w:top w:val="none" w:sz="0" w:space="0" w:color="auto"/>
            <w:left w:val="none" w:sz="0" w:space="0" w:color="auto"/>
            <w:bottom w:val="none" w:sz="0" w:space="0" w:color="auto"/>
            <w:right w:val="none" w:sz="0" w:space="0" w:color="auto"/>
          </w:divBdr>
        </w:div>
        <w:div w:id="1920481435">
          <w:marLeft w:val="0"/>
          <w:marRight w:val="0"/>
          <w:marTop w:val="0"/>
          <w:marBottom w:val="0"/>
          <w:divBdr>
            <w:top w:val="none" w:sz="0" w:space="0" w:color="auto"/>
            <w:left w:val="none" w:sz="0" w:space="0" w:color="auto"/>
            <w:bottom w:val="none" w:sz="0" w:space="0" w:color="auto"/>
            <w:right w:val="none" w:sz="0" w:space="0" w:color="auto"/>
          </w:divBdr>
        </w:div>
        <w:div w:id="410202900">
          <w:marLeft w:val="0"/>
          <w:marRight w:val="0"/>
          <w:marTop w:val="0"/>
          <w:marBottom w:val="0"/>
          <w:divBdr>
            <w:top w:val="none" w:sz="0" w:space="0" w:color="auto"/>
            <w:left w:val="none" w:sz="0" w:space="0" w:color="auto"/>
            <w:bottom w:val="none" w:sz="0" w:space="0" w:color="auto"/>
            <w:right w:val="none" w:sz="0" w:space="0" w:color="auto"/>
          </w:divBdr>
        </w:div>
        <w:div w:id="388310599">
          <w:marLeft w:val="0"/>
          <w:marRight w:val="0"/>
          <w:marTop w:val="0"/>
          <w:marBottom w:val="0"/>
          <w:divBdr>
            <w:top w:val="none" w:sz="0" w:space="0" w:color="auto"/>
            <w:left w:val="none" w:sz="0" w:space="0" w:color="auto"/>
            <w:bottom w:val="none" w:sz="0" w:space="0" w:color="auto"/>
            <w:right w:val="none" w:sz="0" w:space="0" w:color="auto"/>
          </w:divBdr>
        </w:div>
        <w:div w:id="22246407">
          <w:marLeft w:val="0"/>
          <w:marRight w:val="0"/>
          <w:marTop w:val="0"/>
          <w:marBottom w:val="0"/>
          <w:divBdr>
            <w:top w:val="none" w:sz="0" w:space="0" w:color="auto"/>
            <w:left w:val="none" w:sz="0" w:space="0" w:color="auto"/>
            <w:bottom w:val="none" w:sz="0" w:space="0" w:color="auto"/>
            <w:right w:val="none" w:sz="0" w:space="0" w:color="auto"/>
          </w:divBdr>
        </w:div>
        <w:div w:id="1294605284">
          <w:marLeft w:val="0"/>
          <w:marRight w:val="0"/>
          <w:marTop w:val="0"/>
          <w:marBottom w:val="0"/>
          <w:divBdr>
            <w:top w:val="none" w:sz="0" w:space="0" w:color="auto"/>
            <w:left w:val="none" w:sz="0" w:space="0" w:color="auto"/>
            <w:bottom w:val="none" w:sz="0" w:space="0" w:color="auto"/>
            <w:right w:val="none" w:sz="0" w:space="0" w:color="auto"/>
          </w:divBdr>
        </w:div>
        <w:div w:id="242492440">
          <w:marLeft w:val="0"/>
          <w:marRight w:val="0"/>
          <w:marTop w:val="0"/>
          <w:marBottom w:val="0"/>
          <w:divBdr>
            <w:top w:val="none" w:sz="0" w:space="0" w:color="auto"/>
            <w:left w:val="none" w:sz="0" w:space="0" w:color="auto"/>
            <w:bottom w:val="none" w:sz="0" w:space="0" w:color="auto"/>
            <w:right w:val="none" w:sz="0" w:space="0" w:color="auto"/>
          </w:divBdr>
        </w:div>
        <w:div w:id="1036546963">
          <w:marLeft w:val="0"/>
          <w:marRight w:val="0"/>
          <w:marTop w:val="0"/>
          <w:marBottom w:val="0"/>
          <w:divBdr>
            <w:top w:val="none" w:sz="0" w:space="0" w:color="auto"/>
            <w:left w:val="none" w:sz="0" w:space="0" w:color="auto"/>
            <w:bottom w:val="none" w:sz="0" w:space="0" w:color="auto"/>
            <w:right w:val="none" w:sz="0" w:space="0" w:color="auto"/>
          </w:divBdr>
        </w:div>
        <w:div w:id="194076220">
          <w:marLeft w:val="0"/>
          <w:marRight w:val="0"/>
          <w:marTop w:val="0"/>
          <w:marBottom w:val="0"/>
          <w:divBdr>
            <w:top w:val="none" w:sz="0" w:space="0" w:color="auto"/>
            <w:left w:val="none" w:sz="0" w:space="0" w:color="auto"/>
            <w:bottom w:val="none" w:sz="0" w:space="0" w:color="auto"/>
            <w:right w:val="none" w:sz="0" w:space="0" w:color="auto"/>
          </w:divBdr>
        </w:div>
        <w:div w:id="1178930788">
          <w:marLeft w:val="0"/>
          <w:marRight w:val="0"/>
          <w:marTop w:val="0"/>
          <w:marBottom w:val="0"/>
          <w:divBdr>
            <w:top w:val="none" w:sz="0" w:space="0" w:color="auto"/>
            <w:left w:val="none" w:sz="0" w:space="0" w:color="auto"/>
            <w:bottom w:val="none" w:sz="0" w:space="0" w:color="auto"/>
            <w:right w:val="none" w:sz="0" w:space="0" w:color="auto"/>
          </w:divBdr>
        </w:div>
        <w:div w:id="610013330">
          <w:marLeft w:val="0"/>
          <w:marRight w:val="0"/>
          <w:marTop w:val="0"/>
          <w:marBottom w:val="0"/>
          <w:divBdr>
            <w:top w:val="none" w:sz="0" w:space="0" w:color="auto"/>
            <w:left w:val="none" w:sz="0" w:space="0" w:color="auto"/>
            <w:bottom w:val="none" w:sz="0" w:space="0" w:color="auto"/>
            <w:right w:val="none" w:sz="0" w:space="0" w:color="auto"/>
          </w:divBdr>
        </w:div>
        <w:div w:id="779030880">
          <w:marLeft w:val="0"/>
          <w:marRight w:val="0"/>
          <w:marTop w:val="0"/>
          <w:marBottom w:val="0"/>
          <w:divBdr>
            <w:top w:val="none" w:sz="0" w:space="0" w:color="auto"/>
            <w:left w:val="none" w:sz="0" w:space="0" w:color="auto"/>
            <w:bottom w:val="none" w:sz="0" w:space="0" w:color="auto"/>
            <w:right w:val="none" w:sz="0" w:space="0" w:color="auto"/>
          </w:divBdr>
        </w:div>
        <w:div w:id="169685056">
          <w:marLeft w:val="0"/>
          <w:marRight w:val="0"/>
          <w:marTop w:val="0"/>
          <w:marBottom w:val="0"/>
          <w:divBdr>
            <w:top w:val="none" w:sz="0" w:space="0" w:color="auto"/>
            <w:left w:val="none" w:sz="0" w:space="0" w:color="auto"/>
            <w:bottom w:val="none" w:sz="0" w:space="0" w:color="auto"/>
            <w:right w:val="none" w:sz="0" w:space="0" w:color="auto"/>
          </w:divBdr>
        </w:div>
        <w:div w:id="349528186">
          <w:marLeft w:val="0"/>
          <w:marRight w:val="0"/>
          <w:marTop w:val="0"/>
          <w:marBottom w:val="0"/>
          <w:divBdr>
            <w:top w:val="none" w:sz="0" w:space="0" w:color="auto"/>
            <w:left w:val="none" w:sz="0" w:space="0" w:color="auto"/>
            <w:bottom w:val="none" w:sz="0" w:space="0" w:color="auto"/>
            <w:right w:val="none" w:sz="0" w:space="0" w:color="auto"/>
          </w:divBdr>
        </w:div>
        <w:div w:id="1437749215">
          <w:marLeft w:val="0"/>
          <w:marRight w:val="0"/>
          <w:marTop w:val="0"/>
          <w:marBottom w:val="0"/>
          <w:divBdr>
            <w:top w:val="none" w:sz="0" w:space="0" w:color="auto"/>
            <w:left w:val="none" w:sz="0" w:space="0" w:color="auto"/>
            <w:bottom w:val="none" w:sz="0" w:space="0" w:color="auto"/>
            <w:right w:val="none" w:sz="0" w:space="0" w:color="auto"/>
          </w:divBdr>
        </w:div>
        <w:div w:id="1331979885">
          <w:marLeft w:val="0"/>
          <w:marRight w:val="0"/>
          <w:marTop w:val="0"/>
          <w:marBottom w:val="0"/>
          <w:divBdr>
            <w:top w:val="none" w:sz="0" w:space="0" w:color="auto"/>
            <w:left w:val="none" w:sz="0" w:space="0" w:color="auto"/>
            <w:bottom w:val="none" w:sz="0" w:space="0" w:color="auto"/>
            <w:right w:val="none" w:sz="0" w:space="0" w:color="auto"/>
          </w:divBdr>
        </w:div>
        <w:div w:id="419259526">
          <w:marLeft w:val="0"/>
          <w:marRight w:val="0"/>
          <w:marTop w:val="0"/>
          <w:marBottom w:val="0"/>
          <w:divBdr>
            <w:top w:val="none" w:sz="0" w:space="0" w:color="auto"/>
            <w:left w:val="none" w:sz="0" w:space="0" w:color="auto"/>
            <w:bottom w:val="none" w:sz="0" w:space="0" w:color="auto"/>
            <w:right w:val="none" w:sz="0" w:space="0" w:color="auto"/>
          </w:divBdr>
        </w:div>
        <w:div w:id="269506476">
          <w:marLeft w:val="0"/>
          <w:marRight w:val="0"/>
          <w:marTop w:val="0"/>
          <w:marBottom w:val="0"/>
          <w:divBdr>
            <w:top w:val="none" w:sz="0" w:space="0" w:color="auto"/>
            <w:left w:val="none" w:sz="0" w:space="0" w:color="auto"/>
            <w:bottom w:val="none" w:sz="0" w:space="0" w:color="auto"/>
            <w:right w:val="none" w:sz="0" w:space="0" w:color="auto"/>
          </w:divBdr>
        </w:div>
        <w:div w:id="2066365499">
          <w:marLeft w:val="0"/>
          <w:marRight w:val="0"/>
          <w:marTop w:val="0"/>
          <w:marBottom w:val="0"/>
          <w:divBdr>
            <w:top w:val="none" w:sz="0" w:space="0" w:color="auto"/>
            <w:left w:val="none" w:sz="0" w:space="0" w:color="auto"/>
            <w:bottom w:val="none" w:sz="0" w:space="0" w:color="auto"/>
            <w:right w:val="none" w:sz="0" w:space="0" w:color="auto"/>
          </w:divBdr>
        </w:div>
        <w:div w:id="1087579999">
          <w:marLeft w:val="0"/>
          <w:marRight w:val="0"/>
          <w:marTop w:val="0"/>
          <w:marBottom w:val="0"/>
          <w:divBdr>
            <w:top w:val="none" w:sz="0" w:space="0" w:color="auto"/>
            <w:left w:val="none" w:sz="0" w:space="0" w:color="auto"/>
            <w:bottom w:val="none" w:sz="0" w:space="0" w:color="auto"/>
            <w:right w:val="none" w:sz="0" w:space="0" w:color="auto"/>
          </w:divBdr>
        </w:div>
        <w:div w:id="1989045605">
          <w:marLeft w:val="0"/>
          <w:marRight w:val="0"/>
          <w:marTop w:val="0"/>
          <w:marBottom w:val="0"/>
          <w:divBdr>
            <w:top w:val="none" w:sz="0" w:space="0" w:color="auto"/>
            <w:left w:val="none" w:sz="0" w:space="0" w:color="auto"/>
            <w:bottom w:val="none" w:sz="0" w:space="0" w:color="auto"/>
            <w:right w:val="none" w:sz="0" w:space="0" w:color="auto"/>
          </w:divBdr>
        </w:div>
        <w:div w:id="1493064259">
          <w:marLeft w:val="0"/>
          <w:marRight w:val="0"/>
          <w:marTop w:val="0"/>
          <w:marBottom w:val="0"/>
          <w:divBdr>
            <w:top w:val="none" w:sz="0" w:space="0" w:color="auto"/>
            <w:left w:val="none" w:sz="0" w:space="0" w:color="auto"/>
            <w:bottom w:val="none" w:sz="0" w:space="0" w:color="auto"/>
            <w:right w:val="none" w:sz="0" w:space="0" w:color="auto"/>
          </w:divBdr>
        </w:div>
        <w:div w:id="1767384573">
          <w:marLeft w:val="0"/>
          <w:marRight w:val="0"/>
          <w:marTop w:val="0"/>
          <w:marBottom w:val="0"/>
          <w:divBdr>
            <w:top w:val="none" w:sz="0" w:space="0" w:color="auto"/>
            <w:left w:val="none" w:sz="0" w:space="0" w:color="auto"/>
            <w:bottom w:val="none" w:sz="0" w:space="0" w:color="auto"/>
            <w:right w:val="none" w:sz="0" w:space="0" w:color="auto"/>
          </w:divBdr>
        </w:div>
        <w:div w:id="2066028981">
          <w:marLeft w:val="0"/>
          <w:marRight w:val="0"/>
          <w:marTop w:val="0"/>
          <w:marBottom w:val="0"/>
          <w:divBdr>
            <w:top w:val="none" w:sz="0" w:space="0" w:color="auto"/>
            <w:left w:val="none" w:sz="0" w:space="0" w:color="auto"/>
            <w:bottom w:val="none" w:sz="0" w:space="0" w:color="auto"/>
            <w:right w:val="none" w:sz="0" w:space="0" w:color="auto"/>
          </w:divBdr>
        </w:div>
        <w:div w:id="1031954697">
          <w:marLeft w:val="0"/>
          <w:marRight w:val="0"/>
          <w:marTop w:val="0"/>
          <w:marBottom w:val="0"/>
          <w:divBdr>
            <w:top w:val="none" w:sz="0" w:space="0" w:color="auto"/>
            <w:left w:val="none" w:sz="0" w:space="0" w:color="auto"/>
            <w:bottom w:val="none" w:sz="0" w:space="0" w:color="auto"/>
            <w:right w:val="none" w:sz="0" w:space="0" w:color="auto"/>
          </w:divBdr>
        </w:div>
        <w:div w:id="1249655433">
          <w:marLeft w:val="0"/>
          <w:marRight w:val="0"/>
          <w:marTop w:val="0"/>
          <w:marBottom w:val="0"/>
          <w:divBdr>
            <w:top w:val="none" w:sz="0" w:space="0" w:color="auto"/>
            <w:left w:val="none" w:sz="0" w:space="0" w:color="auto"/>
            <w:bottom w:val="none" w:sz="0" w:space="0" w:color="auto"/>
            <w:right w:val="none" w:sz="0" w:space="0" w:color="auto"/>
          </w:divBdr>
        </w:div>
        <w:div w:id="681323360">
          <w:marLeft w:val="0"/>
          <w:marRight w:val="0"/>
          <w:marTop w:val="0"/>
          <w:marBottom w:val="0"/>
          <w:divBdr>
            <w:top w:val="none" w:sz="0" w:space="0" w:color="auto"/>
            <w:left w:val="none" w:sz="0" w:space="0" w:color="auto"/>
            <w:bottom w:val="none" w:sz="0" w:space="0" w:color="auto"/>
            <w:right w:val="none" w:sz="0" w:space="0" w:color="auto"/>
          </w:divBdr>
        </w:div>
        <w:div w:id="350300875">
          <w:marLeft w:val="0"/>
          <w:marRight w:val="0"/>
          <w:marTop w:val="0"/>
          <w:marBottom w:val="0"/>
          <w:divBdr>
            <w:top w:val="none" w:sz="0" w:space="0" w:color="auto"/>
            <w:left w:val="none" w:sz="0" w:space="0" w:color="auto"/>
            <w:bottom w:val="none" w:sz="0" w:space="0" w:color="auto"/>
            <w:right w:val="none" w:sz="0" w:space="0" w:color="auto"/>
          </w:divBdr>
        </w:div>
        <w:div w:id="908072981">
          <w:marLeft w:val="0"/>
          <w:marRight w:val="0"/>
          <w:marTop w:val="0"/>
          <w:marBottom w:val="0"/>
          <w:divBdr>
            <w:top w:val="none" w:sz="0" w:space="0" w:color="auto"/>
            <w:left w:val="none" w:sz="0" w:space="0" w:color="auto"/>
            <w:bottom w:val="none" w:sz="0" w:space="0" w:color="auto"/>
            <w:right w:val="none" w:sz="0" w:space="0" w:color="auto"/>
          </w:divBdr>
        </w:div>
      </w:divsChild>
    </w:div>
    <w:div w:id="2059238002">
      <w:bodyDiv w:val="1"/>
      <w:marLeft w:val="0"/>
      <w:marRight w:val="0"/>
      <w:marTop w:val="0"/>
      <w:marBottom w:val="0"/>
      <w:divBdr>
        <w:top w:val="none" w:sz="0" w:space="0" w:color="auto"/>
        <w:left w:val="none" w:sz="0" w:space="0" w:color="auto"/>
        <w:bottom w:val="none" w:sz="0" w:space="0" w:color="auto"/>
        <w:right w:val="none" w:sz="0" w:space="0" w:color="auto"/>
      </w:divBdr>
      <w:divsChild>
        <w:div w:id="1531913619">
          <w:marLeft w:val="0"/>
          <w:marRight w:val="0"/>
          <w:marTop w:val="0"/>
          <w:marBottom w:val="0"/>
          <w:divBdr>
            <w:top w:val="none" w:sz="0" w:space="0" w:color="auto"/>
            <w:left w:val="none" w:sz="0" w:space="0" w:color="auto"/>
            <w:bottom w:val="none" w:sz="0" w:space="0" w:color="auto"/>
            <w:right w:val="none" w:sz="0" w:space="0" w:color="auto"/>
          </w:divBdr>
        </w:div>
        <w:div w:id="134223864">
          <w:marLeft w:val="0"/>
          <w:marRight w:val="0"/>
          <w:marTop w:val="0"/>
          <w:marBottom w:val="0"/>
          <w:divBdr>
            <w:top w:val="none" w:sz="0" w:space="0" w:color="auto"/>
            <w:left w:val="none" w:sz="0" w:space="0" w:color="auto"/>
            <w:bottom w:val="none" w:sz="0" w:space="0" w:color="auto"/>
            <w:right w:val="none" w:sz="0" w:space="0" w:color="auto"/>
          </w:divBdr>
        </w:div>
        <w:div w:id="404182162">
          <w:marLeft w:val="0"/>
          <w:marRight w:val="0"/>
          <w:marTop w:val="0"/>
          <w:marBottom w:val="0"/>
          <w:divBdr>
            <w:top w:val="none" w:sz="0" w:space="0" w:color="auto"/>
            <w:left w:val="none" w:sz="0" w:space="0" w:color="auto"/>
            <w:bottom w:val="none" w:sz="0" w:space="0" w:color="auto"/>
            <w:right w:val="none" w:sz="0" w:space="0" w:color="auto"/>
          </w:divBdr>
        </w:div>
        <w:div w:id="119231177">
          <w:marLeft w:val="0"/>
          <w:marRight w:val="0"/>
          <w:marTop w:val="0"/>
          <w:marBottom w:val="0"/>
          <w:divBdr>
            <w:top w:val="none" w:sz="0" w:space="0" w:color="auto"/>
            <w:left w:val="none" w:sz="0" w:space="0" w:color="auto"/>
            <w:bottom w:val="none" w:sz="0" w:space="0" w:color="auto"/>
            <w:right w:val="none" w:sz="0" w:space="0" w:color="auto"/>
          </w:divBdr>
        </w:div>
        <w:div w:id="225261846">
          <w:marLeft w:val="0"/>
          <w:marRight w:val="0"/>
          <w:marTop w:val="0"/>
          <w:marBottom w:val="0"/>
          <w:divBdr>
            <w:top w:val="none" w:sz="0" w:space="0" w:color="auto"/>
            <w:left w:val="none" w:sz="0" w:space="0" w:color="auto"/>
            <w:bottom w:val="none" w:sz="0" w:space="0" w:color="auto"/>
            <w:right w:val="none" w:sz="0" w:space="0" w:color="auto"/>
          </w:divBdr>
        </w:div>
        <w:div w:id="412244699">
          <w:marLeft w:val="0"/>
          <w:marRight w:val="0"/>
          <w:marTop w:val="0"/>
          <w:marBottom w:val="0"/>
          <w:divBdr>
            <w:top w:val="none" w:sz="0" w:space="0" w:color="auto"/>
            <w:left w:val="none" w:sz="0" w:space="0" w:color="auto"/>
            <w:bottom w:val="none" w:sz="0" w:space="0" w:color="auto"/>
            <w:right w:val="none" w:sz="0" w:space="0" w:color="auto"/>
          </w:divBdr>
        </w:div>
        <w:div w:id="371074326">
          <w:marLeft w:val="0"/>
          <w:marRight w:val="0"/>
          <w:marTop w:val="0"/>
          <w:marBottom w:val="0"/>
          <w:divBdr>
            <w:top w:val="none" w:sz="0" w:space="0" w:color="auto"/>
            <w:left w:val="none" w:sz="0" w:space="0" w:color="auto"/>
            <w:bottom w:val="none" w:sz="0" w:space="0" w:color="auto"/>
            <w:right w:val="none" w:sz="0" w:space="0" w:color="auto"/>
          </w:divBdr>
        </w:div>
        <w:div w:id="1210453752">
          <w:marLeft w:val="0"/>
          <w:marRight w:val="0"/>
          <w:marTop w:val="0"/>
          <w:marBottom w:val="0"/>
          <w:divBdr>
            <w:top w:val="none" w:sz="0" w:space="0" w:color="auto"/>
            <w:left w:val="none" w:sz="0" w:space="0" w:color="auto"/>
            <w:bottom w:val="none" w:sz="0" w:space="0" w:color="auto"/>
            <w:right w:val="none" w:sz="0" w:space="0" w:color="auto"/>
          </w:divBdr>
        </w:div>
        <w:div w:id="1215697049">
          <w:marLeft w:val="0"/>
          <w:marRight w:val="0"/>
          <w:marTop w:val="0"/>
          <w:marBottom w:val="0"/>
          <w:divBdr>
            <w:top w:val="none" w:sz="0" w:space="0" w:color="auto"/>
            <w:left w:val="none" w:sz="0" w:space="0" w:color="auto"/>
            <w:bottom w:val="none" w:sz="0" w:space="0" w:color="auto"/>
            <w:right w:val="none" w:sz="0" w:space="0" w:color="auto"/>
          </w:divBdr>
        </w:div>
        <w:div w:id="1112553837">
          <w:marLeft w:val="0"/>
          <w:marRight w:val="0"/>
          <w:marTop w:val="0"/>
          <w:marBottom w:val="0"/>
          <w:divBdr>
            <w:top w:val="none" w:sz="0" w:space="0" w:color="auto"/>
            <w:left w:val="none" w:sz="0" w:space="0" w:color="auto"/>
            <w:bottom w:val="none" w:sz="0" w:space="0" w:color="auto"/>
            <w:right w:val="none" w:sz="0" w:space="0" w:color="auto"/>
          </w:divBdr>
        </w:div>
        <w:div w:id="426583822">
          <w:marLeft w:val="0"/>
          <w:marRight w:val="0"/>
          <w:marTop w:val="0"/>
          <w:marBottom w:val="0"/>
          <w:divBdr>
            <w:top w:val="none" w:sz="0" w:space="0" w:color="auto"/>
            <w:left w:val="none" w:sz="0" w:space="0" w:color="auto"/>
            <w:bottom w:val="none" w:sz="0" w:space="0" w:color="auto"/>
            <w:right w:val="none" w:sz="0" w:space="0" w:color="auto"/>
          </w:divBdr>
        </w:div>
        <w:div w:id="1595623341">
          <w:marLeft w:val="0"/>
          <w:marRight w:val="0"/>
          <w:marTop w:val="0"/>
          <w:marBottom w:val="0"/>
          <w:divBdr>
            <w:top w:val="none" w:sz="0" w:space="0" w:color="auto"/>
            <w:left w:val="none" w:sz="0" w:space="0" w:color="auto"/>
            <w:bottom w:val="none" w:sz="0" w:space="0" w:color="auto"/>
            <w:right w:val="none" w:sz="0" w:space="0" w:color="auto"/>
          </w:divBdr>
        </w:div>
        <w:div w:id="1441804237">
          <w:marLeft w:val="0"/>
          <w:marRight w:val="0"/>
          <w:marTop w:val="0"/>
          <w:marBottom w:val="0"/>
          <w:divBdr>
            <w:top w:val="none" w:sz="0" w:space="0" w:color="auto"/>
            <w:left w:val="none" w:sz="0" w:space="0" w:color="auto"/>
            <w:bottom w:val="none" w:sz="0" w:space="0" w:color="auto"/>
            <w:right w:val="none" w:sz="0" w:space="0" w:color="auto"/>
          </w:divBdr>
        </w:div>
        <w:div w:id="1600141727">
          <w:marLeft w:val="0"/>
          <w:marRight w:val="0"/>
          <w:marTop w:val="0"/>
          <w:marBottom w:val="0"/>
          <w:divBdr>
            <w:top w:val="none" w:sz="0" w:space="0" w:color="auto"/>
            <w:left w:val="none" w:sz="0" w:space="0" w:color="auto"/>
            <w:bottom w:val="none" w:sz="0" w:space="0" w:color="auto"/>
            <w:right w:val="none" w:sz="0" w:space="0" w:color="auto"/>
          </w:divBdr>
        </w:div>
        <w:div w:id="686752681">
          <w:marLeft w:val="0"/>
          <w:marRight w:val="0"/>
          <w:marTop w:val="0"/>
          <w:marBottom w:val="0"/>
          <w:divBdr>
            <w:top w:val="none" w:sz="0" w:space="0" w:color="auto"/>
            <w:left w:val="none" w:sz="0" w:space="0" w:color="auto"/>
            <w:bottom w:val="none" w:sz="0" w:space="0" w:color="auto"/>
            <w:right w:val="none" w:sz="0" w:space="0" w:color="auto"/>
          </w:divBdr>
        </w:div>
        <w:div w:id="1835149720">
          <w:marLeft w:val="0"/>
          <w:marRight w:val="0"/>
          <w:marTop w:val="0"/>
          <w:marBottom w:val="0"/>
          <w:divBdr>
            <w:top w:val="none" w:sz="0" w:space="0" w:color="auto"/>
            <w:left w:val="none" w:sz="0" w:space="0" w:color="auto"/>
            <w:bottom w:val="none" w:sz="0" w:space="0" w:color="auto"/>
            <w:right w:val="none" w:sz="0" w:space="0" w:color="auto"/>
          </w:divBdr>
        </w:div>
        <w:div w:id="936522807">
          <w:marLeft w:val="0"/>
          <w:marRight w:val="0"/>
          <w:marTop w:val="0"/>
          <w:marBottom w:val="0"/>
          <w:divBdr>
            <w:top w:val="none" w:sz="0" w:space="0" w:color="auto"/>
            <w:left w:val="none" w:sz="0" w:space="0" w:color="auto"/>
            <w:bottom w:val="none" w:sz="0" w:space="0" w:color="auto"/>
            <w:right w:val="none" w:sz="0" w:space="0" w:color="auto"/>
          </w:divBdr>
        </w:div>
        <w:div w:id="843936827">
          <w:marLeft w:val="0"/>
          <w:marRight w:val="0"/>
          <w:marTop w:val="0"/>
          <w:marBottom w:val="0"/>
          <w:divBdr>
            <w:top w:val="none" w:sz="0" w:space="0" w:color="auto"/>
            <w:left w:val="none" w:sz="0" w:space="0" w:color="auto"/>
            <w:bottom w:val="none" w:sz="0" w:space="0" w:color="auto"/>
            <w:right w:val="none" w:sz="0" w:space="0" w:color="auto"/>
          </w:divBdr>
        </w:div>
        <w:div w:id="697699996">
          <w:marLeft w:val="0"/>
          <w:marRight w:val="0"/>
          <w:marTop w:val="0"/>
          <w:marBottom w:val="0"/>
          <w:divBdr>
            <w:top w:val="none" w:sz="0" w:space="0" w:color="auto"/>
            <w:left w:val="none" w:sz="0" w:space="0" w:color="auto"/>
            <w:bottom w:val="none" w:sz="0" w:space="0" w:color="auto"/>
            <w:right w:val="none" w:sz="0" w:space="0" w:color="auto"/>
          </w:divBdr>
        </w:div>
        <w:div w:id="35588293">
          <w:marLeft w:val="0"/>
          <w:marRight w:val="0"/>
          <w:marTop w:val="0"/>
          <w:marBottom w:val="0"/>
          <w:divBdr>
            <w:top w:val="none" w:sz="0" w:space="0" w:color="auto"/>
            <w:left w:val="none" w:sz="0" w:space="0" w:color="auto"/>
            <w:bottom w:val="none" w:sz="0" w:space="0" w:color="auto"/>
            <w:right w:val="none" w:sz="0" w:space="0" w:color="auto"/>
          </w:divBdr>
        </w:div>
        <w:div w:id="2107114213">
          <w:marLeft w:val="0"/>
          <w:marRight w:val="0"/>
          <w:marTop w:val="0"/>
          <w:marBottom w:val="0"/>
          <w:divBdr>
            <w:top w:val="none" w:sz="0" w:space="0" w:color="auto"/>
            <w:left w:val="none" w:sz="0" w:space="0" w:color="auto"/>
            <w:bottom w:val="none" w:sz="0" w:space="0" w:color="auto"/>
            <w:right w:val="none" w:sz="0" w:space="0" w:color="auto"/>
          </w:divBdr>
        </w:div>
        <w:div w:id="534661317">
          <w:marLeft w:val="0"/>
          <w:marRight w:val="0"/>
          <w:marTop w:val="0"/>
          <w:marBottom w:val="0"/>
          <w:divBdr>
            <w:top w:val="none" w:sz="0" w:space="0" w:color="auto"/>
            <w:left w:val="none" w:sz="0" w:space="0" w:color="auto"/>
            <w:bottom w:val="none" w:sz="0" w:space="0" w:color="auto"/>
            <w:right w:val="none" w:sz="0" w:space="0" w:color="auto"/>
          </w:divBdr>
        </w:div>
        <w:div w:id="1040938781">
          <w:marLeft w:val="0"/>
          <w:marRight w:val="0"/>
          <w:marTop w:val="0"/>
          <w:marBottom w:val="0"/>
          <w:divBdr>
            <w:top w:val="none" w:sz="0" w:space="0" w:color="auto"/>
            <w:left w:val="none" w:sz="0" w:space="0" w:color="auto"/>
            <w:bottom w:val="none" w:sz="0" w:space="0" w:color="auto"/>
            <w:right w:val="none" w:sz="0" w:space="0" w:color="auto"/>
          </w:divBdr>
        </w:div>
        <w:div w:id="842471725">
          <w:marLeft w:val="0"/>
          <w:marRight w:val="0"/>
          <w:marTop w:val="0"/>
          <w:marBottom w:val="0"/>
          <w:divBdr>
            <w:top w:val="none" w:sz="0" w:space="0" w:color="auto"/>
            <w:left w:val="none" w:sz="0" w:space="0" w:color="auto"/>
            <w:bottom w:val="none" w:sz="0" w:space="0" w:color="auto"/>
            <w:right w:val="none" w:sz="0" w:space="0" w:color="auto"/>
          </w:divBdr>
        </w:div>
        <w:div w:id="1396855493">
          <w:marLeft w:val="0"/>
          <w:marRight w:val="0"/>
          <w:marTop w:val="0"/>
          <w:marBottom w:val="0"/>
          <w:divBdr>
            <w:top w:val="none" w:sz="0" w:space="0" w:color="auto"/>
            <w:left w:val="none" w:sz="0" w:space="0" w:color="auto"/>
            <w:bottom w:val="none" w:sz="0" w:space="0" w:color="auto"/>
            <w:right w:val="none" w:sz="0" w:space="0" w:color="auto"/>
          </w:divBdr>
        </w:div>
        <w:div w:id="2072069964">
          <w:marLeft w:val="0"/>
          <w:marRight w:val="0"/>
          <w:marTop w:val="0"/>
          <w:marBottom w:val="0"/>
          <w:divBdr>
            <w:top w:val="none" w:sz="0" w:space="0" w:color="auto"/>
            <w:left w:val="none" w:sz="0" w:space="0" w:color="auto"/>
            <w:bottom w:val="none" w:sz="0" w:space="0" w:color="auto"/>
            <w:right w:val="none" w:sz="0" w:space="0" w:color="auto"/>
          </w:divBdr>
        </w:div>
        <w:div w:id="1038360797">
          <w:marLeft w:val="0"/>
          <w:marRight w:val="0"/>
          <w:marTop w:val="0"/>
          <w:marBottom w:val="0"/>
          <w:divBdr>
            <w:top w:val="none" w:sz="0" w:space="0" w:color="auto"/>
            <w:left w:val="none" w:sz="0" w:space="0" w:color="auto"/>
            <w:bottom w:val="none" w:sz="0" w:space="0" w:color="auto"/>
            <w:right w:val="none" w:sz="0" w:space="0" w:color="auto"/>
          </w:divBdr>
        </w:div>
        <w:div w:id="1362315784">
          <w:marLeft w:val="0"/>
          <w:marRight w:val="0"/>
          <w:marTop w:val="0"/>
          <w:marBottom w:val="0"/>
          <w:divBdr>
            <w:top w:val="none" w:sz="0" w:space="0" w:color="auto"/>
            <w:left w:val="none" w:sz="0" w:space="0" w:color="auto"/>
            <w:bottom w:val="none" w:sz="0" w:space="0" w:color="auto"/>
            <w:right w:val="none" w:sz="0" w:space="0" w:color="auto"/>
          </w:divBdr>
        </w:div>
        <w:div w:id="988627951">
          <w:marLeft w:val="0"/>
          <w:marRight w:val="0"/>
          <w:marTop w:val="0"/>
          <w:marBottom w:val="0"/>
          <w:divBdr>
            <w:top w:val="none" w:sz="0" w:space="0" w:color="auto"/>
            <w:left w:val="none" w:sz="0" w:space="0" w:color="auto"/>
            <w:bottom w:val="none" w:sz="0" w:space="0" w:color="auto"/>
            <w:right w:val="none" w:sz="0" w:space="0" w:color="auto"/>
          </w:divBdr>
        </w:div>
        <w:div w:id="911429432">
          <w:marLeft w:val="0"/>
          <w:marRight w:val="0"/>
          <w:marTop w:val="0"/>
          <w:marBottom w:val="0"/>
          <w:divBdr>
            <w:top w:val="none" w:sz="0" w:space="0" w:color="auto"/>
            <w:left w:val="none" w:sz="0" w:space="0" w:color="auto"/>
            <w:bottom w:val="none" w:sz="0" w:space="0" w:color="auto"/>
            <w:right w:val="none" w:sz="0" w:space="0" w:color="auto"/>
          </w:divBdr>
        </w:div>
        <w:div w:id="700975991">
          <w:marLeft w:val="0"/>
          <w:marRight w:val="0"/>
          <w:marTop w:val="0"/>
          <w:marBottom w:val="0"/>
          <w:divBdr>
            <w:top w:val="none" w:sz="0" w:space="0" w:color="auto"/>
            <w:left w:val="none" w:sz="0" w:space="0" w:color="auto"/>
            <w:bottom w:val="none" w:sz="0" w:space="0" w:color="auto"/>
            <w:right w:val="none" w:sz="0" w:space="0" w:color="auto"/>
          </w:divBdr>
        </w:div>
        <w:div w:id="1602185243">
          <w:marLeft w:val="0"/>
          <w:marRight w:val="0"/>
          <w:marTop w:val="0"/>
          <w:marBottom w:val="0"/>
          <w:divBdr>
            <w:top w:val="none" w:sz="0" w:space="0" w:color="auto"/>
            <w:left w:val="none" w:sz="0" w:space="0" w:color="auto"/>
            <w:bottom w:val="none" w:sz="0" w:space="0" w:color="auto"/>
            <w:right w:val="none" w:sz="0" w:space="0" w:color="auto"/>
          </w:divBdr>
        </w:div>
        <w:div w:id="1952665899">
          <w:marLeft w:val="0"/>
          <w:marRight w:val="0"/>
          <w:marTop w:val="0"/>
          <w:marBottom w:val="0"/>
          <w:divBdr>
            <w:top w:val="none" w:sz="0" w:space="0" w:color="auto"/>
            <w:left w:val="none" w:sz="0" w:space="0" w:color="auto"/>
            <w:bottom w:val="none" w:sz="0" w:space="0" w:color="auto"/>
            <w:right w:val="none" w:sz="0" w:space="0" w:color="auto"/>
          </w:divBdr>
        </w:div>
        <w:div w:id="2120492848">
          <w:marLeft w:val="0"/>
          <w:marRight w:val="0"/>
          <w:marTop w:val="0"/>
          <w:marBottom w:val="0"/>
          <w:divBdr>
            <w:top w:val="none" w:sz="0" w:space="0" w:color="auto"/>
            <w:left w:val="none" w:sz="0" w:space="0" w:color="auto"/>
            <w:bottom w:val="none" w:sz="0" w:space="0" w:color="auto"/>
            <w:right w:val="none" w:sz="0" w:space="0" w:color="auto"/>
          </w:divBdr>
        </w:div>
        <w:div w:id="43717002">
          <w:marLeft w:val="0"/>
          <w:marRight w:val="0"/>
          <w:marTop w:val="0"/>
          <w:marBottom w:val="0"/>
          <w:divBdr>
            <w:top w:val="none" w:sz="0" w:space="0" w:color="auto"/>
            <w:left w:val="none" w:sz="0" w:space="0" w:color="auto"/>
            <w:bottom w:val="none" w:sz="0" w:space="0" w:color="auto"/>
            <w:right w:val="none" w:sz="0" w:space="0" w:color="auto"/>
          </w:divBdr>
        </w:div>
        <w:div w:id="1874725492">
          <w:marLeft w:val="0"/>
          <w:marRight w:val="0"/>
          <w:marTop w:val="0"/>
          <w:marBottom w:val="0"/>
          <w:divBdr>
            <w:top w:val="none" w:sz="0" w:space="0" w:color="auto"/>
            <w:left w:val="none" w:sz="0" w:space="0" w:color="auto"/>
            <w:bottom w:val="none" w:sz="0" w:space="0" w:color="auto"/>
            <w:right w:val="none" w:sz="0" w:space="0" w:color="auto"/>
          </w:divBdr>
        </w:div>
        <w:div w:id="219097628">
          <w:marLeft w:val="0"/>
          <w:marRight w:val="0"/>
          <w:marTop w:val="0"/>
          <w:marBottom w:val="0"/>
          <w:divBdr>
            <w:top w:val="none" w:sz="0" w:space="0" w:color="auto"/>
            <w:left w:val="none" w:sz="0" w:space="0" w:color="auto"/>
            <w:bottom w:val="none" w:sz="0" w:space="0" w:color="auto"/>
            <w:right w:val="none" w:sz="0" w:space="0" w:color="auto"/>
          </w:divBdr>
        </w:div>
        <w:div w:id="40372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kielce@rdos.gov.pl" TargetMode="External"/><Relationship Id="rId18" Type="http://schemas.openxmlformats.org/officeDocument/2006/relationships/hyperlink" Target="http://bip.kielce.rdos.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kielce.rdos.gov.pl/" TargetMode="External"/><Relationship Id="rId17" Type="http://schemas.openxmlformats.org/officeDocument/2006/relationships/hyperlink" Target="http://bip.kielce.rdos.gov.pl/" TargetMode="External"/><Relationship Id="rId2" Type="http://schemas.openxmlformats.org/officeDocument/2006/relationships/numbering" Target="numbering.xml"/><Relationship Id="rId16" Type="http://schemas.openxmlformats.org/officeDocument/2006/relationships/hyperlink" Target="mailto:zampub@rdos.kielce.pl" TargetMode="External"/><Relationship Id="rId20" Type="http://schemas.openxmlformats.org/officeDocument/2006/relationships/hyperlink" Target="mailto:sekretariat@rdos.kiel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ielce.rdos.gov.pl/" TargetMode="External"/><Relationship Id="rId5" Type="http://schemas.openxmlformats.org/officeDocument/2006/relationships/webSettings" Target="webSettings.xml"/><Relationship Id="rId15" Type="http://schemas.openxmlformats.org/officeDocument/2006/relationships/hyperlink" Target="https://ec.europa.eu/tools/espd?lang=pl" TargetMode="External"/><Relationship Id="rId10" Type="http://schemas.openxmlformats.org/officeDocument/2006/relationships/header" Target="header2.xml"/><Relationship Id="rId19" Type="http://schemas.openxmlformats.org/officeDocument/2006/relationships/hyperlink" Target="http://bip.kielce.rdo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kielce@rdos.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3163-8E10-4886-9371-BBB89BD0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7740</Words>
  <Characters>46445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54077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Drogosz, Daniel</dc:creator>
  <cp:lastModifiedBy>Bartkiewicz, Dariusz</cp:lastModifiedBy>
  <cp:revision>4</cp:revision>
  <cp:lastPrinted>2018-10-08T06:18:00Z</cp:lastPrinted>
  <dcterms:created xsi:type="dcterms:W3CDTF">2018-10-05T08:46:00Z</dcterms:created>
  <dcterms:modified xsi:type="dcterms:W3CDTF">2018-10-08T06:19:00Z</dcterms:modified>
</cp:coreProperties>
</file>