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79" w:rsidRPr="00813AA5" w:rsidRDefault="00CC2279" w:rsidP="00273902">
      <w:pPr>
        <w:jc w:val="both"/>
        <w:rPr>
          <w:rFonts w:ascii="Garamond" w:eastAsia="Times New Roman" w:hAnsi="Garamond" w:cs="Calibri"/>
          <w:szCs w:val="22"/>
        </w:rPr>
      </w:pPr>
      <w:bookmarkStart w:id="0" w:name="_GoBack"/>
      <w:bookmarkEnd w:id="0"/>
    </w:p>
    <w:p w:rsidR="00955C4D" w:rsidRPr="00955C4D" w:rsidRDefault="00955C4D" w:rsidP="00955C4D">
      <w:pPr>
        <w:tabs>
          <w:tab w:val="center" w:pos="4536"/>
          <w:tab w:val="right" w:pos="9072"/>
        </w:tabs>
        <w:jc w:val="right"/>
        <w:rPr>
          <w:rFonts w:eastAsia="Times New Roman"/>
          <w:sz w:val="22"/>
          <w:szCs w:val="22"/>
        </w:rPr>
      </w:pPr>
      <w:r w:rsidRPr="00955C4D">
        <w:rPr>
          <w:rFonts w:eastAsia="Times New Roman"/>
          <w:sz w:val="22"/>
          <w:szCs w:val="22"/>
        </w:rPr>
        <w:t>Załącznik nr 1a do SIWZ</w:t>
      </w:r>
    </w:p>
    <w:p w:rsidR="00407DBC" w:rsidRPr="00955C4D" w:rsidRDefault="00303A35" w:rsidP="0065468B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</w:rPr>
        <w:t>WOF-II.261.2.2019</w:t>
      </w:r>
      <w:r w:rsidR="0000004D" w:rsidRPr="0000004D">
        <w:rPr>
          <w:rFonts w:eastAsia="Times New Roman"/>
          <w:bCs/>
          <w:sz w:val="22"/>
          <w:szCs w:val="22"/>
        </w:rPr>
        <w:t>.DB</w:t>
      </w:r>
    </w:p>
    <w:p w:rsidR="0065468B" w:rsidRPr="00955C4D" w:rsidRDefault="0065468B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032E3" w:rsidRPr="00955C4D" w:rsidRDefault="006032E3" w:rsidP="00955C4D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55C4D">
        <w:rPr>
          <w:b/>
          <w:sz w:val="22"/>
          <w:szCs w:val="22"/>
        </w:rPr>
        <w:t>OPIS PRZEDMIOTU ZAMÓWIENIA</w:t>
      </w:r>
    </w:p>
    <w:p w:rsidR="0055545E" w:rsidRPr="00303A35" w:rsidRDefault="0055545E" w:rsidP="0055545E">
      <w:pPr>
        <w:jc w:val="both"/>
        <w:rPr>
          <w:rFonts w:eastAsiaTheme="minorHAnsi"/>
          <w:sz w:val="22"/>
          <w:szCs w:val="22"/>
          <w:lang w:eastAsia="en-US"/>
        </w:rPr>
      </w:pPr>
    </w:p>
    <w:p w:rsidR="00303A35" w:rsidRPr="00303A35" w:rsidRDefault="00303A35" w:rsidP="00303A35">
      <w:pPr>
        <w:spacing w:line="276" w:lineRule="auto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Wykonanie inwentaryzacji przyrodniczej 4 chrząszczy w obszarach Natura 2000: Lasy </w:t>
      </w:r>
      <w:proofErr w:type="spellStart"/>
      <w:r w:rsidRPr="00303A35">
        <w:rPr>
          <w:sz w:val="22"/>
          <w:szCs w:val="22"/>
        </w:rPr>
        <w:t>Cisowsko-Orłowińskie</w:t>
      </w:r>
      <w:proofErr w:type="spellEnd"/>
      <w:r w:rsidRPr="00303A35">
        <w:rPr>
          <w:sz w:val="22"/>
          <w:szCs w:val="22"/>
        </w:rPr>
        <w:t xml:space="preserve"> oraz Lasy Suchedniowskie.</w:t>
      </w:r>
    </w:p>
    <w:p w:rsidR="00303A35" w:rsidRPr="00303A35" w:rsidRDefault="00303A35" w:rsidP="00303A3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303A35" w:rsidRPr="00303A35" w:rsidRDefault="00303A35" w:rsidP="00303A35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303A35">
        <w:rPr>
          <w:b/>
          <w:bCs/>
          <w:color w:val="auto"/>
          <w:sz w:val="22"/>
          <w:szCs w:val="22"/>
        </w:rPr>
        <w:t xml:space="preserve">I. Zakres opracowań </w:t>
      </w:r>
    </w:p>
    <w:p w:rsidR="00303A35" w:rsidRPr="00303A35" w:rsidRDefault="00303A35" w:rsidP="00303A35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303A35" w:rsidRPr="00303A35" w:rsidRDefault="00303A35" w:rsidP="00303A35">
      <w:pPr>
        <w:pStyle w:val="Default"/>
        <w:numPr>
          <w:ilvl w:val="0"/>
          <w:numId w:val="16"/>
        </w:num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Uzupełnienie stanu wiedzy o przedmiotach ochrony i uwarunkowaniach ich ochrony oraz ich siedlisk w obszarach Natura 2000:</w:t>
      </w:r>
    </w:p>
    <w:p w:rsidR="00303A35" w:rsidRPr="00303A35" w:rsidRDefault="00303A35" w:rsidP="00303A3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i/>
          <w:sz w:val="22"/>
          <w:szCs w:val="22"/>
        </w:rPr>
      </w:pPr>
      <w:r w:rsidRPr="00303A35">
        <w:rPr>
          <w:b/>
          <w:bCs/>
          <w:iCs/>
          <w:sz w:val="22"/>
          <w:szCs w:val="22"/>
        </w:rPr>
        <w:t>1084</w:t>
      </w:r>
      <w:r w:rsidRPr="00303A35">
        <w:rPr>
          <w:bCs/>
          <w:iCs/>
          <w:sz w:val="22"/>
          <w:szCs w:val="22"/>
        </w:rPr>
        <w:t xml:space="preserve"> </w:t>
      </w:r>
      <w:proofErr w:type="spellStart"/>
      <w:r w:rsidRPr="00303A35">
        <w:rPr>
          <w:bCs/>
          <w:iCs/>
          <w:sz w:val="22"/>
          <w:szCs w:val="22"/>
        </w:rPr>
        <w:t>pachnica</w:t>
      </w:r>
      <w:proofErr w:type="spellEnd"/>
      <w:r w:rsidRPr="00303A35">
        <w:rPr>
          <w:bCs/>
          <w:iCs/>
          <w:sz w:val="22"/>
          <w:szCs w:val="22"/>
        </w:rPr>
        <w:t xml:space="preserve"> dębowa </w:t>
      </w:r>
      <w:proofErr w:type="spellStart"/>
      <w:r w:rsidRPr="00303A35">
        <w:rPr>
          <w:bCs/>
          <w:i/>
          <w:iCs/>
          <w:sz w:val="22"/>
          <w:szCs w:val="22"/>
        </w:rPr>
        <w:t>Osmoderma</w:t>
      </w:r>
      <w:proofErr w:type="spellEnd"/>
      <w:r w:rsidRPr="00303A35">
        <w:rPr>
          <w:bCs/>
          <w:i/>
          <w:iCs/>
          <w:sz w:val="22"/>
          <w:szCs w:val="22"/>
        </w:rPr>
        <w:t xml:space="preserve"> eremita</w:t>
      </w:r>
      <w:r w:rsidRPr="00303A35">
        <w:rPr>
          <w:bCs/>
          <w:i/>
          <w:sz w:val="22"/>
          <w:szCs w:val="22"/>
        </w:rPr>
        <w:t xml:space="preserve"> </w:t>
      </w:r>
      <w:r w:rsidRPr="00303A35">
        <w:rPr>
          <w:bCs/>
          <w:sz w:val="22"/>
          <w:szCs w:val="22"/>
        </w:rPr>
        <w:t>w</w:t>
      </w:r>
      <w:r w:rsidRPr="00303A35">
        <w:rPr>
          <w:bCs/>
          <w:i/>
          <w:sz w:val="22"/>
          <w:szCs w:val="22"/>
        </w:rPr>
        <w:t xml:space="preserve"> </w:t>
      </w:r>
      <w:r w:rsidRPr="00303A35">
        <w:rPr>
          <w:bCs/>
          <w:sz w:val="22"/>
          <w:szCs w:val="22"/>
        </w:rPr>
        <w:t xml:space="preserve">granicach obszaru Natura 2000 Lasy Suchedniowskie PLH260010 oraz </w:t>
      </w:r>
      <w:r w:rsidRPr="00303A35">
        <w:rPr>
          <w:sz w:val="22"/>
          <w:szCs w:val="22"/>
        </w:rPr>
        <w:t xml:space="preserve">Lasy </w:t>
      </w:r>
      <w:proofErr w:type="spellStart"/>
      <w:r w:rsidRPr="00303A35">
        <w:rPr>
          <w:sz w:val="22"/>
          <w:szCs w:val="22"/>
        </w:rPr>
        <w:t>Cisowsko-Orłowińskie</w:t>
      </w:r>
      <w:proofErr w:type="spellEnd"/>
      <w:r w:rsidRPr="00303A35">
        <w:rPr>
          <w:bCs/>
          <w:sz w:val="22"/>
          <w:szCs w:val="22"/>
        </w:rPr>
        <w:t xml:space="preserve"> PLH260040;</w:t>
      </w:r>
    </w:p>
    <w:p w:rsidR="00303A35" w:rsidRPr="00303A35" w:rsidRDefault="00303A35" w:rsidP="00303A3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i/>
          <w:sz w:val="22"/>
          <w:szCs w:val="22"/>
        </w:rPr>
      </w:pPr>
      <w:r w:rsidRPr="00303A35">
        <w:rPr>
          <w:b/>
          <w:sz w:val="22"/>
          <w:szCs w:val="22"/>
        </w:rPr>
        <w:t xml:space="preserve">1086 </w:t>
      </w:r>
      <w:r w:rsidRPr="00303A35">
        <w:rPr>
          <w:bCs/>
          <w:sz w:val="22"/>
          <w:szCs w:val="22"/>
        </w:rPr>
        <w:t xml:space="preserve">zgniotek cynobrowy </w:t>
      </w:r>
      <w:proofErr w:type="spellStart"/>
      <w:r w:rsidRPr="00303A35">
        <w:rPr>
          <w:bCs/>
          <w:i/>
          <w:sz w:val="22"/>
          <w:szCs w:val="22"/>
        </w:rPr>
        <w:t>Cucujus</w:t>
      </w:r>
      <w:proofErr w:type="spellEnd"/>
      <w:r w:rsidRPr="00303A35">
        <w:rPr>
          <w:bCs/>
          <w:i/>
          <w:sz w:val="22"/>
          <w:szCs w:val="22"/>
        </w:rPr>
        <w:t xml:space="preserve"> </w:t>
      </w:r>
      <w:proofErr w:type="spellStart"/>
      <w:r w:rsidRPr="00303A35">
        <w:rPr>
          <w:bCs/>
          <w:i/>
          <w:sz w:val="22"/>
          <w:szCs w:val="22"/>
        </w:rPr>
        <w:t>cinnaberinus</w:t>
      </w:r>
      <w:proofErr w:type="spellEnd"/>
      <w:r w:rsidRPr="00303A35">
        <w:rPr>
          <w:bCs/>
          <w:sz w:val="22"/>
          <w:szCs w:val="22"/>
        </w:rPr>
        <w:t xml:space="preserve"> w</w:t>
      </w:r>
      <w:r w:rsidRPr="00303A35">
        <w:rPr>
          <w:bCs/>
          <w:i/>
          <w:sz w:val="22"/>
          <w:szCs w:val="22"/>
        </w:rPr>
        <w:t xml:space="preserve"> </w:t>
      </w:r>
      <w:r w:rsidRPr="00303A35">
        <w:rPr>
          <w:bCs/>
          <w:sz w:val="22"/>
          <w:szCs w:val="22"/>
        </w:rPr>
        <w:t>granicach obszaru Natura 2000 Lasy Suchedniowskie PLH260010;</w:t>
      </w:r>
    </w:p>
    <w:p w:rsidR="00303A35" w:rsidRPr="00303A35" w:rsidRDefault="00303A35" w:rsidP="00303A3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i/>
          <w:sz w:val="22"/>
          <w:szCs w:val="22"/>
        </w:rPr>
      </w:pPr>
      <w:r w:rsidRPr="00303A35">
        <w:rPr>
          <w:b/>
          <w:sz w:val="22"/>
          <w:szCs w:val="22"/>
        </w:rPr>
        <w:t xml:space="preserve">1920 </w:t>
      </w:r>
      <w:proofErr w:type="spellStart"/>
      <w:r w:rsidRPr="00303A35">
        <w:rPr>
          <w:bCs/>
          <w:sz w:val="22"/>
          <w:szCs w:val="22"/>
        </w:rPr>
        <w:t>ponurek</w:t>
      </w:r>
      <w:proofErr w:type="spellEnd"/>
      <w:r w:rsidRPr="00303A35">
        <w:rPr>
          <w:bCs/>
          <w:sz w:val="22"/>
          <w:szCs w:val="22"/>
        </w:rPr>
        <w:t xml:space="preserve"> Schneidera </w:t>
      </w:r>
      <w:r w:rsidRPr="00303A35">
        <w:rPr>
          <w:bCs/>
          <w:i/>
          <w:sz w:val="22"/>
          <w:szCs w:val="22"/>
        </w:rPr>
        <w:t xml:space="preserve">Boros </w:t>
      </w:r>
      <w:proofErr w:type="spellStart"/>
      <w:r w:rsidRPr="00303A35">
        <w:rPr>
          <w:bCs/>
          <w:i/>
          <w:sz w:val="22"/>
          <w:szCs w:val="22"/>
        </w:rPr>
        <w:t>schneideri</w:t>
      </w:r>
      <w:proofErr w:type="spellEnd"/>
      <w:r w:rsidRPr="00303A35">
        <w:rPr>
          <w:bCs/>
          <w:sz w:val="22"/>
          <w:szCs w:val="22"/>
        </w:rPr>
        <w:t xml:space="preserve"> w</w:t>
      </w:r>
      <w:r w:rsidRPr="00303A35">
        <w:rPr>
          <w:bCs/>
          <w:i/>
          <w:sz w:val="22"/>
          <w:szCs w:val="22"/>
        </w:rPr>
        <w:t xml:space="preserve"> </w:t>
      </w:r>
      <w:r w:rsidRPr="00303A35">
        <w:rPr>
          <w:bCs/>
          <w:sz w:val="22"/>
          <w:szCs w:val="22"/>
        </w:rPr>
        <w:t>granicach obszaru Natura 2000 Lasy Suchedniowskie PLH260010;</w:t>
      </w:r>
    </w:p>
    <w:p w:rsidR="00303A35" w:rsidRPr="00303A35" w:rsidRDefault="00303A35" w:rsidP="00303A3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i/>
          <w:sz w:val="22"/>
          <w:szCs w:val="22"/>
        </w:rPr>
      </w:pPr>
      <w:r w:rsidRPr="00303A35">
        <w:rPr>
          <w:b/>
          <w:sz w:val="22"/>
          <w:szCs w:val="22"/>
        </w:rPr>
        <w:t xml:space="preserve">4026 </w:t>
      </w:r>
      <w:proofErr w:type="spellStart"/>
      <w:r w:rsidRPr="00303A35">
        <w:rPr>
          <w:bCs/>
          <w:sz w:val="22"/>
          <w:szCs w:val="22"/>
        </w:rPr>
        <w:t>zagłębek</w:t>
      </w:r>
      <w:proofErr w:type="spellEnd"/>
      <w:r w:rsidRPr="00303A35">
        <w:rPr>
          <w:bCs/>
          <w:sz w:val="22"/>
          <w:szCs w:val="22"/>
        </w:rPr>
        <w:t xml:space="preserve"> bruzdkowany </w:t>
      </w:r>
      <w:proofErr w:type="spellStart"/>
      <w:r w:rsidRPr="00303A35">
        <w:rPr>
          <w:bCs/>
          <w:i/>
          <w:sz w:val="22"/>
          <w:szCs w:val="22"/>
        </w:rPr>
        <w:t>Rhysodes</w:t>
      </w:r>
      <w:proofErr w:type="spellEnd"/>
      <w:r w:rsidRPr="00303A35">
        <w:rPr>
          <w:bCs/>
          <w:i/>
          <w:sz w:val="22"/>
          <w:szCs w:val="22"/>
        </w:rPr>
        <w:t xml:space="preserve"> </w:t>
      </w:r>
      <w:proofErr w:type="spellStart"/>
      <w:r w:rsidRPr="00303A35">
        <w:rPr>
          <w:bCs/>
          <w:i/>
          <w:sz w:val="22"/>
          <w:szCs w:val="22"/>
        </w:rPr>
        <w:t>sulcatus</w:t>
      </w:r>
      <w:proofErr w:type="spellEnd"/>
      <w:r w:rsidRPr="00303A35">
        <w:rPr>
          <w:bCs/>
          <w:sz w:val="22"/>
          <w:szCs w:val="22"/>
        </w:rPr>
        <w:t xml:space="preserve"> w</w:t>
      </w:r>
      <w:r w:rsidRPr="00303A35">
        <w:rPr>
          <w:bCs/>
          <w:i/>
          <w:sz w:val="22"/>
          <w:szCs w:val="22"/>
        </w:rPr>
        <w:t xml:space="preserve"> </w:t>
      </w:r>
      <w:r w:rsidRPr="00303A35">
        <w:rPr>
          <w:bCs/>
          <w:sz w:val="22"/>
          <w:szCs w:val="22"/>
        </w:rPr>
        <w:t>granicach obszaru Natura 2000 Lasy Suchedniowskie PLH260010.</w:t>
      </w:r>
    </w:p>
    <w:p w:rsidR="00303A35" w:rsidRPr="00303A35" w:rsidRDefault="00303A35" w:rsidP="00303A35">
      <w:pPr>
        <w:pStyle w:val="Akapitzlist"/>
        <w:spacing w:line="276" w:lineRule="auto"/>
        <w:ind w:left="1440"/>
        <w:jc w:val="both"/>
        <w:rPr>
          <w:sz w:val="22"/>
          <w:szCs w:val="22"/>
        </w:rPr>
      </w:pPr>
    </w:p>
    <w:p w:rsidR="00303A35" w:rsidRPr="00303A35" w:rsidRDefault="00303A35" w:rsidP="00303A35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dokonanie przeglądu dostępnej literatury, w tym danych historycznych, publikacji naukowych dotyczących występowania gatunków chrząszczy w granicach ww. obszarów Natura 2000; </w:t>
      </w:r>
    </w:p>
    <w:p w:rsidR="00303A35" w:rsidRPr="00303A35" w:rsidRDefault="00303A35" w:rsidP="00303A35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przeanalizowanie map topograficznych i </w:t>
      </w:r>
      <w:proofErr w:type="spellStart"/>
      <w:r w:rsidRPr="00303A35">
        <w:rPr>
          <w:sz w:val="22"/>
          <w:szCs w:val="22"/>
        </w:rPr>
        <w:t>ortofotomap</w:t>
      </w:r>
      <w:proofErr w:type="spellEnd"/>
      <w:r w:rsidRPr="00303A35">
        <w:rPr>
          <w:sz w:val="22"/>
          <w:szCs w:val="22"/>
        </w:rPr>
        <w:t xml:space="preserve"> poszczególnych obszarów pod kątem występowania potencjalnych siedlisk;</w:t>
      </w:r>
    </w:p>
    <w:p w:rsidR="00303A35" w:rsidRPr="00303A35" w:rsidRDefault="00303A35" w:rsidP="00303A35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wytypowanie wszystkich potencjalnych miejsc występowania przedmiotowych gatunków na podstawie przeanalizowanych materiałów; </w:t>
      </w:r>
    </w:p>
    <w:p w:rsidR="00303A35" w:rsidRPr="00303A35" w:rsidRDefault="00303A35" w:rsidP="00303A35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303A35">
        <w:rPr>
          <w:sz w:val="22"/>
          <w:szCs w:val="22"/>
        </w:rPr>
        <w:t>dokonanie przeglądu w terenie wszystkich wytypowanych miejsc;</w:t>
      </w:r>
    </w:p>
    <w:p w:rsidR="00303A35" w:rsidRPr="00303A35" w:rsidRDefault="00303A35" w:rsidP="00303A35">
      <w:pPr>
        <w:pStyle w:val="Akapitzlist"/>
        <w:numPr>
          <w:ilvl w:val="1"/>
          <w:numId w:val="16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303A35">
        <w:rPr>
          <w:sz w:val="22"/>
          <w:szCs w:val="22"/>
        </w:rPr>
        <w:t>przeprowadzenie w terenie, w potwierdzonych miejscach występowania, badań pozwalających na ocenę stanu zachowania każdego gatunku i jego siedliska na poszczególnych stanowiskach oraz w danym obszarze Natura 2000.</w:t>
      </w:r>
    </w:p>
    <w:p w:rsidR="00303A35" w:rsidRPr="00303A35" w:rsidRDefault="00303A35" w:rsidP="00303A35">
      <w:pPr>
        <w:pStyle w:val="Akapitzlist"/>
        <w:spacing w:line="276" w:lineRule="auto"/>
        <w:ind w:left="1418"/>
        <w:jc w:val="both"/>
        <w:rPr>
          <w:sz w:val="22"/>
          <w:szCs w:val="22"/>
        </w:rPr>
      </w:pPr>
    </w:p>
    <w:p w:rsidR="00303A35" w:rsidRPr="00303A35" w:rsidRDefault="00303A35" w:rsidP="00303A35">
      <w:pPr>
        <w:pStyle w:val="Default"/>
        <w:numPr>
          <w:ilvl w:val="0"/>
          <w:numId w:val="16"/>
        </w:num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Przygotowanie opisu zawierającego informacje wynikające z analizy danych literaturowych dotyczących występowania przedmiotowych gatunków w obszarach Natura 2000 oraz z inwentaryzacji terenowej, w tym w szczególności: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strike/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przedstawienie ogólnych informacji dotyczących stanu zachowania populacji danego gatunku w ww. obszarach Natura 2000; 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dokonanie i opisanie oceny stanu ochrony danego gatunku i jego siedliska w poszczególnych obszarach Natura 2000: 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ocena stanu ochrony opiera się na parametrach i skali określonej w załączniku do rozporządzenia Ministra Środowiska z dnia 17 lutego 2010 r. w sprawie sporządzania projektu planu zadań ochronnych dla obszaru Natura 2000 (Dz. U. z 2010 r. nr 34, poz. 186), w której „FV” oznacza stan właściwy, „U1” – niezadawalający, „U2” – zły, 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podstawą oceny parametru „populacji” i „siedliska” gatunku są odrębne zestawy wskaźników opracowane dla poszczególnych gatunków, przyjęte na podstawie wiedzy naukowej do celów Państwowego Monitoringu Środowiska (PMŚ). Zestawy wskaźników wraz z zasadami ich interpretacji są dostępne na stronie internetowej GIOŚ w zakładce monitoring przyrody,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lastRenderedPageBreak/>
        <w:t xml:space="preserve">podczas określenia parametru „populacja” należy wziąć pod uwagę również rozmieszczenie i liczebność gatunku w obszarze oraz trendy zachodzących zmian w tej liczebności a także uwzględnić cechy właściwe dla danego gatunku, 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przy określaniu parametru „siedlisko” gatunku należy uwzględnić wielkość i jakość poszczególnych płatów siedliska gatunku w porównaniu z cechami siedliska gatunku typowymi dla właściwego stanu ochrony, 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parametr „szanse zachowania gatunku” należy ocenić, biorąc w szczególności pod uwagę istniejące trendy i zjawiska, a także istniejące plany i programy oraz wyniki raportów o stanie zachowania gatunków zwierząt na poziomie kraju, przekazane do Komisji Europejskiej w 2007 r., dostępne na stronie internetowej GIOŚ (http://www.gios.gov.pl),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  <w:u w:val="single"/>
        </w:rPr>
      </w:pPr>
      <w:r w:rsidRPr="00303A35">
        <w:rPr>
          <w:color w:val="auto"/>
          <w:sz w:val="22"/>
          <w:szCs w:val="22"/>
          <w:u w:val="single"/>
        </w:rPr>
        <w:t>ocenę stanu należy podać osobno dla każdego płatu siedliska gatunku, gatunku na stanowisku oraz łącznie dla danego gatunku w obszarze Natura 2000,</w:t>
      </w:r>
      <w:r w:rsidRPr="00303A35">
        <w:rPr>
          <w:strike/>
          <w:color w:val="auto"/>
          <w:sz w:val="22"/>
          <w:szCs w:val="22"/>
          <w:u w:val="single"/>
        </w:rPr>
        <w:t xml:space="preserve"> 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ocenę stanu gatunku należy wykonać zgodnie z przyjętą skalą, przy czym ocena dla obszaru powinna być zgeneralizowana na poziomie obszaru na podstawie rozkładu ocen na poszczególnych stanowiskach. W trakcie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przy ocenie stanu gatunku w obszarze Natura 2000 należy podać również typ i wielkość populacji oraz ją ocenić, kategorię liczebności, opisać poszczególne stanowiska i dokonanie charakterystyki siedliska gatunku na danym stanowisku, stan zachowania siedliska, zasięg gatunku, stopień izolacji populacji,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dokonanie i przedstawienie oceny znaczenia poszczególnych obszarów Natura 2000 dla ochrony danego gatunku (wartość obszaru dla danego gatunku) zgodnie z Instrukcją wypełniania Standardowego Formularza Danych obszaru Natura 2000, wersja 2012.1 (GDOŚ 2012) – dostępną na stronie </w:t>
      </w:r>
      <w:hyperlink r:id="rId8" w:history="1">
        <w:r w:rsidRPr="00303A35">
          <w:rPr>
            <w:rStyle w:val="Hipercze"/>
            <w:color w:val="auto"/>
            <w:sz w:val="22"/>
            <w:szCs w:val="22"/>
          </w:rPr>
          <w:t>www.gdos.gov.pl</w:t>
        </w:r>
      </w:hyperlink>
      <w:r w:rsidRPr="00303A35">
        <w:rPr>
          <w:color w:val="auto"/>
          <w:sz w:val="22"/>
          <w:szCs w:val="22"/>
        </w:rPr>
        <w:t>.,</w:t>
      </w:r>
    </w:p>
    <w:p w:rsidR="00303A35" w:rsidRPr="00303A35" w:rsidRDefault="00303A35" w:rsidP="00303A35">
      <w:pPr>
        <w:pStyle w:val="Default"/>
        <w:numPr>
          <w:ilvl w:val="1"/>
          <w:numId w:val="19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nadane oceny należy szczegółowo uzasadnić; 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zidentyfikowanie, opisanie i ocenienie istniejących i potencjalnych zagrożeń wewnętrznych i zewnętrznych, wraz z określeniem ich charakteru oraz wpływu na gatunek, oddzielnie dla każdego stanowiska, uwzględniając terminologię zgodną z załącznikiem nr 5 do Instrukcji wypełniania Standardowego Formularza Danych obszaru Natura 2000 (wersja 2012.1);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przedstawienie szczegółowego opisu prowadzonych badań (daty, ilość przejść, sposób oznaczania gatunku);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wskazanie lokalizacji miejsc (działki ewidencyjne), w których stwierdzono występowanie chrząszczy i ich siedlisk;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wskazanie propozycji stanowisk referencyjnych do prowadzenia późniejszego monitoringu stanu ochrony gatunku w danym obszarze Natura 2000; 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wykonanie i załączenie fotografii poszczególnych gatunków oraz każdego stanowiska gatunku. W tekście przy opisach stanowisk należy podać: nr GUID obrazowanego płatu lub punktu, datę wykonania fotografii, współrzędne geograficzne punktu wykonania, kierunek wykonania ujęcia (np. S, SW, SE);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w przypadku przyznania oceny D konieczne jest przeanalizowanie, czy znaczenie dla obszaru Natura 2000 danego gatunku mogło zmaleć po zaproponowaniu obszaru i czy istnieją możliwości przywrócenia jego znaczenia, powyższe należy opisać i uzasadnić, w tym wskazać ewentualne konieczne działania ochronne warunkujące przywrócenie co najmniej dobrej oceny znaczenia obszaru dla gatunku z uwzględnieniem rodzaju działań ochronnych, obszaru realizacji oraz częstotliwości i terminu realizacji a także kosztów wykonania;</w:t>
      </w:r>
    </w:p>
    <w:p w:rsidR="00303A35" w:rsidRPr="00303A35" w:rsidRDefault="00303A35" w:rsidP="00303A35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 xml:space="preserve">jeśli występowanie danego gatunku w granicach obszaru Natura 2000 nie zostanie potwierdzone podczas badań terenowych i wykazany zostanie brak siedliska gatunku, należy określić czy </w:t>
      </w:r>
      <w:r w:rsidRPr="00303A35">
        <w:rPr>
          <w:color w:val="auto"/>
          <w:sz w:val="22"/>
          <w:szCs w:val="22"/>
        </w:rPr>
        <w:lastRenderedPageBreak/>
        <w:t>występował on w danym obszarze, czy stan jego populacji kwalifikował go do zaliczenia do przedmiotów ochrony oraz podać przyczyny, które wpłynęły na jego brak a także przedłożyć wyczerpujące uzasadnienie merytoryczne możliwych powodów zaistnienia takiej sytuacji (w tym możliwy błąd pierwotny).</w:t>
      </w:r>
    </w:p>
    <w:p w:rsidR="00303A35" w:rsidRPr="00303A35" w:rsidRDefault="00303A35" w:rsidP="00303A35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Sporządzenie map tematycznych przedstawiających rozmieszczenie gatunków oraz ich siedlisk w danym obszarze Natura 2000.</w:t>
      </w:r>
    </w:p>
    <w:p w:rsidR="00303A35" w:rsidRPr="00303A35" w:rsidRDefault="00303A35" w:rsidP="00303A35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303A35">
        <w:rPr>
          <w:bCs/>
          <w:color w:val="auto"/>
          <w:sz w:val="22"/>
          <w:szCs w:val="22"/>
        </w:rPr>
        <w:t>Opracowanie danych przestrzennych GIS</w:t>
      </w:r>
      <w:r w:rsidRPr="00303A35">
        <w:rPr>
          <w:color w:val="auto"/>
          <w:sz w:val="22"/>
          <w:szCs w:val="22"/>
        </w:rPr>
        <w:t xml:space="preserve"> zgodnie ze „Standardem danych GIS w ochronie przyrody” wersja 3.03.01 oraz podręcznikiem „Platforma </w:t>
      </w:r>
      <w:proofErr w:type="spellStart"/>
      <w:r w:rsidRPr="00303A35">
        <w:rPr>
          <w:color w:val="auto"/>
          <w:sz w:val="22"/>
          <w:szCs w:val="22"/>
        </w:rPr>
        <w:t>Informacyjno</w:t>
      </w:r>
      <w:proofErr w:type="spellEnd"/>
      <w:r w:rsidRPr="00303A35">
        <w:rPr>
          <w:color w:val="auto"/>
          <w:sz w:val="22"/>
          <w:szCs w:val="22"/>
        </w:rPr>
        <w:t xml:space="preserve"> – Komunikacyjna, plany zadań ochronnych Natura 2000, jako narzędzie wspomagające tworzenie planów zadań ochronnych dla obszarów Natura 2000 wersja 2012.1”. W wypadku opublikowania nowszej wersji standardu lub podręcznika, to Wykonawca jest obowiązany stosować najnowsze wersje, chyba że Zamawiający wskaże inną wersję. W szczególności wymagane jest opracowanie warstw przestrzennych i wykazów z rozmieszczeniem poszczególnych stanowisk gatunków (punkty) i ich siedlisk (poligony).</w:t>
      </w:r>
    </w:p>
    <w:p w:rsidR="00303A35" w:rsidRPr="00303A35" w:rsidRDefault="00303A35" w:rsidP="00303A35">
      <w:pPr>
        <w:pStyle w:val="Default"/>
        <w:spacing w:line="276" w:lineRule="auto"/>
        <w:ind w:left="426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Dla każdej warstwy wymagane są zewnętrzne tabele zawierające dane opisowe – tabela obserwacji, tabela wskaźników, tabela zagrożeń połączone relacją polem unikalnego identyfikatora.</w:t>
      </w:r>
    </w:p>
    <w:p w:rsidR="00303A35" w:rsidRPr="00303A35" w:rsidRDefault="00303A35" w:rsidP="00303A35">
      <w:pPr>
        <w:pStyle w:val="Defaul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color w:val="auto"/>
          <w:sz w:val="22"/>
          <w:szCs w:val="22"/>
        </w:rPr>
      </w:pPr>
      <w:r w:rsidRPr="00303A35">
        <w:rPr>
          <w:color w:val="auto"/>
          <w:sz w:val="22"/>
          <w:szCs w:val="22"/>
        </w:rPr>
        <w:t>W przypadku wymagania wejścia do rezerwatu przyrody, Wykonawca jest zobowiązany uzyskać zezwolenia w trybie art. 15 i art. 56 (chwytanie, przetrzymywanie, płoszenie lub niepokojenie) ustawy z dnia 16 kwietnia 2004 r. o ochronie przyrody na odstępstwa od stosownych zakazów.</w:t>
      </w:r>
    </w:p>
    <w:p w:rsidR="00303A35" w:rsidRPr="00303A35" w:rsidRDefault="00303A35" w:rsidP="00303A35">
      <w:pPr>
        <w:pStyle w:val="Default"/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</w:p>
    <w:p w:rsidR="00303A35" w:rsidRPr="00303A35" w:rsidRDefault="00303A35" w:rsidP="00303A35">
      <w:pPr>
        <w:spacing w:line="276" w:lineRule="auto"/>
        <w:jc w:val="both"/>
        <w:rPr>
          <w:b/>
          <w:bCs/>
          <w:sz w:val="22"/>
          <w:szCs w:val="22"/>
        </w:rPr>
      </w:pPr>
      <w:r w:rsidRPr="00303A35">
        <w:rPr>
          <w:b/>
          <w:bCs/>
          <w:sz w:val="22"/>
          <w:szCs w:val="22"/>
        </w:rPr>
        <w:t>II. Forma opracowania dokumentacji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rFonts w:eastAsia="Times New Roman"/>
          <w:bCs/>
          <w:sz w:val="22"/>
          <w:szCs w:val="22"/>
        </w:rPr>
        <w:t>Opracowania należy wykonać w języku polskim z zachowaniem zasad pisowni polskiej.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rFonts w:eastAsia="Times New Roman"/>
          <w:bCs/>
          <w:sz w:val="22"/>
          <w:szCs w:val="22"/>
        </w:rPr>
        <w:t xml:space="preserve">W przypadku nazw gatunków i zbiorowisk roślinnych należy je podać w języku polskim i łacińskim (kursywą). 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>Opracowania należy przedłożyć w siedzibie Zamawiającego w wersji elektronicznej – na płycie CD/DVD – po jednym egzemplarzu osobno dla każdego gatunku w danym obszarze Natura 2000. Płyty powinny być dostarczone w trwałych opakowaniach opisanych na froncie opakowania oraz bezpośrednio na płycie.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iCs/>
          <w:sz w:val="22"/>
          <w:szCs w:val="22"/>
        </w:rPr>
        <w:t>Informacja o autorze lub zespole autorskim przedstawiona zbiorczo na pierwszej lub drugiej stronie tytułowej wraz z wskazaniem opracowanego zakresu.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Całość dokumentacji fotograficznej należy przedłożyć również osobno w wersji cyfrowej w formacie JPG, o rozdzielczości min. </w:t>
      </w:r>
      <w:proofErr w:type="spellStart"/>
      <w:r w:rsidRPr="00303A35">
        <w:rPr>
          <w:sz w:val="22"/>
          <w:szCs w:val="22"/>
        </w:rPr>
        <w:t>dpi</w:t>
      </w:r>
      <w:proofErr w:type="spellEnd"/>
      <w:r w:rsidRPr="00303A35">
        <w:rPr>
          <w:sz w:val="22"/>
          <w:szCs w:val="22"/>
        </w:rPr>
        <w:t xml:space="preserve"> 300, zdjęcia należy opisać nr GUID.  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Mapy należy wykonać w formacie JPG w skali 1: 10 000 (lub innej po uzgodnieniu z Zamawiającym), uwzględniając swobodny i prawidłowy odczyt zawartych na niej informacji. 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Warstwy przestrzenne w formacie </w:t>
      </w:r>
      <w:proofErr w:type="spellStart"/>
      <w:r w:rsidRPr="00303A35">
        <w:rPr>
          <w:sz w:val="22"/>
          <w:szCs w:val="22"/>
        </w:rPr>
        <w:t>shapefile</w:t>
      </w:r>
      <w:proofErr w:type="spellEnd"/>
      <w:r w:rsidRPr="00303A35">
        <w:rPr>
          <w:sz w:val="22"/>
          <w:szCs w:val="22"/>
        </w:rPr>
        <w:t xml:space="preserve"> w układzie współrzędnych PL-1992.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Pliki tekstowe w formacie: </w:t>
      </w:r>
      <w:proofErr w:type="spellStart"/>
      <w:r w:rsidRPr="00303A35">
        <w:rPr>
          <w:sz w:val="22"/>
          <w:szCs w:val="22"/>
        </w:rPr>
        <w:t>doc</w:t>
      </w:r>
      <w:proofErr w:type="spellEnd"/>
      <w:r w:rsidRPr="00303A35">
        <w:rPr>
          <w:sz w:val="22"/>
          <w:szCs w:val="22"/>
        </w:rPr>
        <w:t>/</w:t>
      </w:r>
      <w:proofErr w:type="spellStart"/>
      <w:r w:rsidRPr="00303A35">
        <w:rPr>
          <w:sz w:val="22"/>
          <w:szCs w:val="22"/>
        </w:rPr>
        <w:t>docx</w:t>
      </w:r>
      <w:proofErr w:type="spellEnd"/>
      <w:r w:rsidRPr="00303A35">
        <w:rPr>
          <w:sz w:val="22"/>
          <w:szCs w:val="22"/>
        </w:rPr>
        <w:t xml:space="preserve"> i pdf.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>Układ dokumentu (w tym liczba tomów) i szatę graficzną (m.in. wielkość i rodzaj czcionki), skalę i format oraz tytuły map, sposób dzielenia map na części, należy uzgodnić z Zamawiającym.</w:t>
      </w:r>
    </w:p>
    <w:p w:rsidR="00303A35" w:rsidRPr="00303A35" w:rsidRDefault="00303A35" w:rsidP="00303A3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303A35">
        <w:rPr>
          <w:sz w:val="22"/>
          <w:szCs w:val="22"/>
        </w:rPr>
        <w:t xml:space="preserve">Dopuszcza się </w:t>
      </w:r>
      <w:r w:rsidRPr="00303A35">
        <w:rPr>
          <w:rFonts w:eastAsia="Times New Roman"/>
          <w:sz w:val="22"/>
          <w:szCs w:val="22"/>
        </w:rPr>
        <w:t>sporządzenie opisów poszczególnych stanowisk na kartach obserwacji gatunku na stanowisku zgodnie z metodyką GIOŚ.</w:t>
      </w:r>
    </w:p>
    <w:sectPr w:rsidR="00303A35" w:rsidRPr="00303A35" w:rsidSect="009479D8">
      <w:footerReference w:type="default" r:id="rId9"/>
      <w:headerReference w:type="first" r:id="rId10"/>
      <w:footerReference w:type="first" r:id="rId11"/>
      <w:pgSz w:w="11906" w:h="16838" w:code="9"/>
      <w:pgMar w:top="284" w:right="1418" w:bottom="851" w:left="1418" w:header="42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ED" w:rsidRDefault="00871FED" w:rsidP="00262685">
      <w:r>
        <w:separator/>
      </w:r>
    </w:p>
  </w:endnote>
  <w:endnote w:type="continuationSeparator" w:id="0">
    <w:p w:rsidR="00871FED" w:rsidRDefault="00871FED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AA" w:rsidRDefault="00234AA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4EFE0F" wp14:editId="3C756D86">
          <wp:simplePos x="0" y="0"/>
          <wp:positionH relativeFrom="margin">
            <wp:posOffset>-452755</wp:posOffset>
          </wp:positionH>
          <wp:positionV relativeFrom="margin">
            <wp:posOffset>9007475</wp:posOffset>
          </wp:positionV>
          <wp:extent cx="6724650" cy="55689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6" t="26516" r="11594" b="63627"/>
                  <a:stretch/>
                </pic:blipFill>
                <pic:spPr bwMode="auto">
                  <a:xfrm>
                    <a:off x="0" y="0"/>
                    <a:ext cx="672465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35" w:rsidRDefault="00303A35" w:rsidP="00303A35">
    <w:pPr>
      <w:pStyle w:val="Stopka"/>
      <w:tabs>
        <w:tab w:val="clear" w:pos="4536"/>
        <w:tab w:val="clear" w:pos="9072"/>
        <w:tab w:val="left" w:pos="3496"/>
      </w:tabs>
    </w:pPr>
    <w:r>
      <w:tab/>
    </w:r>
    <w:r>
      <w:rPr>
        <w:noProof/>
        <w:sz w:val="16"/>
        <w:szCs w:val="16"/>
      </w:rPr>
      <w:drawing>
        <wp:inline distT="0" distB="0" distL="0" distR="0" wp14:anchorId="0DD6E42E" wp14:editId="07FC69F1">
          <wp:extent cx="5759450" cy="524721"/>
          <wp:effectExtent l="0" t="0" r="0" b="889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4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ED" w:rsidRDefault="00871FED" w:rsidP="00262685">
      <w:r>
        <w:separator/>
      </w:r>
    </w:p>
  </w:footnote>
  <w:footnote w:type="continuationSeparator" w:id="0">
    <w:p w:rsidR="00871FED" w:rsidRDefault="00871FED" w:rsidP="0026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AA" w:rsidRPr="005D48C9" w:rsidRDefault="00955C4D" w:rsidP="00955C4D">
    <w:pPr>
      <w:pStyle w:val="Nagwek"/>
      <w:tabs>
        <w:tab w:val="left" w:pos="3759"/>
      </w:tabs>
      <w:rPr>
        <w:i/>
      </w:rPr>
    </w:pPr>
    <w:r>
      <w:rPr>
        <w:i/>
      </w:rPr>
      <w:tab/>
    </w:r>
  </w:p>
  <w:p w:rsidR="00234AAA" w:rsidRDefault="00234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EA0C7C2C"/>
    <w:lvl w:ilvl="0" w:tplc="169241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53EC7"/>
    <w:multiLevelType w:val="multilevel"/>
    <w:tmpl w:val="F46EB9D6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D34CF"/>
    <w:multiLevelType w:val="multilevel"/>
    <w:tmpl w:val="3EC2146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0004D"/>
    <w:rsid w:val="00006953"/>
    <w:rsid w:val="000748B6"/>
    <w:rsid w:val="000E43A1"/>
    <w:rsid w:val="001631FE"/>
    <w:rsid w:val="00176AF6"/>
    <w:rsid w:val="00182438"/>
    <w:rsid w:val="00186603"/>
    <w:rsid w:val="00193266"/>
    <w:rsid w:val="00193FC3"/>
    <w:rsid w:val="001943E7"/>
    <w:rsid w:val="001A10F7"/>
    <w:rsid w:val="001C3697"/>
    <w:rsid w:val="001D1B57"/>
    <w:rsid w:val="002253C2"/>
    <w:rsid w:val="00234AAA"/>
    <w:rsid w:val="00262685"/>
    <w:rsid w:val="00273902"/>
    <w:rsid w:val="002751F3"/>
    <w:rsid w:val="00281ABE"/>
    <w:rsid w:val="00287E6C"/>
    <w:rsid w:val="002C6381"/>
    <w:rsid w:val="002F0CD2"/>
    <w:rsid w:val="00303A35"/>
    <w:rsid w:val="0037738E"/>
    <w:rsid w:val="00377F6F"/>
    <w:rsid w:val="00382A62"/>
    <w:rsid w:val="003E6676"/>
    <w:rsid w:val="003E6A16"/>
    <w:rsid w:val="00407DBC"/>
    <w:rsid w:val="004117FE"/>
    <w:rsid w:val="00435769"/>
    <w:rsid w:val="00454289"/>
    <w:rsid w:val="00477C54"/>
    <w:rsid w:val="004C219A"/>
    <w:rsid w:val="004F21AF"/>
    <w:rsid w:val="00514EA4"/>
    <w:rsid w:val="0055545E"/>
    <w:rsid w:val="00563010"/>
    <w:rsid w:val="00565F38"/>
    <w:rsid w:val="005663A4"/>
    <w:rsid w:val="00582F06"/>
    <w:rsid w:val="005C29C5"/>
    <w:rsid w:val="005D48C9"/>
    <w:rsid w:val="005F6879"/>
    <w:rsid w:val="006032E3"/>
    <w:rsid w:val="0065468B"/>
    <w:rsid w:val="006678CE"/>
    <w:rsid w:val="0067334B"/>
    <w:rsid w:val="00686990"/>
    <w:rsid w:val="006A692D"/>
    <w:rsid w:val="006D7E74"/>
    <w:rsid w:val="007217E5"/>
    <w:rsid w:val="00727376"/>
    <w:rsid w:val="0074038E"/>
    <w:rsid w:val="00791C5B"/>
    <w:rsid w:val="007B5D36"/>
    <w:rsid w:val="007C71F4"/>
    <w:rsid w:val="007D7765"/>
    <w:rsid w:val="0080194E"/>
    <w:rsid w:val="008021E6"/>
    <w:rsid w:val="00813AA5"/>
    <w:rsid w:val="00831882"/>
    <w:rsid w:val="008454DF"/>
    <w:rsid w:val="00871FED"/>
    <w:rsid w:val="00887649"/>
    <w:rsid w:val="008D0DAC"/>
    <w:rsid w:val="008F77F3"/>
    <w:rsid w:val="009215B1"/>
    <w:rsid w:val="00922B15"/>
    <w:rsid w:val="00937B39"/>
    <w:rsid w:val="009479D8"/>
    <w:rsid w:val="009517B1"/>
    <w:rsid w:val="009552E2"/>
    <w:rsid w:val="00955C4D"/>
    <w:rsid w:val="00973BA3"/>
    <w:rsid w:val="009A022E"/>
    <w:rsid w:val="009F389B"/>
    <w:rsid w:val="00A11413"/>
    <w:rsid w:val="00A47704"/>
    <w:rsid w:val="00A67CBF"/>
    <w:rsid w:val="00A97397"/>
    <w:rsid w:val="00AC5BCE"/>
    <w:rsid w:val="00B578BB"/>
    <w:rsid w:val="00BF483F"/>
    <w:rsid w:val="00C102AB"/>
    <w:rsid w:val="00C14191"/>
    <w:rsid w:val="00C31051"/>
    <w:rsid w:val="00C6351A"/>
    <w:rsid w:val="00C67844"/>
    <w:rsid w:val="00C864E6"/>
    <w:rsid w:val="00CB704C"/>
    <w:rsid w:val="00CC2279"/>
    <w:rsid w:val="00CD0EE5"/>
    <w:rsid w:val="00D51A1D"/>
    <w:rsid w:val="00D97B68"/>
    <w:rsid w:val="00DA50C4"/>
    <w:rsid w:val="00DC0794"/>
    <w:rsid w:val="00DD3F82"/>
    <w:rsid w:val="00DD697C"/>
    <w:rsid w:val="00E06215"/>
    <w:rsid w:val="00E91AD0"/>
    <w:rsid w:val="00EB36F8"/>
    <w:rsid w:val="00EE088F"/>
    <w:rsid w:val="00EF790F"/>
    <w:rsid w:val="00F11ADF"/>
    <w:rsid w:val="00F44FAA"/>
    <w:rsid w:val="00F538D0"/>
    <w:rsid w:val="00F65236"/>
    <w:rsid w:val="00F74CBA"/>
    <w:rsid w:val="00F77F15"/>
    <w:rsid w:val="00F85753"/>
    <w:rsid w:val="00F8699E"/>
    <w:rsid w:val="00FD0D9A"/>
    <w:rsid w:val="00FD1BA1"/>
    <w:rsid w:val="00FF40A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7715F6-073C-42A1-AF4F-AFD43AD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1ABE"/>
    <w:pPr>
      <w:ind w:left="720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30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C609-AA15-43D9-B523-64F5526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Oleszczak, Agnieszka</dc:creator>
  <cp:lastModifiedBy>Bartkiewicz, Dariusz</cp:lastModifiedBy>
  <cp:revision>4</cp:revision>
  <cp:lastPrinted>2017-10-27T10:03:00Z</cp:lastPrinted>
  <dcterms:created xsi:type="dcterms:W3CDTF">2019-03-18T10:38:00Z</dcterms:created>
  <dcterms:modified xsi:type="dcterms:W3CDTF">2019-03-19T09:01:00Z</dcterms:modified>
</cp:coreProperties>
</file>