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15" w:rsidRPr="001F58AC" w:rsidRDefault="00D96116" w:rsidP="00650AC1">
      <w:pPr>
        <w:spacing w:line="276" w:lineRule="auto"/>
        <w:rPr>
          <w:sz w:val="22"/>
          <w:szCs w:val="22"/>
        </w:rPr>
      </w:pPr>
      <w:r>
        <w:rPr>
          <w:b/>
          <w:sz w:val="16"/>
          <w:szCs w:val="16"/>
        </w:rPr>
        <w:t xml:space="preserve"> </w:t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650AC1">
        <w:rPr>
          <w:b/>
          <w:sz w:val="22"/>
          <w:szCs w:val="22"/>
        </w:rPr>
        <w:t xml:space="preserve">                     </w:t>
      </w:r>
      <w:r w:rsidR="00E01D7F"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1400A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877155">
        <w:rPr>
          <w:bCs/>
          <w:sz w:val="22"/>
          <w:szCs w:val="22"/>
        </w:rPr>
        <w:t>3</w:t>
      </w:r>
      <w:r w:rsidR="008D7B51">
        <w:rPr>
          <w:bCs/>
          <w:sz w:val="22"/>
          <w:szCs w:val="22"/>
        </w:rPr>
        <w:t>.2020</w:t>
      </w:r>
      <w:r>
        <w:rPr>
          <w:bCs/>
          <w:sz w:val="22"/>
          <w:szCs w:val="22"/>
        </w:rPr>
        <w:t>.</w:t>
      </w:r>
      <w:r w:rsidR="00017D13">
        <w:rPr>
          <w:bCs/>
          <w:sz w:val="22"/>
          <w:szCs w:val="22"/>
        </w:rPr>
        <w:t>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adres skrzynki ePUAP: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Pr="00C24A8E">
        <w:rPr>
          <w:sz w:val="22"/>
          <w:szCs w:val="22"/>
        </w:rPr>
        <w:t>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877155" w:rsidRPr="00C92E35" w:rsidRDefault="00877155" w:rsidP="00877155">
      <w:pPr>
        <w:spacing w:line="276" w:lineRule="auto"/>
        <w:jc w:val="center"/>
        <w:outlineLvl w:val="0"/>
        <w:rPr>
          <w:b/>
          <w:bCs/>
          <w:i/>
        </w:rPr>
      </w:pPr>
      <w:r w:rsidRPr="00C92E35">
        <w:rPr>
          <w:b/>
          <w:bCs/>
        </w:rPr>
        <w:t xml:space="preserve">Usuwanie drzew i krzewów, w tym usuwanie nalotów, podrostów, koszenie - łąki trzęślicowe w ramach projektu POIS.02.04.00-00-0108/16 </w:t>
      </w:r>
      <w:r w:rsidRPr="00C92E35">
        <w:rPr>
          <w:b/>
          <w:bCs/>
          <w:i/>
        </w:rPr>
        <w:t>pn. „Ochrona siedlisk i gatunków terenów nieleśnych zależnych od wód”.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Oferuję/emy</w:t>
      </w:r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tbl>
      <w:tblPr>
        <w:tblW w:w="81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44"/>
        <w:gridCol w:w="4275"/>
      </w:tblGrid>
      <w:tr w:rsidR="00877155" w:rsidRPr="00D23106" w:rsidTr="008B2030">
        <w:trPr>
          <w:trHeight w:val="569"/>
          <w:jc w:val="center"/>
        </w:trPr>
        <w:tc>
          <w:tcPr>
            <w:tcW w:w="3844" w:type="dxa"/>
            <w:shd w:val="clear" w:color="auto" w:fill="D9D9D9"/>
            <w:vAlign w:val="center"/>
          </w:tcPr>
          <w:p w:rsidR="00877155" w:rsidRPr="00A24B44" w:rsidRDefault="00877155" w:rsidP="00366CB5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877155" w:rsidRPr="00A24B44" w:rsidRDefault="00877155" w:rsidP="00366CB5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77155" w:rsidRPr="00D23106" w:rsidTr="008B2030">
        <w:trPr>
          <w:trHeight w:val="1088"/>
          <w:jc w:val="center"/>
        </w:trPr>
        <w:tc>
          <w:tcPr>
            <w:tcW w:w="3844" w:type="dxa"/>
            <w:vAlign w:val="center"/>
          </w:tcPr>
          <w:p w:rsidR="00877155" w:rsidRPr="00D23106" w:rsidRDefault="00877155" w:rsidP="008B2030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vAlign w:val="center"/>
          </w:tcPr>
          <w:p w:rsidR="00877155" w:rsidRPr="00D23106" w:rsidRDefault="00877155" w:rsidP="008B2030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66CB5">
        <w:rPr>
          <w:sz w:val="22"/>
          <w:szCs w:val="22"/>
        </w:rPr>
      </w:r>
      <w:r w:rsidR="00366CB5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66CB5">
        <w:rPr>
          <w:sz w:val="22"/>
          <w:szCs w:val="22"/>
        </w:rPr>
      </w:r>
      <w:r w:rsidR="00366CB5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650AC1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567" w:left="1134" w:header="426" w:footer="1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6" name="Obraz 16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18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66CB5">
      <w:rPr>
        <w:rFonts w:eastAsia="Courier New"/>
        <w:bCs/>
        <w:noProof/>
        <w:color w:val="000000"/>
        <w:sz w:val="16"/>
        <w:szCs w:val="16"/>
      </w:rPr>
      <w:t>3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3834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6CB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155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D7B51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2317D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116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9F1CD5A"/>
  <w15:docId w15:val="{7CC13562-9304-434D-AD08-F01D255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66AF-87CF-4763-9336-3019E9A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Samsung</cp:lastModifiedBy>
  <cp:revision>5</cp:revision>
  <cp:lastPrinted>2019-08-07T07:03:00Z</cp:lastPrinted>
  <dcterms:created xsi:type="dcterms:W3CDTF">2020-06-15T08:17:00Z</dcterms:created>
  <dcterms:modified xsi:type="dcterms:W3CDTF">2020-06-22T07:12:00Z</dcterms:modified>
</cp:coreProperties>
</file>