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098" w:rsidRPr="00B964BA" w:rsidRDefault="00687098">
      <w:pPr>
        <w:rPr>
          <w:rFonts w:ascii="Times New Roman" w:hAnsi="Times New Roman" w:cs="Times New Roman"/>
          <w:sz w:val="22"/>
          <w:szCs w:val="22"/>
        </w:rPr>
        <w:sectPr w:rsidR="00687098" w:rsidRPr="00B964BA" w:rsidSect="00972E9F">
          <w:headerReference w:type="default" r:id="rId8"/>
          <w:footerReference w:type="default" r:id="rId9"/>
          <w:headerReference w:type="first" r:id="rId10"/>
          <w:type w:val="continuous"/>
          <w:pgSz w:w="11909" w:h="16838"/>
          <w:pgMar w:top="738" w:right="1015" w:bottom="732" w:left="1015" w:header="142" w:footer="3" w:gutter="0"/>
          <w:cols w:space="720"/>
          <w:noEndnote/>
          <w:docGrid w:linePitch="360"/>
        </w:sectPr>
      </w:pPr>
    </w:p>
    <w:p w:rsidR="006C35DF" w:rsidRPr="006C35DF" w:rsidRDefault="00522870" w:rsidP="006C35DF">
      <w:pPr>
        <w:pStyle w:val="Tytu"/>
        <w:tabs>
          <w:tab w:val="right" w:pos="9639"/>
        </w:tabs>
        <w:jc w:val="left"/>
        <w:rPr>
          <w:rFonts w:ascii="Cambria" w:hAnsi="Cambria"/>
          <w:b w:val="0"/>
          <w:sz w:val="20"/>
          <w:szCs w:val="20"/>
        </w:rPr>
      </w:pPr>
      <w:bookmarkStart w:id="0" w:name="bookmark0"/>
      <w:r w:rsidRPr="00B964BA">
        <w:rPr>
          <w:rFonts w:ascii="Times New Roman" w:hAnsi="Times New Roman"/>
          <w:sz w:val="22"/>
          <w:szCs w:val="22"/>
        </w:rPr>
        <w:tab/>
      </w:r>
      <w:r w:rsidR="005922CF">
        <w:rPr>
          <w:rFonts w:ascii="Cambria" w:hAnsi="Cambria"/>
          <w:b w:val="0"/>
          <w:sz w:val="20"/>
          <w:szCs w:val="20"/>
        </w:rPr>
        <w:tab/>
      </w:r>
      <w:bookmarkEnd w:id="0"/>
      <w:r w:rsidR="006C35DF" w:rsidRPr="006C35DF">
        <w:rPr>
          <w:rFonts w:ascii="Times New Roman" w:hAnsi="Times New Roman"/>
          <w:b w:val="0"/>
          <w:color w:val="auto"/>
          <w:sz w:val="22"/>
        </w:rPr>
        <w:t>Kielce, dn.</w:t>
      </w:r>
      <w:r w:rsidR="00F973A6">
        <w:rPr>
          <w:rFonts w:ascii="Times New Roman" w:hAnsi="Times New Roman"/>
          <w:b w:val="0"/>
          <w:color w:val="auto"/>
          <w:sz w:val="22"/>
        </w:rPr>
        <w:t xml:space="preserve"> 06</w:t>
      </w:r>
      <w:r w:rsidR="005B00A7">
        <w:rPr>
          <w:rFonts w:ascii="Times New Roman" w:hAnsi="Times New Roman"/>
          <w:b w:val="0"/>
          <w:color w:val="auto"/>
          <w:sz w:val="22"/>
        </w:rPr>
        <w:t>.10</w:t>
      </w:r>
      <w:r w:rsidR="0095318F">
        <w:rPr>
          <w:rFonts w:ascii="Times New Roman" w:hAnsi="Times New Roman"/>
          <w:b w:val="0"/>
          <w:color w:val="auto"/>
          <w:sz w:val="22"/>
        </w:rPr>
        <w:t>.</w:t>
      </w:r>
      <w:r w:rsidR="000D3D31">
        <w:rPr>
          <w:rFonts w:ascii="Times New Roman" w:hAnsi="Times New Roman"/>
          <w:b w:val="0"/>
          <w:color w:val="auto"/>
          <w:sz w:val="22"/>
        </w:rPr>
        <w:t>2020</w:t>
      </w:r>
      <w:r w:rsidR="006C35DF" w:rsidRPr="006C35DF">
        <w:rPr>
          <w:rFonts w:ascii="Times New Roman" w:hAnsi="Times New Roman"/>
          <w:b w:val="0"/>
          <w:color w:val="auto"/>
          <w:sz w:val="22"/>
        </w:rPr>
        <w:t xml:space="preserve"> r.</w:t>
      </w:r>
    </w:p>
    <w:p w:rsidR="00EA176B" w:rsidRPr="00963871" w:rsidRDefault="00EA176B" w:rsidP="00EA176B">
      <w:pPr>
        <w:pStyle w:val="Tytu"/>
        <w:spacing w:line="276" w:lineRule="auto"/>
        <w:ind w:right="6376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EA176B" w:rsidRPr="00963871" w:rsidRDefault="00EA176B" w:rsidP="00EA176B">
      <w:pPr>
        <w:pStyle w:val="Tytu"/>
        <w:spacing w:line="276" w:lineRule="auto"/>
        <w:ind w:right="5390"/>
        <w:jc w:val="both"/>
        <w:rPr>
          <w:rFonts w:ascii="Times New Roman" w:hAnsi="Times New Roman"/>
          <w:bCs w:val="0"/>
          <w:color w:val="auto"/>
          <w:sz w:val="22"/>
          <w:szCs w:val="22"/>
        </w:rPr>
      </w:pPr>
      <w:r w:rsidRPr="00963871">
        <w:rPr>
          <w:rFonts w:ascii="Times New Roman" w:hAnsi="Times New Roman"/>
          <w:bCs w:val="0"/>
          <w:color w:val="auto"/>
          <w:sz w:val="22"/>
          <w:szCs w:val="22"/>
        </w:rPr>
        <w:t xml:space="preserve">       Z A T W I E R D Z A M:</w:t>
      </w:r>
    </w:p>
    <w:p w:rsidR="00EA176B" w:rsidRPr="00963871" w:rsidRDefault="00EA176B" w:rsidP="00EA176B">
      <w:pPr>
        <w:pStyle w:val="Tytu"/>
        <w:spacing w:line="276" w:lineRule="auto"/>
        <w:ind w:right="5390"/>
        <w:jc w:val="both"/>
        <w:rPr>
          <w:rFonts w:ascii="Times New Roman" w:hAnsi="Times New Roman"/>
          <w:bCs w:val="0"/>
          <w:color w:val="auto"/>
          <w:sz w:val="22"/>
          <w:szCs w:val="22"/>
        </w:rPr>
      </w:pPr>
    </w:p>
    <w:p w:rsidR="000D3D31" w:rsidRPr="00370A29" w:rsidRDefault="000D3D31" w:rsidP="000D3D31">
      <w:pPr>
        <w:pStyle w:val="Tytu"/>
        <w:spacing w:line="240" w:lineRule="auto"/>
        <w:ind w:right="6376"/>
        <w:rPr>
          <w:rFonts w:ascii="Times New Roman" w:hAnsi="Times New Roman"/>
          <w:b w:val="0"/>
          <w:color w:val="auto"/>
          <w:sz w:val="22"/>
          <w:szCs w:val="20"/>
        </w:rPr>
      </w:pPr>
    </w:p>
    <w:p w:rsidR="000D3D31" w:rsidRPr="00370A29" w:rsidRDefault="000D3D31" w:rsidP="000D3D31">
      <w:pPr>
        <w:pStyle w:val="Tytu"/>
        <w:spacing w:line="240" w:lineRule="auto"/>
        <w:ind w:right="6376"/>
        <w:rPr>
          <w:rFonts w:ascii="Times New Roman" w:hAnsi="Times New Roman"/>
          <w:b w:val="0"/>
          <w:color w:val="auto"/>
          <w:sz w:val="22"/>
          <w:szCs w:val="20"/>
        </w:rPr>
      </w:pPr>
      <w:r>
        <w:rPr>
          <w:rFonts w:ascii="Times New Roman" w:hAnsi="Times New Roman"/>
          <w:b w:val="0"/>
          <w:color w:val="auto"/>
          <w:sz w:val="22"/>
          <w:szCs w:val="20"/>
        </w:rPr>
        <w:t>Aldona Sobolak</w:t>
      </w:r>
    </w:p>
    <w:p w:rsidR="000D3D31" w:rsidRPr="00370A29" w:rsidRDefault="000D3D31" w:rsidP="000D3D31">
      <w:pPr>
        <w:pStyle w:val="Tytu"/>
        <w:spacing w:line="240" w:lineRule="auto"/>
        <w:ind w:right="6376"/>
        <w:rPr>
          <w:rFonts w:ascii="Times New Roman" w:hAnsi="Times New Roman"/>
          <w:b w:val="0"/>
          <w:color w:val="auto"/>
          <w:sz w:val="22"/>
          <w:szCs w:val="20"/>
        </w:rPr>
      </w:pPr>
    </w:p>
    <w:p w:rsidR="000D3D31" w:rsidRPr="00370A29" w:rsidRDefault="000D3D31" w:rsidP="000D3D31">
      <w:pPr>
        <w:pStyle w:val="Tytu"/>
        <w:spacing w:line="240" w:lineRule="auto"/>
        <w:ind w:right="6376"/>
        <w:rPr>
          <w:rFonts w:ascii="Times New Roman" w:hAnsi="Times New Roman"/>
          <w:color w:val="auto"/>
          <w:sz w:val="22"/>
          <w:szCs w:val="20"/>
        </w:rPr>
      </w:pPr>
      <w:r>
        <w:rPr>
          <w:rFonts w:ascii="Times New Roman" w:hAnsi="Times New Roman"/>
          <w:color w:val="auto"/>
          <w:sz w:val="22"/>
          <w:szCs w:val="20"/>
        </w:rPr>
        <w:t>Regionalny</w:t>
      </w:r>
      <w:r w:rsidRPr="00370A29">
        <w:rPr>
          <w:rFonts w:ascii="Times New Roman" w:hAnsi="Times New Roman"/>
          <w:color w:val="auto"/>
          <w:sz w:val="22"/>
          <w:szCs w:val="20"/>
        </w:rPr>
        <w:t xml:space="preserve"> Dyrektor</w:t>
      </w:r>
      <w:r>
        <w:rPr>
          <w:rFonts w:ascii="Times New Roman" w:hAnsi="Times New Roman"/>
          <w:color w:val="auto"/>
          <w:sz w:val="22"/>
          <w:szCs w:val="20"/>
        </w:rPr>
        <w:br/>
      </w:r>
      <w:r w:rsidRPr="00370A29">
        <w:rPr>
          <w:rFonts w:ascii="Times New Roman" w:hAnsi="Times New Roman"/>
          <w:color w:val="auto"/>
          <w:sz w:val="22"/>
          <w:szCs w:val="20"/>
        </w:rPr>
        <w:t xml:space="preserve"> Ochrony Środowiska w Kielcach </w:t>
      </w:r>
    </w:p>
    <w:p w:rsidR="006C35DF" w:rsidRPr="006C35DF" w:rsidRDefault="006C35DF" w:rsidP="006C35DF">
      <w:pPr>
        <w:keepNext/>
        <w:keepLines/>
        <w:spacing w:after="88" w:line="260" w:lineRule="exact"/>
        <w:ind w:right="120"/>
        <w:jc w:val="center"/>
        <w:outlineLvl w:val="0"/>
        <w:rPr>
          <w:rFonts w:ascii="Times New Roman" w:eastAsia="Arial" w:hAnsi="Times New Roman" w:cs="Times New Roman"/>
          <w:b/>
          <w:bCs/>
          <w:color w:val="auto"/>
          <w:sz w:val="22"/>
          <w:szCs w:val="22"/>
        </w:rPr>
      </w:pPr>
    </w:p>
    <w:p w:rsidR="00D502E0" w:rsidRPr="00963871" w:rsidRDefault="00D502E0" w:rsidP="006C35DF">
      <w:pPr>
        <w:pStyle w:val="Tytu"/>
        <w:tabs>
          <w:tab w:val="right" w:pos="9639"/>
        </w:tabs>
        <w:spacing w:line="276" w:lineRule="auto"/>
        <w:jc w:val="left"/>
        <w:rPr>
          <w:rFonts w:ascii="Times New Roman" w:eastAsiaTheme="minorHAnsi" w:hAnsi="Times New Roman"/>
          <w:color w:val="auto"/>
          <w:sz w:val="22"/>
          <w:szCs w:val="22"/>
          <w:lang w:eastAsia="en-US"/>
        </w:rPr>
      </w:pPr>
    </w:p>
    <w:p w:rsidR="00D502E0" w:rsidRPr="00963871" w:rsidRDefault="00D502E0" w:rsidP="00963871">
      <w:pPr>
        <w:pStyle w:val="Nagwek10"/>
        <w:keepNext/>
        <w:keepLines/>
        <w:shd w:val="clear" w:color="auto" w:fill="auto"/>
        <w:spacing w:after="88" w:line="276" w:lineRule="auto"/>
        <w:ind w:right="120"/>
        <w:rPr>
          <w:rFonts w:ascii="Times New Roman" w:hAnsi="Times New Roman" w:cs="Times New Roman"/>
          <w:color w:val="auto"/>
          <w:sz w:val="22"/>
          <w:szCs w:val="22"/>
        </w:rPr>
      </w:pPr>
    </w:p>
    <w:p w:rsidR="00D502E0" w:rsidRPr="00963871" w:rsidRDefault="00D502E0" w:rsidP="00963871">
      <w:pPr>
        <w:pStyle w:val="Nagwek10"/>
        <w:keepNext/>
        <w:keepLines/>
        <w:shd w:val="clear" w:color="auto" w:fill="auto"/>
        <w:spacing w:after="88" w:line="276" w:lineRule="auto"/>
        <w:ind w:right="120"/>
        <w:jc w:val="left"/>
        <w:rPr>
          <w:rFonts w:ascii="Times New Roman" w:hAnsi="Times New Roman" w:cs="Times New Roman"/>
          <w:color w:val="auto"/>
          <w:sz w:val="22"/>
          <w:szCs w:val="22"/>
        </w:rPr>
      </w:pPr>
    </w:p>
    <w:p w:rsidR="00D502E0" w:rsidRPr="00963871" w:rsidRDefault="00D502E0" w:rsidP="00963871">
      <w:pPr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ZAMAWIAJĄCY:</w:t>
      </w:r>
    </w:p>
    <w:p w:rsidR="00D502E0" w:rsidRPr="00963871" w:rsidRDefault="00D502E0" w:rsidP="00963871">
      <w:pPr>
        <w:widowControl/>
        <w:spacing w:before="12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Regionalna Dyrekcja Ochrony Środowiska w Kielcach</w:t>
      </w:r>
    </w:p>
    <w:p w:rsidR="00D502E0" w:rsidRPr="00963871" w:rsidRDefault="00D502E0" w:rsidP="00963871">
      <w:pPr>
        <w:widowControl/>
        <w:spacing w:before="12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ul. Karola Szymanowskiego 6, 25-361 Kielce</w:t>
      </w:r>
    </w:p>
    <w:p w:rsidR="00D502E0" w:rsidRPr="00963871" w:rsidRDefault="00D502E0" w:rsidP="00963871">
      <w:pPr>
        <w:widowControl/>
        <w:spacing w:before="12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NIP: 9591842591,  REGON: 260262224</w:t>
      </w:r>
    </w:p>
    <w:p w:rsidR="00D502E0" w:rsidRPr="00963871" w:rsidRDefault="00D502E0" w:rsidP="00963871">
      <w:pPr>
        <w:widowControl/>
        <w:spacing w:before="12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/>
        </w:rPr>
      </w:pPr>
      <w:r w:rsidRPr="00963871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en-US"/>
        </w:rPr>
        <w:t>tel. +48 41 34 35 340, fax. +48 41 34 35 343</w:t>
      </w:r>
    </w:p>
    <w:p w:rsidR="00D502E0" w:rsidRPr="00963871" w:rsidRDefault="00F973A6" w:rsidP="00963871">
      <w:pPr>
        <w:spacing w:line="276" w:lineRule="auto"/>
        <w:ind w:left="426" w:hanging="426"/>
        <w:jc w:val="center"/>
        <w:rPr>
          <w:rFonts w:ascii="Times New Roman" w:hAnsi="Times New Roman" w:cs="Times New Roman"/>
          <w:color w:val="0070C0"/>
          <w:sz w:val="22"/>
          <w:szCs w:val="22"/>
          <w:lang w:val="en-US"/>
        </w:rPr>
      </w:pPr>
      <w:hyperlink r:id="rId11" w:history="1">
        <w:r w:rsidR="00D502E0" w:rsidRPr="00963871">
          <w:rPr>
            <w:rStyle w:val="Hipercze"/>
            <w:rFonts w:ascii="Times New Roman" w:hAnsi="Times New Roman" w:cs="Times New Roman"/>
            <w:color w:val="0070C0"/>
            <w:sz w:val="22"/>
            <w:szCs w:val="22"/>
            <w:lang w:val="en-US"/>
          </w:rPr>
          <w:t>http://bip.kielce.rdos.gov.pl/</w:t>
        </w:r>
      </w:hyperlink>
    </w:p>
    <w:p w:rsidR="00D502E0" w:rsidRPr="00963871" w:rsidRDefault="00D502E0" w:rsidP="00963871">
      <w:pPr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:rsidR="00D502E0" w:rsidRPr="00963871" w:rsidRDefault="00D502E0" w:rsidP="00963871">
      <w:pPr>
        <w:widowControl/>
        <w:tabs>
          <w:tab w:val="left" w:pos="4146"/>
        </w:tabs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:rsidR="00D502E0" w:rsidRPr="00963871" w:rsidRDefault="00D502E0" w:rsidP="00963871">
      <w:pPr>
        <w:widowControl/>
        <w:spacing w:line="276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</w:p>
    <w:p w:rsidR="00D502E0" w:rsidRPr="00963871" w:rsidRDefault="00D502E0" w:rsidP="00963871">
      <w:pPr>
        <w:widowControl/>
        <w:tabs>
          <w:tab w:val="left" w:pos="9000"/>
          <w:tab w:val="left" w:pos="13608"/>
        </w:tabs>
        <w:spacing w:line="276" w:lineRule="auto"/>
        <w:ind w:firstLine="425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b/>
          <w:color w:val="auto"/>
          <w:kern w:val="28"/>
          <w:sz w:val="22"/>
          <w:szCs w:val="22"/>
        </w:rPr>
        <w:t>SPECYFIKACJA</w:t>
      </w:r>
      <w:r w:rsidRPr="00963871">
        <w:rPr>
          <w:rFonts w:ascii="Times New Roman" w:eastAsia="Times New Roman" w:hAnsi="Times New Roman" w:cs="Times New Roman"/>
          <w:b/>
          <w:color w:val="auto"/>
          <w:kern w:val="28"/>
          <w:sz w:val="22"/>
          <w:szCs w:val="22"/>
        </w:rPr>
        <w:br/>
        <w:t>ISTOTNYCH WARUNKÓW ZAMÓWIENIA</w:t>
      </w:r>
    </w:p>
    <w:p w:rsidR="00D502E0" w:rsidRPr="00963871" w:rsidRDefault="00D502E0" w:rsidP="00963871">
      <w:pPr>
        <w:widowControl/>
        <w:tabs>
          <w:tab w:val="left" w:pos="9000"/>
          <w:tab w:val="left" w:pos="13608"/>
        </w:tabs>
        <w:spacing w:line="276" w:lineRule="auto"/>
        <w:ind w:firstLine="425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2"/>
          <w:szCs w:val="22"/>
        </w:rPr>
      </w:pPr>
    </w:p>
    <w:p w:rsidR="00D502E0" w:rsidRPr="00963871" w:rsidRDefault="00D502E0" w:rsidP="00963871">
      <w:pPr>
        <w:widowControl/>
        <w:tabs>
          <w:tab w:val="left" w:pos="9000"/>
          <w:tab w:val="left" w:pos="13608"/>
        </w:tabs>
        <w:spacing w:line="276" w:lineRule="auto"/>
        <w:ind w:firstLine="425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2"/>
          <w:szCs w:val="22"/>
        </w:rPr>
      </w:pPr>
    </w:p>
    <w:p w:rsidR="00396808" w:rsidRPr="00963871" w:rsidRDefault="00396808" w:rsidP="00963871">
      <w:pPr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041EBD" w:rsidRPr="007522B0" w:rsidRDefault="00D50B6F" w:rsidP="00963871">
      <w:pPr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7522B0">
        <w:rPr>
          <w:rFonts w:ascii="Times New Roman" w:hAnsi="Times New Roman" w:cs="Times New Roman"/>
          <w:b/>
          <w:bCs/>
          <w:sz w:val="22"/>
          <w:szCs w:val="22"/>
        </w:rPr>
        <w:t xml:space="preserve">Opracowanie dokumentacji na potrzeby sporządzenia planów ochrony dla rezerwatów przyrody: Krzyżanowice i </w:t>
      </w:r>
      <w:proofErr w:type="spellStart"/>
      <w:r w:rsidRPr="007522B0">
        <w:rPr>
          <w:rFonts w:ascii="Times New Roman" w:hAnsi="Times New Roman" w:cs="Times New Roman"/>
          <w:b/>
          <w:bCs/>
          <w:sz w:val="22"/>
          <w:szCs w:val="22"/>
        </w:rPr>
        <w:t>Słopiec</w:t>
      </w:r>
      <w:proofErr w:type="spellEnd"/>
    </w:p>
    <w:p w:rsidR="00D502E0" w:rsidRPr="00963871" w:rsidRDefault="00D00FF3" w:rsidP="00963871">
      <w:pPr>
        <w:widowControl/>
        <w:spacing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Znak sprawy: </w:t>
      </w:r>
      <w:r w:rsidR="007522B0">
        <w:rPr>
          <w:rFonts w:ascii="Times New Roman" w:hAnsi="Times New Roman" w:cs="Times New Roman"/>
          <w:b/>
          <w:bCs/>
        </w:rPr>
        <w:t>WOF-II.261.8</w:t>
      </w:r>
      <w:r w:rsidR="00211525" w:rsidRPr="00211525">
        <w:rPr>
          <w:rFonts w:ascii="Times New Roman" w:hAnsi="Times New Roman" w:cs="Times New Roman"/>
          <w:b/>
          <w:bCs/>
        </w:rPr>
        <w:t>.2020.MW</w:t>
      </w:r>
    </w:p>
    <w:p w:rsidR="00D502E0" w:rsidRPr="00963871" w:rsidRDefault="00D502E0" w:rsidP="00963871">
      <w:pPr>
        <w:widowControl/>
        <w:tabs>
          <w:tab w:val="left" w:pos="8505"/>
          <w:tab w:val="left" w:pos="1360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2"/>
          <w:szCs w:val="22"/>
        </w:rPr>
      </w:pPr>
    </w:p>
    <w:p w:rsidR="00D502E0" w:rsidRPr="00963871" w:rsidRDefault="00D502E0" w:rsidP="00963871">
      <w:pPr>
        <w:widowControl/>
        <w:tabs>
          <w:tab w:val="left" w:pos="8505"/>
          <w:tab w:val="left" w:pos="13608"/>
        </w:tabs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kern w:val="28"/>
          <w:sz w:val="22"/>
          <w:szCs w:val="22"/>
        </w:rPr>
      </w:pPr>
    </w:p>
    <w:p w:rsidR="00135BEF" w:rsidRPr="00963871" w:rsidRDefault="00135BEF" w:rsidP="00963871">
      <w:pPr>
        <w:pStyle w:val="Tytu"/>
        <w:tabs>
          <w:tab w:val="right" w:pos="9000"/>
        </w:tabs>
        <w:spacing w:line="276" w:lineRule="auto"/>
        <w:jc w:val="left"/>
        <w:rPr>
          <w:rFonts w:ascii="Times New Roman" w:hAnsi="Times New Roman"/>
          <w:b w:val="0"/>
          <w:color w:val="auto"/>
          <w:sz w:val="22"/>
          <w:szCs w:val="22"/>
        </w:rPr>
      </w:pPr>
    </w:p>
    <w:p w:rsidR="007A23B8" w:rsidRPr="00963871" w:rsidRDefault="00135BEF" w:rsidP="00963871">
      <w:pPr>
        <w:widowControl/>
        <w:tabs>
          <w:tab w:val="left" w:pos="8505"/>
          <w:tab w:val="left" w:pos="13608"/>
        </w:tabs>
        <w:spacing w:line="276" w:lineRule="auto"/>
        <w:ind w:firstLine="425"/>
        <w:jc w:val="center"/>
        <w:rPr>
          <w:rFonts w:ascii="Times New Roman" w:eastAsia="Times New Roman" w:hAnsi="Times New Roman" w:cs="Times New Roman"/>
          <w:b/>
          <w:color w:val="auto"/>
          <w:kern w:val="28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b/>
          <w:color w:val="auto"/>
          <w:kern w:val="28"/>
          <w:sz w:val="22"/>
          <w:szCs w:val="22"/>
        </w:rPr>
        <w:t xml:space="preserve"> </w:t>
      </w:r>
    </w:p>
    <w:p w:rsidR="000607A2" w:rsidRDefault="000607A2" w:rsidP="00963871">
      <w:pPr>
        <w:widowControl/>
        <w:spacing w:line="276" w:lineRule="auto"/>
        <w:ind w:right="1422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9122FD" w:rsidRDefault="009122FD" w:rsidP="00963871">
      <w:pPr>
        <w:widowControl/>
        <w:spacing w:line="276" w:lineRule="auto"/>
        <w:ind w:right="1422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9122FD" w:rsidRDefault="009122FD" w:rsidP="00963871">
      <w:pPr>
        <w:widowControl/>
        <w:spacing w:line="276" w:lineRule="auto"/>
        <w:ind w:right="1422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9122FD" w:rsidRDefault="009122FD" w:rsidP="00963871">
      <w:pPr>
        <w:widowControl/>
        <w:spacing w:line="276" w:lineRule="auto"/>
        <w:ind w:right="1422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9122FD" w:rsidRDefault="009122FD" w:rsidP="00963871">
      <w:pPr>
        <w:widowControl/>
        <w:spacing w:line="276" w:lineRule="auto"/>
        <w:ind w:right="1422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B80AEB" w:rsidRDefault="00B80AEB" w:rsidP="00963871">
      <w:pPr>
        <w:widowControl/>
        <w:spacing w:line="276" w:lineRule="auto"/>
        <w:ind w:right="1422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9122FD" w:rsidRDefault="009122FD" w:rsidP="00963871">
      <w:pPr>
        <w:widowControl/>
        <w:spacing w:line="276" w:lineRule="auto"/>
        <w:ind w:right="1422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9122FD" w:rsidRDefault="009122FD" w:rsidP="00963871">
      <w:pPr>
        <w:widowControl/>
        <w:spacing w:line="276" w:lineRule="auto"/>
        <w:ind w:right="1422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9122FD" w:rsidRDefault="009122FD" w:rsidP="00963871">
      <w:pPr>
        <w:widowControl/>
        <w:spacing w:line="276" w:lineRule="auto"/>
        <w:ind w:right="1422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9122FD" w:rsidRDefault="009122FD" w:rsidP="00963871">
      <w:pPr>
        <w:widowControl/>
        <w:spacing w:line="276" w:lineRule="auto"/>
        <w:ind w:right="1422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9122FD" w:rsidRDefault="009122FD" w:rsidP="00963871">
      <w:pPr>
        <w:widowControl/>
        <w:spacing w:line="276" w:lineRule="auto"/>
        <w:ind w:right="1422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</w:p>
    <w:p w:rsidR="009B685E" w:rsidRDefault="009B685E">
      <w:pPr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br w:type="page"/>
      </w:r>
    </w:p>
    <w:p w:rsidR="00135BEF" w:rsidRPr="00963871" w:rsidRDefault="00135BEF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lastRenderedPageBreak/>
        <w:t>Rozdział 1</w:t>
      </w:r>
    </w:p>
    <w:p w:rsidR="00135BEF" w:rsidRPr="00963871" w:rsidRDefault="00135BEF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POSTANOWIENIA OGÓLNE</w:t>
      </w:r>
    </w:p>
    <w:p w:rsidR="009122FD" w:rsidRPr="00AD7754" w:rsidRDefault="009122FD" w:rsidP="009122FD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9122FD" w:rsidRPr="00AD7754" w:rsidRDefault="009122FD" w:rsidP="009122F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Zamawiającym jest:</w:t>
      </w:r>
    </w:p>
    <w:p w:rsidR="009122FD" w:rsidRPr="00AD7754" w:rsidRDefault="009122FD" w:rsidP="009122FD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b/>
          <w:color w:val="auto"/>
          <w:sz w:val="22"/>
          <w:szCs w:val="22"/>
        </w:rPr>
        <w:t>Regionalna Dyrekcja Ochrony Środowiska w Kielcach</w:t>
      </w:r>
    </w:p>
    <w:p w:rsidR="009122FD" w:rsidRPr="00AD7754" w:rsidRDefault="009122FD" w:rsidP="009122FD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b/>
          <w:color w:val="auto"/>
          <w:sz w:val="22"/>
          <w:szCs w:val="22"/>
        </w:rPr>
        <w:t>ul. Karola Szymanowskiego 6, 25-361 Kielce</w:t>
      </w:r>
    </w:p>
    <w:p w:rsidR="009122FD" w:rsidRPr="00AD7754" w:rsidRDefault="009122FD" w:rsidP="009122FD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b/>
          <w:color w:val="auto"/>
          <w:sz w:val="22"/>
          <w:szCs w:val="22"/>
        </w:rPr>
        <w:t>NIP: 9591842591,  REGON: 260262224</w:t>
      </w:r>
    </w:p>
    <w:p w:rsidR="009122FD" w:rsidRPr="00AD7754" w:rsidRDefault="009122FD" w:rsidP="009122FD">
      <w:pPr>
        <w:spacing w:line="276" w:lineRule="auto"/>
        <w:ind w:left="426" w:hanging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b/>
          <w:color w:val="auto"/>
          <w:sz w:val="22"/>
          <w:szCs w:val="22"/>
        </w:rPr>
        <w:t>tel. +48 41 34 35 340, fax. +48 41 34 35 343</w:t>
      </w:r>
    </w:p>
    <w:p w:rsidR="009122FD" w:rsidRPr="00AD7754" w:rsidRDefault="009122FD" w:rsidP="009122FD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Strona internetowa:</w:t>
      </w:r>
      <w:r w:rsidRPr="00AD7754">
        <w:rPr>
          <w:rStyle w:val="Hipercze"/>
          <w:rFonts w:ascii="Times New Roman" w:hAnsi="Times New Roman" w:cs="Times New Roman"/>
          <w:sz w:val="22"/>
          <w:szCs w:val="22"/>
        </w:rPr>
        <w:t xml:space="preserve"> </w:t>
      </w:r>
      <w:hyperlink r:id="rId12" w:history="1">
        <w:r w:rsidRPr="00AD7754">
          <w:rPr>
            <w:rStyle w:val="Hipercze"/>
            <w:rFonts w:ascii="Times New Roman" w:hAnsi="Times New Roman" w:cs="Times New Roman"/>
            <w:sz w:val="22"/>
            <w:szCs w:val="22"/>
          </w:rPr>
          <w:t>http://bip.kielce.rdos.gov.pl/</w:t>
        </w:r>
      </w:hyperlink>
    </w:p>
    <w:p w:rsidR="009122FD" w:rsidRPr="00932127" w:rsidRDefault="009122FD" w:rsidP="009122F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Postępowanie o udzielenie zamówienia publicznego prowadzone jest w trybie przetargu </w:t>
      </w:r>
      <w:r w:rsidRPr="00932127">
        <w:rPr>
          <w:rFonts w:ascii="Times New Roman" w:hAnsi="Times New Roman" w:cs="Times New Roman"/>
          <w:color w:val="auto"/>
          <w:sz w:val="22"/>
          <w:szCs w:val="22"/>
        </w:rPr>
        <w:t xml:space="preserve">nieograniczonego, na podstawie ustawy z dnia 29 stycznia 2004 r. Prawo zamówień publicznych </w:t>
      </w:r>
      <w:r w:rsidR="00AD08E8" w:rsidRPr="00932127">
        <w:rPr>
          <w:rFonts w:ascii="Times New Roman" w:hAnsi="Times New Roman" w:cs="Times New Roman"/>
          <w:color w:val="auto"/>
          <w:sz w:val="22"/>
          <w:szCs w:val="22"/>
        </w:rPr>
        <w:t>(Dz.U.2019.1843 ze zm.)</w:t>
      </w:r>
      <w:r w:rsidRPr="00932127">
        <w:rPr>
          <w:rFonts w:ascii="Times New Roman" w:hAnsi="Times New Roman" w:cs="Times New Roman"/>
          <w:color w:val="auto"/>
          <w:sz w:val="22"/>
          <w:szCs w:val="22"/>
        </w:rPr>
        <w:t xml:space="preserve"> oraz aktów wykonawczych wydanych na jej podstawie.</w:t>
      </w:r>
    </w:p>
    <w:p w:rsidR="009122FD" w:rsidRPr="00932127" w:rsidRDefault="009122FD" w:rsidP="009122F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2127">
        <w:rPr>
          <w:rFonts w:ascii="Times New Roman" w:hAnsi="Times New Roman" w:cs="Times New Roman"/>
          <w:color w:val="auto"/>
          <w:sz w:val="22"/>
          <w:szCs w:val="22"/>
        </w:rPr>
        <w:t>Postępowanie prowadzone jest w oparciu o zapisy art. 24aa ust. 1 ustawy. Zamawiający najpierw dokona oceny ofert, a następnie zbada, czy Wykonawca, którego oferta została oceniona jako najkorzystniejsza, nie podlega wykluczeniu oraz spełnia warunki udziału w postępowaniu.</w:t>
      </w:r>
    </w:p>
    <w:p w:rsidR="009122FD" w:rsidRPr="00932127" w:rsidRDefault="009122FD" w:rsidP="009122F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2127">
        <w:rPr>
          <w:rFonts w:ascii="Times New Roman" w:hAnsi="Times New Roman" w:cs="Times New Roman"/>
          <w:color w:val="auto"/>
          <w:sz w:val="22"/>
          <w:szCs w:val="22"/>
        </w:rPr>
        <w:t xml:space="preserve">Wartość zamówienia jest </w:t>
      </w:r>
      <w:r w:rsidR="000D3D31" w:rsidRPr="00932127">
        <w:rPr>
          <w:rFonts w:ascii="Times New Roman" w:hAnsi="Times New Roman" w:cs="Times New Roman"/>
          <w:color w:val="auto"/>
          <w:sz w:val="22"/>
          <w:szCs w:val="22"/>
        </w:rPr>
        <w:t>mniejsza</w:t>
      </w:r>
      <w:r w:rsidRPr="00932127">
        <w:rPr>
          <w:rFonts w:ascii="Times New Roman" w:hAnsi="Times New Roman" w:cs="Times New Roman"/>
          <w:color w:val="auto"/>
          <w:sz w:val="22"/>
          <w:szCs w:val="22"/>
        </w:rPr>
        <w:t xml:space="preserve"> od kwoty określonej w przepisach wydanych na podstawie art. 11 ust. 8 ustawy z dnia 29 stycznia 2004 r. Prawo zamówień publicznych w odniesieniu do usług i dostaw lub robót budowlanych.</w:t>
      </w:r>
    </w:p>
    <w:p w:rsidR="009122FD" w:rsidRPr="00932127" w:rsidRDefault="009122FD" w:rsidP="009122F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2127">
        <w:rPr>
          <w:rFonts w:ascii="Times New Roman" w:hAnsi="Times New Roman" w:cs="Times New Roman"/>
          <w:color w:val="auto"/>
          <w:sz w:val="22"/>
          <w:szCs w:val="22"/>
        </w:rPr>
        <w:t>Użyte w niniejszej Specyfikacji Istotnych Warunków Zamówienia (oraz w załącznikach) terminy mają następujące znaczenie:</w:t>
      </w:r>
    </w:p>
    <w:p w:rsidR="009122FD" w:rsidRPr="00932127" w:rsidRDefault="009122FD" w:rsidP="009122F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32127">
        <w:rPr>
          <w:rFonts w:ascii="Times New Roman" w:hAnsi="Times New Roman" w:cs="Times New Roman"/>
          <w:color w:val="auto"/>
          <w:sz w:val="22"/>
          <w:szCs w:val="22"/>
        </w:rPr>
        <w:t xml:space="preserve">„ustawa” - ustawa z dnia 29 stycznia 2004 r. Prawo zamówień publicznych </w:t>
      </w:r>
      <w:r w:rsidR="00AD08E8" w:rsidRPr="00932127">
        <w:rPr>
          <w:rFonts w:ascii="Times New Roman" w:hAnsi="Times New Roman" w:cs="Times New Roman"/>
          <w:color w:val="auto"/>
          <w:sz w:val="22"/>
          <w:szCs w:val="22"/>
        </w:rPr>
        <w:t>(Dz.U.2019.1843 ze zm.)</w:t>
      </w:r>
      <w:r w:rsidRPr="00932127">
        <w:rPr>
          <w:rFonts w:ascii="Times New Roman" w:hAnsi="Times New Roman" w:cs="Times New Roman"/>
          <w:color w:val="auto"/>
          <w:sz w:val="22"/>
          <w:szCs w:val="22"/>
        </w:rPr>
        <w:t>,</w:t>
      </w:r>
    </w:p>
    <w:p w:rsidR="009122FD" w:rsidRPr="00AD7754" w:rsidRDefault="009122FD" w:rsidP="009122F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„SIWZ” - niniejsza Specyfikacja Istotnych Warunków Zamówienia,</w:t>
      </w:r>
    </w:p>
    <w:p w:rsidR="009122FD" w:rsidRPr="00AD7754" w:rsidRDefault="009122FD" w:rsidP="009122F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„zamówienie” - zamówienie publiczne, którego przedmiot został opisany w Rozdziale 2 niniejszej</w:t>
      </w:r>
    </w:p>
    <w:p w:rsidR="009122FD" w:rsidRPr="00AD7754" w:rsidRDefault="00150128" w:rsidP="009122FD">
      <w:pPr>
        <w:pStyle w:val="Akapitzlist"/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9122FD" w:rsidRPr="00AD7754">
        <w:rPr>
          <w:rFonts w:ascii="Times New Roman" w:hAnsi="Times New Roman" w:cs="Times New Roman"/>
          <w:color w:val="auto"/>
          <w:sz w:val="22"/>
          <w:szCs w:val="22"/>
        </w:rPr>
        <w:t>SIWZ,</w:t>
      </w:r>
    </w:p>
    <w:p w:rsidR="009122FD" w:rsidRPr="00AD7754" w:rsidRDefault="009122FD" w:rsidP="009122F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„postępowanie” - postępowanie o udzielenie zamówienia publicznego, którego dotyczy niniejsza</w:t>
      </w:r>
    </w:p>
    <w:p w:rsidR="009122FD" w:rsidRPr="00AD7754" w:rsidRDefault="00150128" w:rsidP="009122FD">
      <w:pPr>
        <w:pStyle w:val="Akapitzlist"/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</w:t>
      </w:r>
      <w:r w:rsidR="009122FD" w:rsidRPr="00AD7754">
        <w:rPr>
          <w:rFonts w:ascii="Times New Roman" w:hAnsi="Times New Roman" w:cs="Times New Roman"/>
          <w:color w:val="auto"/>
          <w:sz w:val="22"/>
          <w:szCs w:val="22"/>
        </w:rPr>
        <w:t>SIWZ,</w:t>
      </w:r>
    </w:p>
    <w:p w:rsidR="009122FD" w:rsidRPr="00AD7754" w:rsidRDefault="009122FD" w:rsidP="009122F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„Zamawiający” -  Regionalna Dyrekcja Ochrony Środowiska w Kielcach</w:t>
      </w:r>
    </w:p>
    <w:p w:rsidR="009122FD" w:rsidRPr="00332785" w:rsidRDefault="009122FD" w:rsidP="009122FD">
      <w:pPr>
        <w:pStyle w:val="Akapitzlist"/>
        <w:numPr>
          <w:ilvl w:val="0"/>
          <w:numId w:val="2"/>
        </w:numPr>
        <w:tabs>
          <w:tab w:val="left" w:pos="709"/>
        </w:tabs>
        <w:spacing w:line="276" w:lineRule="auto"/>
        <w:ind w:left="709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„RODO” - rozporządzenie Parlamentu Europejskiego i Rady (UE) 2016/679 z dnia 27 kwietnia 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br/>
        <w:t xml:space="preserve">2016 r. w sprawie ochrony osób fizycznych w związku z </w:t>
      </w:r>
      <w:r>
        <w:rPr>
          <w:rFonts w:ascii="Times New Roman" w:hAnsi="Times New Roman" w:cs="Times New Roman"/>
          <w:color w:val="auto"/>
          <w:sz w:val="22"/>
          <w:szCs w:val="22"/>
        </w:rPr>
        <w:t>przetwarzaniem danych osobowych </w:t>
      </w:r>
      <w:r w:rsidRPr="00332785">
        <w:rPr>
          <w:rFonts w:ascii="Times New Roman" w:hAnsi="Times New Roman" w:cs="Times New Roman"/>
          <w:color w:val="auto"/>
          <w:sz w:val="22"/>
          <w:szCs w:val="22"/>
        </w:rPr>
        <w:t>i w sprawie swobodnego przepływu takich danych oraz uchylenia dyrektywy 95/46/WE (ogólne rozporządzenie o ochronie danych) (Dz. Urz. UE L 119 z 04.05.2016, str.1).</w:t>
      </w:r>
    </w:p>
    <w:p w:rsidR="009122FD" w:rsidRPr="00AD7754" w:rsidRDefault="009122FD" w:rsidP="009122F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Wykonawca powinien dokładnie zapoznać się z niniejszą SIWZ i złożyć ofertę zgodnie z jej wymaganiami.</w:t>
      </w:r>
    </w:p>
    <w:p w:rsidR="009122FD" w:rsidRDefault="009122FD" w:rsidP="009122F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W prowadzonym postępowaniu art. 29 ust. 3a ustawy nie ma zastosowania z uwagi na brak zastosowania przesłanek z art. 22 § 1 ustawy z dnia 26 czerwca 1974 r. Kodeks pracy (</w:t>
      </w:r>
      <w:r w:rsidRPr="006E342B">
        <w:rPr>
          <w:rFonts w:ascii="Times New Roman" w:hAnsi="Times New Roman" w:cs="Times New Roman"/>
          <w:color w:val="auto"/>
          <w:sz w:val="22"/>
          <w:szCs w:val="22"/>
        </w:rPr>
        <w:t>Dz.U.2019.1040 t.j.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>)</w:t>
      </w:r>
      <w:r w:rsidR="00150128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122FD" w:rsidRPr="00041EBD" w:rsidRDefault="009122FD" w:rsidP="009122F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1EBD">
        <w:rPr>
          <w:rFonts w:ascii="Times New Roman" w:hAnsi="Times New Roman" w:cs="Times New Roman"/>
          <w:color w:val="auto"/>
          <w:sz w:val="22"/>
          <w:szCs w:val="22"/>
        </w:rPr>
        <w:t xml:space="preserve">Zadanie </w:t>
      </w:r>
      <w:r w:rsidR="00211525" w:rsidRPr="00041EBD">
        <w:rPr>
          <w:rFonts w:ascii="Times New Roman" w:hAnsi="Times New Roman" w:cs="Times New Roman"/>
          <w:color w:val="auto"/>
          <w:sz w:val="22"/>
          <w:szCs w:val="22"/>
        </w:rPr>
        <w:t xml:space="preserve">dofinansowane ze środków Wojewódzkiego Funduszu </w:t>
      </w:r>
      <w:r w:rsidR="009A6352" w:rsidRPr="00041EBD">
        <w:rPr>
          <w:rFonts w:ascii="Times New Roman" w:hAnsi="Times New Roman" w:cs="Times New Roman"/>
          <w:color w:val="auto"/>
          <w:sz w:val="22"/>
          <w:szCs w:val="22"/>
        </w:rPr>
        <w:t>O</w:t>
      </w:r>
      <w:r w:rsidR="00211525" w:rsidRPr="00041EBD">
        <w:rPr>
          <w:rFonts w:ascii="Times New Roman" w:hAnsi="Times New Roman" w:cs="Times New Roman"/>
          <w:color w:val="auto"/>
          <w:sz w:val="22"/>
          <w:szCs w:val="22"/>
        </w:rPr>
        <w:t>chrony Ś</w:t>
      </w:r>
      <w:r w:rsidR="009A6352" w:rsidRPr="00041EBD">
        <w:rPr>
          <w:rFonts w:ascii="Times New Roman" w:hAnsi="Times New Roman" w:cs="Times New Roman"/>
          <w:color w:val="auto"/>
          <w:sz w:val="22"/>
          <w:szCs w:val="22"/>
        </w:rPr>
        <w:t>rodowiska i</w:t>
      </w:r>
      <w:r w:rsidR="00211525" w:rsidRPr="00041EBD">
        <w:rPr>
          <w:rFonts w:ascii="Times New Roman" w:hAnsi="Times New Roman" w:cs="Times New Roman"/>
          <w:color w:val="auto"/>
          <w:sz w:val="22"/>
          <w:szCs w:val="22"/>
        </w:rPr>
        <w:t xml:space="preserve"> Gospodarki Wodnej w Kielcach</w:t>
      </w:r>
      <w:r w:rsidR="00BE2F1F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122FD" w:rsidRDefault="009122FD" w:rsidP="009122FD">
      <w:pPr>
        <w:pStyle w:val="Akapitzlist"/>
        <w:numPr>
          <w:ilvl w:val="0"/>
          <w:numId w:val="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7A33">
        <w:rPr>
          <w:rFonts w:ascii="Times New Roman" w:hAnsi="Times New Roman" w:cs="Times New Roman"/>
          <w:color w:val="auto"/>
          <w:sz w:val="22"/>
          <w:szCs w:val="22"/>
        </w:rPr>
        <w:t>Informacja dotycząca przetwarzania danych osobowych.</w:t>
      </w:r>
    </w:p>
    <w:p w:rsidR="009122FD" w:rsidRPr="00197A33" w:rsidRDefault="009122FD" w:rsidP="009122FD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7A3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Zgodnie z art. 13 ust. 1 i 2 rozporządzenia Parlamentu Europejskiego i Rady (UE) 2016/679 z dnia 27 kwietnia 2016 r. w sprawie ochrony osób fizycznych w związku z pr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zetwarzaniem danych osobowych i </w:t>
      </w:r>
      <w:r w:rsidRPr="00197A33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w sprawie swobodnego przepływu takich danych oraz uchylenia dyrektywy 95/46/WE (ogólne rozporządzenie o ochronie danych) (Dz. Urz. UE L 119 z 04.05.2016, str. 1), „RODO”, </w:t>
      </w:r>
      <w:r w:rsidRPr="00197A3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informuje się, że: </w:t>
      </w:r>
    </w:p>
    <w:p w:rsidR="009122FD" w:rsidRDefault="009122FD" w:rsidP="009122F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66F46">
        <w:rPr>
          <w:rFonts w:ascii="Times New Roman" w:hAnsi="Times New Roman" w:cs="Times New Roman"/>
          <w:color w:val="auto"/>
          <w:sz w:val="22"/>
          <w:szCs w:val="22"/>
        </w:rPr>
        <w:t>Administratorem Pani/Pana danych osobowych jest Regionaln</w:t>
      </w:r>
      <w:r>
        <w:rPr>
          <w:rFonts w:ascii="Times New Roman" w:hAnsi="Times New Roman" w:cs="Times New Roman"/>
          <w:color w:val="auto"/>
          <w:sz w:val="22"/>
          <w:szCs w:val="22"/>
        </w:rPr>
        <w:t>y Dyrektor Ochrony Środowiska z </w:t>
      </w:r>
      <w:r w:rsidRPr="00B66F46">
        <w:rPr>
          <w:rFonts w:ascii="Times New Roman" w:hAnsi="Times New Roman" w:cs="Times New Roman"/>
          <w:color w:val="auto"/>
          <w:sz w:val="22"/>
          <w:szCs w:val="22"/>
        </w:rPr>
        <w:t xml:space="preserve">siedzibą w Kielcach, ul. Karola Szymanowskiego 6, 25-361 Kielce, email: </w:t>
      </w:r>
      <w:hyperlink r:id="rId13" w:history="1">
        <w:r w:rsidRPr="00B66F4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sekretariat.kielce@rdos.gov.pl</w:t>
        </w:r>
      </w:hyperlink>
      <w:r w:rsidRPr="00B66F46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9122FD" w:rsidRPr="00B66F46" w:rsidRDefault="009122FD" w:rsidP="009122F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B66F46">
        <w:rPr>
          <w:rFonts w:ascii="Times New Roman" w:hAnsi="Times New Roman" w:cs="Times New Roman"/>
          <w:color w:val="auto"/>
          <w:sz w:val="22"/>
          <w:szCs w:val="22"/>
        </w:rPr>
        <w:t>ontakt z inspektorem ochrony danych w Regionalnej Dyrekcji Ochrony Środowiska w Kielcach następuje za pomocą adresu e-mail: iod.kielce@rdos.gov.pl;</w:t>
      </w:r>
    </w:p>
    <w:p w:rsidR="009122FD" w:rsidRPr="009B685E" w:rsidRDefault="009122FD" w:rsidP="000D3D31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97A33">
        <w:rPr>
          <w:rFonts w:ascii="Times New Roman" w:hAnsi="Times New Roman" w:cs="Times New Roman"/>
          <w:color w:val="auto"/>
          <w:sz w:val="22"/>
          <w:szCs w:val="22"/>
        </w:rPr>
        <w:t xml:space="preserve">Pani/Pana dane osobowe przetwarzane będą na podstawie art. 6 ust. 1 lit. c RODO w celu związanym z postępowaniem o udzielenie zamówienia publicznego – znak sprawy: </w:t>
      </w:r>
      <w:r w:rsidRPr="00197A33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B685E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WOF-II.261.</w:t>
      </w:r>
      <w:r w:rsidR="007522B0" w:rsidRPr="009B685E">
        <w:rPr>
          <w:rFonts w:ascii="Times New Roman" w:eastAsia="Times New Roman" w:hAnsi="Times New Roman" w:cs="Times New Roman"/>
          <w:color w:val="auto"/>
          <w:sz w:val="22"/>
          <w:szCs w:val="22"/>
        </w:rPr>
        <w:t>8</w:t>
      </w:r>
      <w:r w:rsidR="00211525" w:rsidRPr="009B685E">
        <w:rPr>
          <w:rFonts w:ascii="Times New Roman" w:eastAsia="Times New Roman" w:hAnsi="Times New Roman" w:cs="Times New Roman"/>
          <w:color w:val="auto"/>
          <w:sz w:val="22"/>
          <w:szCs w:val="22"/>
        </w:rPr>
        <w:t>.2020.MW.</w:t>
      </w: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 Odbiorcami Pani/Pana danych osobowych będą osoby lub podmioty, którym udostępniona zostanie dokumentacja postępowania w oparciu o art. 8 oraz art. 96 ust. 3 ustawy.</w:t>
      </w:r>
    </w:p>
    <w:p w:rsidR="009122FD" w:rsidRPr="009B685E" w:rsidRDefault="009122FD" w:rsidP="009122F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Pani/Pana dane osobowe będą przetwarzane przez okres niezbędny do realizacji celu przetwarzania, w tym również obowiązku archiwizacyjnego wynikającego z przepisów prawa.</w:t>
      </w:r>
    </w:p>
    <w:p w:rsidR="009122FD" w:rsidRPr="009B685E" w:rsidRDefault="009122FD" w:rsidP="009122FD">
      <w:pPr>
        <w:pStyle w:val="Akapitzlist"/>
        <w:spacing w:line="276" w:lineRule="auto"/>
        <w:ind w:left="114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Zgodnie z art. 97 ust. 1 ustawy,  dane będą przechowywane przez okres 4 lat od dnia zakończenia postępowania o udzielenie zamówienia, a jeżeli czas trwania umowy przekracza 4 lata, okres przechowywania obejmuje cały czas trwania umowy;</w:t>
      </w:r>
    </w:p>
    <w:p w:rsidR="009122FD" w:rsidRPr="009B685E" w:rsidRDefault="009122FD" w:rsidP="009122F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Obowiązek podania przez Panią/Pana danych osobowych bezpośrednio Pani/Pana dotyczących jest wymogiem ustawowym określonym w przepisach ustawy, związanym z udziałem w postępowaniu o udzielenie zamówienia publicznego; konsekwencje niepodania określonych danych wynikają z ustawy.</w:t>
      </w:r>
    </w:p>
    <w:p w:rsidR="009122FD" w:rsidRPr="009B685E" w:rsidRDefault="009122FD" w:rsidP="009122F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W odniesieniu do Pani/Pana danych osobowych decyzje nie będą podejmowane w sposób zautomatyzowany, stosownie do art. 22 RODO.</w:t>
      </w:r>
    </w:p>
    <w:p w:rsidR="009122FD" w:rsidRPr="009B685E" w:rsidRDefault="009122FD" w:rsidP="009122F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Posiada Pani/Pan:</w:t>
      </w:r>
    </w:p>
    <w:p w:rsidR="009122FD" w:rsidRPr="009B685E" w:rsidRDefault="009122FD" w:rsidP="009122FD">
      <w:pPr>
        <w:pStyle w:val="Akapitzlist"/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- na podstawie art. 15 RODO prawo dostępu do danych osobowych Pani/Pana dotyczących;</w:t>
      </w:r>
    </w:p>
    <w:p w:rsidR="009122FD" w:rsidRPr="009B685E" w:rsidRDefault="009122FD" w:rsidP="009122FD">
      <w:pPr>
        <w:pStyle w:val="Akapitzlist"/>
        <w:spacing w:line="276" w:lineRule="auto"/>
        <w:ind w:left="127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- na podstawie art. 16 RODO prawo do sprostowania Pani/Pana danych osobowych </w:t>
      </w:r>
      <w:r w:rsidRPr="009B685E">
        <w:rPr>
          <w:rFonts w:ascii="Times New Roman" w:hAnsi="Times New Roman" w:cs="Times New Roman"/>
          <w:i/>
          <w:color w:val="auto"/>
          <w:sz w:val="22"/>
          <w:szCs w:val="22"/>
        </w:rPr>
        <w:t>(nie może skutkować zmianą wyniku postępowania o udzielenie zamówienia publicznego ani zmianą postanowień umowy w zakresie niezgodnym z ustawą oraz nie może naruszać integralności protokołu oraz jego załączników);</w:t>
      </w:r>
    </w:p>
    <w:p w:rsidR="009122FD" w:rsidRPr="009B685E" w:rsidRDefault="009122FD" w:rsidP="009122FD">
      <w:pPr>
        <w:pStyle w:val="Akapitzlist"/>
        <w:spacing w:line="276" w:lineRule="auto"/>
        <w:ind w:left="1276" w:hanging="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- na podstawie art. 18 RODO prawo żądania od administratora ograniczenia przetwarzania danych osobowych z zastrzeżeniem przypadków, o których mowa w art. 18 ust. 2 RODO </w:t>
      </w:r>
      <w:r w:rsidRPr="009B685E">
        <w:rPr>
          <w:rFonts w:ascii="Times New Roman" w:hAnsi="Times New Roman" w:cs="Times New Roman"/>
          <w:i/>
          <w:color w:val="auto"/>
          <w:sz w:val="22"/>
          <w:szCs w:val="22"/>
        </w:rPr>
        <w:t>(nie ma zastosowania w odniesieniu do przechowywania, w celu zapewnienia korzystania ze środków ochrony prawnej lub w celu ochrony praw innej osoby fizycznej lub prawnej, lub z uwagi na ważne względy interesu publicznego Unii Europejskiej lub państwa członkowskiego;</w:t>
      </w:r>
    </w:p>
    <w:p w:rsidR="009122FD" w:rsidRPr="009B685E" w:rsidRDefault="009122FD" w:rsidP="009122FD">
      <w:pPr>
        <w:pStyle w:val="Akapitzlist"/>
        <w:spacing w:line="276" w:lineRule="auto"/>
        <w:ind w:left="1418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- prawo do wniesienia skargi do Prezesa Urzędu Ochrony Danych Osobowych, gdy uzna Pani/Pan, że przetwarzanie danych osobowych Pani/Pana dotyczących narusza przepisy RODO.</w:t>
      </w:r>
    </w:p>
    <w:p w:rsidR="009122FD" w:rsidRPr="009B685E" w:rsidRDefault="009122FD" w:rsidP="009122FD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Nie przysługuje Pani/Panu:</w:t>
      </w:r>
    </w:p>
    <w:p w:rsidR="009122FD" w:rsidRPr="009B685E" w:rsidRDefault="009122FD" w:rsidP="009122FD">
      <w:pPr>
        <w:pStyle w:val="Akapitzlist"/>
        <w:spacing w:line="276" w:lineRule="auto"/>
        <w:ind w:left="114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- w związku z art. 17 ust. 3 lit. b, d lub e RODO prawo do usunięcia danych osobowych;</w:t>
      </w:r>
    </w:p>
    <w:p w:rsidR="009122FD" w:rsidRPr="009B685E" w:rsidRDefault="009122FD" w:rsidP="009122FD">
      <w:pPr>
        <w:pStyle w:val="Akapitzlist"/>
        <w:spacing w:line="276" w:lineRule="auto"/>
        <w:ind w:left="114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- prawo do przenoszenia danych osobowych, o którym mowa w art. 20 RODO;</w:t>
      </w:r>
    </w:p>
    <w:p w:rsidR="009122FD" w:rsidRPr="009B685E" w:rsidRDefault="009122FD" w:rsidP="009122FD">
      <w:pPr>
        <w:pStyle w:val="Akapitzlist"/>
        <w:spacing w:line="276" w:lineRule="auto"/>
        <w:ind w:left="114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- na podstawie art. 21 RODO prawo sprzeciwu, wobec przetwarzania danych osobowych, gdyż   </w:t>
      </w:r>
    </w:p>
    <w:p w:rsidR="009122FD" w:rsidRPr="009B685E" w:rsidRDefault="009122FD" w:rsidP="009122FD">
      <w:pPr>
        <w:pStyle w:val="Akapitzlist"/>
        <w:spacing w:line="276" w:lineRule="auto"/>
        <w:ind w:left="114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  podstawą prawną przetwarzania  Pani/Pana danych osobowych jest art. 6 ust. 1 lit. c RODO. </w:t>
      </w:r>
    </w:p>
    <w:p w:rsidR="009122FD" w:rsidRPr="009B685E" w:rsidRDefault="009122FD" w:rsidP="009122FD">
      <w:pPr>
        <w:spacing w:line="276" w:lineRule="auto"/>
        <w:ind w:firstLine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Wyjaśnienie: </w:t>
      </w:r>
    </w:p>
    <w:p w:rsidR="009122FD" w:rsidRPr="009B685E" w:rsidRDefault="009122FD" w:rsidP="009122FD">
      <w:pPr>
        <w:pStyle w:val="Akapitzlist"/>
        <w:numPr>
          <w:ilvl w:val="0"/>
          <w:numId w:val="24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Skorzystanie z prawa do sprostowania nie może skutkować zmianą wyniku postępowania o udzielenie zamówienia publicznego ani zmianą postanowień umowy w zakresie niezgodnym z ustawą oraz nie może naruszać integralności protokołu oraz jego załączników;</w:t>
      </w:r>
    </w:p>
    <w:p w:rsidR="009122FD" w:rsidRPr="009B685E" w:rsidRDefault="009122FD" w:rsidP="009122FD">
      <w:pPr>
        <w:pStyle w:val="Akapitzlist"/>
        <w:numPr>
          <w:ilvl w:val="0"/>
          <w:numId w:val="24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</w:t>
      </w:r>
    </w:p>
    <w:p w:rsidR="009122FD" w:rsidRPr="009B685E" w:rsidRDefault="009122FD" w:rsidP="009122FD">
      <w:pPr>
        <w:pStyle w:val="Akapitzlist"/>
        <w:numPr>
          <w:ilvl w:val="0"/>
          <w:numId w:val="24"/>
        </w:numPr>
        <w:spacing w:line="276" w:lineRule="auto"/>
        <w:ind w:left="1276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Wystąpienie z żądaniem, o którym mowa w art.18 ust.1 nie ogranicza przetwarzania danych osobowych do czasu zakończenia postępowania o udzielenie zamówienia publicznego.</w:t>
      </w:r>
    </w:p>
    <w:p w:rsidR="00135BEF" w:rsidRPr="009B685E" w:rsidRDefault="00135BEF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41EBD" w:rsidRPr="009B685E" w:rsidRDefault="00041EBD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41EBD" w:rsidRPr="009B685E" w:rsidRDefault="00041EBD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41EBD" w:rsidRPr="009B685E" w:rsidRDefault="00041EBD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41EBD" w:rsidRPr="009B685E" w:rsidRDefault="00041EBD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41EBD" w:rsidRPr="009B685E" w:rsidRDefault="00041EBD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07F63" w:rsidRPr="009B685E" w:rsidRDefault="00807F63" w:rsidP="00963871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35BEF" w:rsidRPr="009B685E" w:rsidRDefault="00135BEF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>Rozdział 2</w:t>
      </w:r>
    </w:p>
    <w:p w:rsidR="00135BEF" w:rsidRPr="009B685E" w:rsidRDefault="00135BEF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b/>
          <w:color w:val="auto"/>
          <w:sz w:val="22"/>
          <w:szCs w:val="22"/>
        </w:rPr>
        <w:t>OPIS PRZEDMIOTU ZAMÓWIENIA</w:t>
      </w:r>
    </w:p>
    <w:p w:rsidR="00846F78" w:rsidRPr="009B685E" w:rsidRDefault="00846F78" w:rsidP="00963871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46F78" w:rsidRPr="009B685E" w:rsidRDefault="00846F78" w:rsidP="00963871">
      <w:pPr>
        <w:pStyle w:val="Akapitzlist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Przedmiotem Zamówienia jest:</w:t>
      </w:r>
    </w:p>
    <w:p w:rsidR="00041EBD" w:rsidRPr="009B685E" w:rsidRDefault="007522B0" w:rsidP="00041EBD">
      <w:pPr>
        <w:widowControl/>
        <w:tabs>
          <w:tab w:val="right" w:leader="underscore" w:pos="8683"/>
        </w:tabs>
        <w:spacing w:line="276" w:lineRule="auto"/>
        <w:ind w:left="426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Opracowanie dokumentacji na potrzeby sporządzenia planów ochrony dla rezerwatów przyrody: Krzyżanowice i </w:t>
      </w:r>
      <w:proofErr w:type="spellStart"/>
      <w:r w:rsidRPr="009B685E">
        <w:rPr>
          <w:rFonts w:ascii="Times New Roman" w:hAnsi="Times New Roman" w:cs="Times New Roman"/>
          <w:bCs/>
          <w:color w:val="auto"/>
          <w:sz w:val="22"/>
          <w:szCs w:val="22"/>
        </w:rPr>
        <w:t>Słopiec</w:t>
      </w:r>
      <w:proofErr w:type="spellEnd"/>
      <w:r w:rsidR="009A6352" w:rsidRPr="009B685E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:rsidR="00041EBD" w:rsidRPr="009B685E" w:rsidRDefault="00041EBD" w:rsidP="00041EBD">
      <w:pPr>
        <w:pStyle w:val="Akapitzlist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Zamawiający dopuszcza składanie ofert częściowych, Wykonawca może złożyć ofertę na dowolną liczbę części. </w:t>
      </w:r>
    </w:p>
    <w:p w:rsidR="00041EBD" w:rsidRPr="009B685E" w:rsidRDefault="00041EBD" w:rsidP="00041EBD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Przedmiot został podzielony na następujące części:</w:t>
      </w:r>
    </w:p>
    <w:p w:rsidR="00041EBD" w:rsidRPr="009B685E" w:rsidRDefault="00041EBD" w:rsidP="00041EBD">
      <w:pPr>
        <w:pStyle w:val="Akapitzlist"/>
        <w:spacing w:line="276" w:lineRule="auto"/>
        <w:ind w:left="1418" w:hanging="9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b/>
          <w:color w:val="auto"/>
          <w:sz w:val="22"/>
          <w:szCs w:val="22"/>
        </w:rPr>
        <w:t>Część 1</w:t>
      </w: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Pr="009B685E">
        <w:rPr>
          <w:rFonts w:ascii="Times New Roman" w:hAnsi="Times New Roman" w:cs="Times New Roman"/>
          <w:bCs/>
          <w:color w:val="auto"/>
          <w:sz w:val="22"/>
          <w:szCs w:val="22"/>
        </w:rPr>
        <w:t>Opracowanie dokumentacji na potrzeby sporządzenia planu ochrony dla rezerwatu przyrody Krzyżanowice</w:t>
      </w:r>
      <w:r w:rsidRPr="009B685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041EBD" w:rsidRPr="009B685E" w:rsidRDefault="007522B0" w:rsidP="00041EBD">
      <w:pPr>
        <w:pStyle w:val="Akapitzlist"/>
        <w:spacing w:line="276" w:lineRule="auto"/>
        <w:ind w:left="1418" w:hanging="99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b/>
          <w:color w:val="auto"/>
          <w:sz w:val="22"/>
          <w:szCs w:val="22"/>
        </w:rPr>
        <w:t>Część 2</w:t>
      </w:r>
      <w:r w:rsidR="00041EBD"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041EBD" w:rsidRPr="009B685E">
        <w:rPr>
          <w:rFonts w:ascii="Times New Roman" w:hAnsi="Times New Roman" w:cs="Times New Roman"/>
          <w:bCs/>
          <w:color w:val="auto"/>
          <w:sz w:val="22"/>
          <w:szCs w:val="22"/>
        </w:rPr>
        <w:t>Opracowanie dokumentacji na potrzeby sporządzenia planu ochrony dla rezerwatu przyrody Słopiec</w:t>
      </w:r>
      <w:r w:rsidR="00041EBD" w:rsidRPr="009B685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A655A" w:rsidRPr="009B685E" w:rsidRDefault="00041EBD" w:rsidP="00963871">
      <w:pPr>
        <w:pStyle w:val="Akapitzlist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Wspólny słownik zamówień (CPV):</w:t>
      </w:r>
      <w:r w:rsidR="009A655A" w:rsidRPr="009B685E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.</w:t>
      </w:r>
    </w:p>
    <w:p w:rsidR="00041EBD" w:rsidRPr="009B685E" w:rsidRDefault="00041EBD" w:rsidP="00041EBD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Główny kod CPV:</w:t>
      </w:r>
    </w:p>
    <w:p w:rsidR="00041EBD" w:rsidRPr="009B685E" w:rsidRDefault="00041EBD" w:rsidP="00041EBD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90700000-4 Usługi środowiska naturalnego</w:t>
      </w:r>
    </w:p>
    <w:p w:rsidR="00041EBD" w:rsidRPr="00041EBD" w:rsidRDefault="00041EBD" w:rsidP="00041EBD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1EBD">
        <w:rPr>
          <w:rFonts w:ascii="Times New Roman" w:hAnsi="Times New Roman" w:cs="Times New Roman"/>
          <w:color w:val="auto"/>
          <w:sz w:val="22"/>
          <w:szCs w:val="22"/>
        </w:rPr>
        <w:t>Poboczne kody CPV:</w:t>
      </w:r>
    </w:p>
    <w:p w:rsidR="00041EBD" w:rsidRPr="00041EBD" w:rsidRDefault="00041EBD" w:rsidP="00041EBD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1EBD">
        <w:rPr>
          <w:rFonts w:ascii="Times New Roman" w:hAnsi="Times New Roman" w:cs="Times New Roman"/>
          <w:color w:val="auto"/>
          <w:sz w:val="22"/>
          <w:szCs w:val="22"/>
        </w:rPr>
        <w:t xml:space="preserve">90710000-7 Zarządzanie środowiskiem naturalnym </w:t>
      </w:r>
    </w:p>
    <w:p w:rsidR="00041EBD" w:rsidRDefault="00041EBD" w:rsidP="00041EBD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1EBD">
        <w:rPr>
          <w:rFonts w:ascii="Times New Roman" w:hAnsi="Times New Roman" w:cs="Times New Roman"/>
          <w:color w:val="auto"/>
          <w:sz w:val="22"/>
          <w:szCs w:val="22"/>
        </w:rPr>
        <w:t xml:space="preserve">90712000-1 Planowanie środowiska naturalnego </w:t>
      </w:r>
    </w:p>
    <w:p w:rsidR="00041EBD" w:rsidRDefault="00041EBD" w:rsidP="00041EBD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41EBD">
        <w:rPr>
          <w:rFonts w:ascii="Times New Roman" w:hAnsi="Times New Roman" w:cs="Times New Roman"/>
          <w:color w:val="auto"/>
          <w:sz w:val="22"/>
          <w:szCs w:val="22"/>
        </w:rPr>
        <w:t>90712400-5 Usługi planowania strategii zarządzania zasobami naturalnymi lub ich ochrony</w:t>
      </w:r>
    </w:p>
    <w:p w:rsidR="00846F78" w:rsidRPr="00963871" w:rsidRDefault="00846F78" w:rsidP="00963871">
      <w:pPr>
        <w:pStyle w:val="Akapitzlist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Szczegółowy opis przedmiotu zamówienia zawarty jest </w:t>
      </w:r>
      <w:r w:rsidR="00211525">
        <w:rPr>
          <w:rFonts w:ascii="Times New Roman" w:hAnsi="Times New Roman" w:cs="Times New Roman"/>
          <w:sz w:val="22"/>
          <w:szCs w:val="22"/>
        </w:rPr>
        <w:t xml:space="preserve">w Załącznikach </w:t>
      </w:r>
      <w:r w:rsidR="00E53219"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="00E53219" w:rsidRPr="009B685E">
        <w:rPr>
          <w:rFonts w:ascii="Times New Roman" w:hAnsi="Times New Roman" w:cs="Times New Roman"/>
          <w:color w:val="auto"/>
          <w:sz w:val="22"/>
          <w:szCs w:val="22"/>
        </w:rPr>
        <w:t>Nr 1</w:t>
      </w:r>
      <w:r w:rsidR="007522B0"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a, 1b </w:t>
      </w:r>
      <w:r w:rsidRPr="009B685E">
        <w:rPr>
          <w:rFonts w:ascii="Times New Roman" w:hAnsi="Times New Roman" w:cs="Times New Roman"/>
          <w:color w:val="auto"/>
          <w:sz w:val="22"/>
          <w:szCs w:val="22"/>
        </w:rPr>
        <w:t>do SIWZ.</w:t>
      </w:r>
    </w:p>
    <w:p w:rsidR="00846F78" w:rsidRPr="00963871" w:rsidRDefault="00846F78" w:rsidP="00963871">
      <w:pPr>
        <w:pStyle w:val="Akapitzlist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Zamawiający nie przewiduje możliwości udzielenia zamówień, o których mowa w art. 67 ust. 1 pkt 6 i 7.</w:t>
      </w:r>
    </w:p>
    <w:p w:rsidR="00846F78" w:rsidRPr="00963871" w:rsidRDefault="00846F78" w:rsidP="00963871">
      <w:pPr>
        <w:pStyle w:val="Akapitzlist"/>
        <w:numPr>
          <w:ilvl w:val="1"/>
          <w:numId w:val="3"/>
        </w:numPr>
        <w:spacing w:line="276" w:lineRule="auto"/>
        <w:ind w:left="426" w:hanging="426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Zamawiający nie dopuszcza możliwości złożenia oferty wariantowej.</w:t>
      </w:r>
    </w:p>
    <w:p w:rsidR="00846F78" w:rsidRPr="00963871" w:rsidRDefault="00846F78" w:rsidP="00963871">
      <w:pPr>
        <w:pStyle w:val="Akapitzlist"/>
        <w:numPr>
          <w:ilvl w:val="1"/>
          <w:numId w:val="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Zamawiający nie przewiduje przeprowadzenia aukcji elektronicznej.</w:t>
      </w:r>
    </w:p>
    <w:p w:rsidR="00135BEF" w:rsidRPr="00963871" w:rsidRDefault="00135BEF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5102" w:rsidRPr="00963871" w:rsidRDefault="00745102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135BEF" w:rsidRPr="00963871" w:rsidRDefault="00135BEF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3</w:t>
      </w:r>
    </w:p>
    <w:p w:rsidR="00135BEF" w:rsidRPr="00963871" w:rsidRDefault="00135BEF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TERMIN WYKONANIA ZAMÓWIENIA</w:t>
      </w:r>
      <w:r w:rsidR="00171E91" w:rsidRPr="00963871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63871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D45A0C" w:rsidRPr="00963871" w:rsidRDefault="00D45A0C" w:rsidP="00963871">
      <w:pPr>
        <w:pStyle w:val="Tytu"/>
        <w:tabs>
          <w:tab w:val="right" w:pos="9000"/>
        </w:tabs>
        <w:spacing w:line="276" w:lineRule="auto"/>
        <w:jc w:val="left"/>
        <w:rPr>
          <w:rFonts w:ascii="Times New Roman" w:eastAsia="Courier New" w:hAnsi="Times New Roman"/>
          <w:b w:val="0"/>
          <w:bCs w:val="0"/>
          <w:kern w:val="0"/>
          <w:sz w:val="22"/>
          <w:szCs w:val="22"/>
        </w:rPr>
      </w:pPr>
    </w:p>
    <w:p w:rsidR="009C5A1A" w:rsidRPr="00963871" w:rsidRDefault="00D00FF3" w:rsidP="00963871">
      <w:pPr>
        <w:pStyle w:val="Tytu"/>
        <w:tabs>
          <w:tab w:val="right" w:pos="9000"/>
        </w:tabs>
        <w:spacing w:line="276" w:lineRule="auto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eastAsia="Courier New" w:hAnsi="Times New Roman"/>
          <w:b w:val="0"/>
          <w:bCs w:val="0"/>
          <w:kern w:val="0"/>
          <w:sz w:val="22"/>
          <w:szCs w:val="22"/>
        </w:rPr>
        <w:t xml:space="preserve">3. Zakończenie realizacji: do </w:t>
      </w:r>
      <w:r w:rsidR="00C51D32">
        <w:rPr>
          <w:rFonts w:ascii="Times New Roman" w:eastAsia="Courier New" w:hAnsi="Times New Roman"/>
          <w:b w:val="0"/>
          <w:bCs w:val="0"/>
          <w:kern w:val="0"/>
          <w:sz w:val="22"/>
          <w:szCs w:val="22"/>
        </w:rPr>
        <w:t>30 września 20</w:t>
      </w:r>
      <w:r w:rsidR="00041EBD">
        <w:rPr>
          <w:rFonts w:ascii="Times New Roman" w:eastAsia="Courier New" w:hAnsi="Times New Roman"/>
          <w:b w:val="0"/>
          <w:bCs w:val="0"/>
          <w:kern w:val="0"/>
          <w:sz w:val="22"/>
          <w:szCs w:val="22"/>
        </w:rPr>
        <w:t>21 r.</w:t>
      </w:r>
    </w:p>
    <w:p w:rsidR="009C5A1A" w:rsidRPr="00963871" w:rsidRDefault="009C5A1A" w:rsidP="00963871">
      <w:pPr>
        <w:pStyle w:val="Tytu"/>
        <w:tabs>
          <w:tab w:val="right" w:pos="9000"/>
        </w:tabs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:rsidR="00745102" w:rsidRPr="00963871" w:rsidRDefault="00745102" w:rsidP="00963871">
      <w:pPr>
        <w:pStyle w:val="Tytu"/>
        <w:tabs>
          <w:tab w:val="right" w:pos="9000"/>
        </w:tabs>
        <w:spacing w:line="276" w:lineRule="auto"/>
        <w:jc w:val="left"/>
        <w:rPr>
          <w:rFonts w:ascii="Times New Roman" w:hAnsi="Times New Roman"/>
          <w:sz w:val="22"/>
          <w:szCs w:val="22"/>
        </w:rPr>
      </w:pP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4</w:t>
      </w: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WARUNKI UDZIAŁU W POSTĘPOWANIU</w:t>
      </w:r>
    </w:p>
    <w:p w:rsidR="00975E82" w:rsidRDefault="00975E82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946562" w:rsidRPr="00963871" w:rsidRDefault="001E2444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O udzielenie zamówienia mogą ubiegać się Wykonawcy, którzy:</w:t>
      </w:r>
    </w:p>
    <w:p w:rsidR="009155F1" w:rsidRPr="00963871" w:rsidRDefault="009155F1" w:rsidP="00963871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nie podlegają wykluczeniu,</w:t>
      </w:r>
    </w:p>
    <w:p w:rsidR="009155F1" w:rsidRPr="00963871" w:rsidRDefault="009155F1" w:rsidP="00963871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spełniają następujące warunki dotyczące:</w:t>
      </w:r>
    </w:p>
    <w:p w:rsidR="009155F1" w:rsidRPr="00963871" w:rsidRDefault="009155F1" w:rsidP="00963871">
      <w:pPr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4.2.1  kompetencji lub uprawnień do prowadzenia określonej działalności zawodowej:</w:t>
      </w:r>
    </w:p>
    <w:p w:rsidR="009155F1" w:rsidRPr="00963871" w:rsidRDefault="009155F1" w:rsidP="00963871">
      <w:pPr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ab/>
        <w:t xml:space="preserve">   Zamawiający nie określa warunku </w:t>
      </w:r>
      <w:r w:rsidR="006655D8" w:rsidRPr="00963871">
        <w:rPr>
          <w:rFonts w:ascii="Times New Roman" w:hAnsi="Times New Roman" w:cs="Times New Roman"/>
          <w:sz w:val="22"/>
          <w:szCs w:val="22"/>
        </w:rPr>
        <w:t xml:space="preserve">w </w:t>
      </w:r>
      <w:r w:rsidRPr="00963871">
        <w:rPr>
          <w:rFonts w:ascii="Times New Roman" w:hAnsi="Times New Roman" w:cs="Times New Roman"/>
          <w:sz w:val="22"/>
          <w:szCs w:val="22"/>
        </w:rPr>
        <w:t>ww. zakresie.</w:t>
      </w:r>
    </w:p>
    <w:p w:rsidR="009155F1" w:rsidRPr="00963871" w:rsidRDefault="009155F1" w:rsidP="00963871">
      <w:pPr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4.2.2  sytuacji ekonomicznej lub finansowej:</w:t>
      </w:r>
    </w:p>
    <w:p w:rsidR="009155F1" w:rsidRPr="00963871" w:rsidRDefault="009155F1" w:rsidP="00963871">
      <w:pPr>
        <w:spacing w:line="276" w:lineRule="auto"/>
        <w:ind w:left="851" w:hanging="425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ab/>
        <w:t xml:space="preserve">   Zamawiający nie określa warunku </w:t>
      </w:r>
      <w:r w:rsidR="006655D8" w:rsidRPr="00963871">
        <w:rPr>
          <w:rFonts w:ascii="Times New Roman" w:hAnsi="Times New Roman" w:cs="Times New Roman"/>
          <w:sz w:val="22"/>
          <w:szCs w:val="22"/>
        </w:rPr>
        <w:t xml:space="preserve">w </w:t>
      </w:r>
      <w:r w:rsidRPr="00963871">
        <w:rPr>
          <w:rFonts w:ascii="Times New Roman" w:hAnsi="Times New Roman" w:cs="Times New Roman"/>
          <w:sz w:val="22"/>
          <w:szCs w:val="22"/>
        </w:rPr>
        <w:t>ww. zakresie.</w:t>
      </w:r>
    </w:p>
    <w:p w:rsidR="009155F1" w:rsidRDefault="009155F1" w:rsidP="00963871">
      <w:pPr>
        <w:spacing w:line="276" w:lineRule="auto"/>
        <w:ind w:left="851" w:hanging="425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4.2.3  zdolności technicznej lub zawodowej:</w:t>
      </w:r>
    </w:p>
    <w:p w:rsidR="006F1221" w:rsidRDefault="006F1221" w:rsidP="006F1221">
      <w:pPr>
        <w:spacing w:line="276" w:lineRule="auto"/>
        <w:ind w:left="143"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F1221">
        <w:rPr>
          <w:rFonts w:ascii="Times New Roman" w:hAnsi="Times New Roman" w:cs="Times New Roman"/>
          <w:sz w:val="22"/>
          <w:szCs w:val="22"/>
        </w:rPr>
        <w:t>Zamawiający uzna warunek za spełniony jeżeli Wykonawca wykaże, że:</w:t>
      </w:r>
    </w:p>
    <w:p w:rsidR="00CC2D9C" w:rsidRDefault="006F1221" w:rsidP="00CC2D9C">
      <w:pPr>
        <w:widowControl/>
        <w:autoSpaceDE w:val="0"/>
        <w:autoSpaceDN w:val="0"/>
        <w:adjustRightInd w:val="0"/>
        <w:spacing w:line="276" w:lineRule="auto"/>
        <w:ind w:left="1701" w:hanging="708"/>
        <w:jc w:val="both"/>
        <w:rPr>
          <w:rFonts w:ascii="Times New Roman" w:hAnsi="Times New Roman" w:cs="Times New Roman"/>
          <w:sz w:val="22"/>
          <w:szCs w:val="22"/>
        </w:rPr>
      </w:pPr>
      <w:r w:rsidRPr="006F1221">
        <w:rPr>
          <w:rFonts w:ascii="Times New Roman" w:hAnsi="Times New Roman" w:cs="Times New Roman"/>
          <w:sz w:val="22"/>
          <w:szCs w:val="22"/>
        </w:rPr>
        <w:t xml:space="preserve">4.2.3.1 w okresie ostatnich 3 lat przed upływem terminu składania ofert (a jeżeli okres prowadzenia działalności jest krótszy – w tym okresie), zrealizował należycie </w:t>
      </w:r>
      <w:r>
        <w:rPr>
          <w:rFonts w:ascii="Times New Roman" w:hAnsi="Times New Roman" w:cs="Times New Roman"/>
          <w:sz w:val="22"/>
          <w:szCs w:val="22"/>
        </w:rPr>
        <w:t xml:space="preserve">co najmniej 1 usługę </w:t>
      </w:r>
      <w:r w:rsidRPr="00CC2D9C">
        <w:rPr>
          <w:rFonts w:ascii="Times New Roman" w:hAnsi="Times New Roman" w:cs="Times New Roman"/>
          <w:sz w:val="22"/>
          <w:szCs w:val="22"/>
        </w:rPr>
        <w:t>polegającą na wykonaniu</w:t>
      </w:r>
      <w:r w:rsidR="00CC2D9C">
        <w:rPr>
          <w:rFonts w:ascii="Times New Roman" w:hAnsi="Times New Roman" w:cs="Times New Roman"/>
          <w:sz w:val="22"/>
          <w:szCs w:val="22"/>
        </w:rPr>
        <w:t xml:space="preserve"> opracowania spośród n/w</w:t>
      </w:r>
      <w:r w:rsidR="00CC2D9C" w:rsidRPr="00CC2D9C">
        <w:rPr>
          <w:rFonts w:ascii="Times New Roman" w:hAnsi="Times New Roman" w:cs="Times New Roman"/>
          <w:sz w:val="22"/>
          <w:szCs w:val="22"/>
        </w:rPr>
        <w:t>:</w:t>
      </w:r>
      <w:r w:rsidRPr="00CC2D9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C2D9C" w:rsidRPr="00CC2D9C" w:rsidRDefault="006F1221" w:rsidP="00A44E8A">
      <w:pPr>
        <w:pStyle w:val="Akapitzlist"/>
        <w:widowControl/>
        <w:numPr>
          <w:ilvl w:val="2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CC2D9C">
        <w:rPr>
          <w:rFonts w:ascii="Times New Roman" w:hAnsi="Times New Roman" w:cs="Times New Roman"/>
          <w:sz w:val="22"/>
          <w:szCs w:val="22"/>
        </w:rPr>
        <w:t>plan ochrony</w:t>
      </w:r>
      <w:r w:rsidR="00CC2D9C" w:rsidRPr="00CC2D9C">
        <w:rPr>
          <w:rFonts w:ascii="Times New Roman" w:hAnsi="Times New Roman" w:cs="Times New Roman"/>
          <w:sz w:val="22"/>
          <w:szCs w:val="22"/>
        </w:rPr>
        <w:t xml:space="preserve"> rezerwatu przyrody,</w:t>
      </w:r>
    </w:p>
    <w:p w:rsidR="00CC2D9C" w:rsidRDefault="00CC2D9C" w:rsidP="00A44E8A">
      <w:pPr>
        <w:pStyle w:val="Akapitzlist"/>
        <w:widowControl/>
        <w:numPr>
          <w:ilvl w:val="2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ochrony </w:t>
      </w:r>
      <w:r w:rsidRPr="00CC2D9C">
        <w:rPr>
          <w:rFonts w:ascii="Times New Roman" w:hAnsi="Times New Roman" w:cs="Times New Roman"/>
          <w:sz w:val="22"/>
          <w:szCs w:val="22"/>
        </w:rPr>
        <w:t xml:space="preserve">parku narodowego, </w:t>
      </w:r>
    </w:p>
    <w:p w:rsidR="00CC2D9C" w:rsidRPr="00CC2D9C" w:rsidRDefault="00CC2D9C" w:rsidP="00A44E8A">
      <w:pPr>
        <w:pStyle w:val="Akapitzlist"/>
        <w:widowControl/>
        <w:numPr>
          <w:ilvl w:val="2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plan ochrony </w:t>
      </w:r>
      <w:r w:rsidR="002A543F">
        <w:rPr>
          <w:rFonts w:ascii="Times New Roman" w:hAnsi="Times New Roman" w:cs="Times New Roman"/>
          <w:sz w:val="22"/>
          <w:szCs w:val="22"/>
        </w:rPr>
        <w:t>obszaru Natura 2000,</w:t>
      </w:r>
    </w:p>
    <w:p w:rsidR="00CC2D9C" w:rsidRDefault="00CC2D9C" w:rsidP="00A44E8A">
      <w:pPr>
        <w:pStyle w:val="Akapitzlist"/>
        <w:widowControl/>
        <w:numPr>
          <w:ilvl w:val="2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plan zadań ochronnych </w:t>
      </w:r>
      <w:r w:rsidR="00930854">
        <w:rPr>
          <w:rFonts w:ascii="Times New Roman" w:hAnsi="Times New Roman" w:cs="Times New Roman"/>
          <w:sz w:val="22"/>
          <w:szCs w:val="22"/>
        </w:rPr>
        <w:t xml:space="preserve">dla </w:t>
      </w:r>
      <w:r>
        <w:rPr>
          <w:rFonts w:ascii="Times New Roman" w:hAnsi="Times New Roman" w:cs="Times New Roman"/>
          <w:sz w:val="22"/>
          <w:szCs w:val="22"/>
        </w:rPr>
        <w:t>obszaru</w:t>
      </w:r>
      <w:r w:rsidR="006F1221" w:rsidRPr="00CC2D9C">
        <w:rPr>
          <w:rFonts w:ascii="Times New Roman" w:hAnsi="Times New Roman" w:cs="Times New Roman"/>
          <w:sz w:val="22"/>
          <w:szCs w:val="22"/>
        </w:rPr>
        <w:t xml:space="preserve"> Natura 2000</w:t>
      </w:r>
      <w:r w:rsidR="002A543F">
        <w:rPr>
          <w:rFonts w:ascii="Times New Roman" w:hAnsi="Times New Roman" w:cs="Times New Roman"/>
          <w:sz w:val="22"/>
          <w:szCs w:val="22"/>
        </w:rPr>
        <w:t>,</w:t>
      </w:r>
    </w:p>
    <w:p w:rsidR="005835BB" w:rsidRPr="005835BB" w:rsidRDefault="005835BB" w:rsidP="00A44E8A">
      <w:pPr>
        <w:pStyle w:val="Akapitzlist"/>
        <w:widowControl/>
        <w:numPr>
          <w:ilvl w:val="2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835BB">
        <w:rPr>
          <w:rFonts w:ascii="Times New Roman" w:hAnsi="Times New Roman" w:cs="Times New Roman"/>
          <w:sz w:val="22"/>
          <w:szCs w:val="22"/>
        </w:rPr>
        <w:t>lan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A24A7">
        <w:rPr>
          <w:rFonts w:ascii="Times New Roman" w:hAnsi="Times New Roman" w:cs="Times New Roman"/>
          <w:sz w:val="22"/>
          <w:szCs w:val="22"/>
        </w:rPr>
        <w:t>urządzenia</w:t>
      </w:r>
      <w:r w:rsidRPr="005835BB">
        <w:rPr>
          <w:rFonts w:ascii="Times New Roman" w:hAnsi="Times New Roman" w:cs="Times New Roman"/>
          <w:sz w:val="22"/>
          <w:szCs w:val="22"/>
        </w:rPr>
        <w:t xml:space="preserve"> </w:t>
      </w:r>
      <w:r w:rsidR="009C449D">
        <w:rPr>
          <w:rFonts w:ascii="Times New Roman" w:hAnsi="Times New Roman" w:cs="Times New Roman"/>
          <w:sz w:val="22"/>
          <w:szCs w:val="22"/>
        </w:rPr>
        <w:t>l</w:t>
      </w:r>
      <w:r w:rsidRPr="005835BB">
        <w:rPr>
          <w:rFonts w:ascii="Times New Roman" w:hAnsi="Times New Roman" w:cs="Times New Roman"/>
          <w:sz w:val="22"/>
          <w:szCs w:val="22"/>
        </w:rPr>
        <w:t>asu</w:t>
      </w:r>
      <w:r w:rsidR="0096503D">
        <w:rPr>
          <w:rFonts w:ascii="Times New Roman" w:hAnsi="Times New Roman" w:cs="Times New Roman"/>
          <w:sz w:val="22"/>
          <w:szCs w:val="22"/>
        </w:rPr>
        <w:t xml:space="preserve"> -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zawierający zakres planu zadań ochronnych dla obszaru Natura 2000,</w:t>
      </w:r>
    </w:p>
    <w:p w:rsidR="005835BB" w:rsidRPr="005835BB" w:rsidRDefault="005835BB" w:rsidP="00A44E8A">
      <w:pPr>
        <w:pStyle w:val="Akapitzlist"/>
        <w:widowControl/>
        <w:numPr>
          <w:ilvl w:val="2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5BB">
        <w:rPr>
          <w:rFonts w:ascii="Times New Roman" w:hAnsi="Times New Roman" w:cs="Times New Roman"/>
          <w:sz w:val="22"/>
          <w:szCs w:val="22"/>
        </w:rPr>
        <w:t>plan ochrony par</w:t>
      </w:r>
      <w:r w:rsidR="0096503D">
        <w:rPr>
          <w:rFonts w:ascii="Times New Roman" w:hAnsi="Times New Roman" w:cs="Times New Roman"/>
          <w:sz w:val="22"/>
          <w:szCs w:val="22"/>
        </w:rPr>
        <w:t xml:space="preserve">ku krajobrazowego - </w:t>
      </w:r>
      <w:r w:rsidRPr="005835BB">
        <w:rPr>
          <w:rFonts w:ascii="Times New Roman" w:hAnsi="Times New Roman" w:cs="Times New Roman"/>
          <w:sz w:val="22"/>
          <w:szCs w:val="22"/>
        </w:rPr>
        <w:t>zawierający zakres planu zadań ochronnych dla obszaru Natura 2000,</w:t>
      </w:r>
    </w:p>
    <w:p w:rsidR="006F1221" w:rsidRPr="00CC2D9C" w:rsidRDefault="00CC2D9C" w:rsidP="00A44E8A">
      <w:pPr>
        <w:pStyle w:val="Akapitzlist"/>
        <w:widowControl/>
        <w:numPr>
          <w:ilvl w:val="2"/>
          <w:numId w:val="33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dokumentacja</w:t>
      </w:r>
      <w:r w:rsidR="006F1221" w:rsidRPr="00CC2D9C">
        <w:rPr>
          <w:rFonts w:ascii="Times New Roman" w:hAnsi="Times New Roman" w:cs="Times New Roman"/>
          <w:sz w:val="22"/>
          <w:szCs w:val="22"/>
        </w:rPr>
        <w:t>/ekspertyz</w:t>
      </w:r>
      <w:r>
        <w:rPr>
          <w:rFonts w:ascii="Times New Roman" w:hAnsi="Times New Roman" w:cs="Times New Roman"/>
          <w:sz w:val="22"/>
          <w:szCs w:val="22"/>
        </w:rPr>
        <w:t>a</w:t>
      </w:r>
      <w:r w:rsidR="006F1221" w:rsidRPr="00CC2D9C">
        <w:rPr>
          <w:rFonts w:ascii="Times New Roman" w:hAnsi="Times New Roman" w:cs="Times New Roman"/>
          <w:sz w:val="22"/>
          <w:szCs w:val="22"/>
        </w:rPr>
        <w:t xml:space="preserve"> na potrzeby opracowania </w:t>
      </w:r>
      <w:r w:rsidR="005B00A7">
        <w:rPr>
          <w:rFonts w:ascii="Times New Roman" w:hAnsi="Times New Roman" w:cs="Times New Roman"/>
          <w:sz w:val="22"/>
          <w:szCs w:val="22"/>
        </w:rPr>
        <w:t>w</w:t>
      </w:r>
      <w:r w:rsidR="00930854">
        <w:rPr>
          <w:rFonts w:ascii="Times New Roman" w:hAnsi="Times New Roman" w:cs="Times New Roman"/>
          <w:sz w:val="22"/>
          <w:szCs w:val="22"/>
        </w:rPr>
        <w:t>w</w:t>
      </w:r>
      <w:r w:rsidR="005B00A7">
        <w:rPr>
          <w:rFonts w:ascii="Times New Roman" w:hAnsi="Times New Roman" w:cs="Times New Roman"/>
          <w:sz w:val="22"/>
          <w:szCs w:val="22"/>
        </w:rPr>
        <w:t>.</w:t>
      </w:r>
      <w:r w:rsidR="006F1221" w:rsidRPr="002A543F">
        <w:rPr>
          <w:rFonts w:ascii="Times New Roman" w:hAnsi="Times New Roman" w:cs="Times New Roman"/>
          <w:sz w:val="22"/>
          <w:szCs w:val="22"/>
        </w:rPr>
        <w:t xml:space="preserve"> </w:t>
      </w:r>
      <w:r w:rsidR="006F1221" w:rsidRPr="00CC2D9C">
        <w:rPr>
          <w:rFonts w:ascii="Times New Roman" w:hAnsi="Times New Roman" w:cs="Times New Roman"/>
          <w:sz w:val="22"/>
          <w:szCs w:val="22"/>
        </w:rPr>
        <w:t>dokumentów</w:t>
      </w:r>
      <w:r w:rsidR="002A543F">
        <w:rPr>
          <w:rFonts w:ascii="Times New Roman" w:hAnsi="Times New Roman" w:cs="Times New Roman"/>
          <w:sz w:val="22"/>
          <w:szCs w:val="22"/>
        </w:rPr>
        <w:t>,</w:t>
      </w:r>
    </w:p>
    <w:p w:rsidR="006F1221" w:rsidRPr="006F1221" w:rsidRDefault="006F1221" w:rsidP="006F1221">
      <w:pPr>
        <w:widowControl/>
        <w:autoSpaceDE w:val="0"/>
        <w:autoSpaceDN w:val="0"/>
        <w:adjustRightInd w:val="0"/>
        <w:ind w:left="1701" w:hanging="708"/>
        <w:rPr>
          <w:rFonts w:ascii="Times New Roman" w:hAnsi="Times New Roman" w:cs="Times New Roman"/>
          <w:sz w:val="22"/>
          <w:szCs w:val="22"/>
        </w:rPr>
      </w:pPr>
    </w:p>
    <w:p w:rsidR="006F1221" w:rsidRPr="006F1221" w:rsidRDefault="006F1221" w:rsidP="006F1221">
      <w:pPr>
        <w:widowControl/>
        <w:autoSpaceDE w:val="0"/>
        <w:autoSpaceDN w:val="0"/>
        <w:adjustRightInd w:val="0"/>
        <w:ind w:left="1701"/>
        <w:rPr>
          <w:rFonts w:ascii="Times New Roman" w:hAnsi="Times New Roman" w:cs="Times New Roman"/>
          <w:sz w:val="22"/>
          <w:szCs w:val="22"/>
        </w:rPr>
      </w:pPr>
      <w:r w:rsidRPr="006F1221">
        <w:rPr>
          <w:rFonts w:ascii="Times New Roman" w:hAnsi="Times New Roman" w:cs="Times New Roman"/>
          <w:sz w:val="22"/>
          <w:szCs w:val="22"/>
        </w:rPr>
        <w:t xml:space="preserve">o wartości 1 usługi co najmniej 10 000 </w:t>
      </w:r>
      <w:r w:rsidR="005B00A7">
        <w:rPr>
          <w:rFonts w:ascii="Times New Roman" w:hAnsi="Times New Roman" w:cs="Times New Roman"/>
          <w:sz w:val="22"/>
          <w:szCs w:val="22"/>
        </w:rPr>
        <w:t>zł</w:t>
      </w:r>
      <w:r w:rsidRPr="006F1221">
        <w:rPr>
          <w:rFonts w:ascii="Times New Roman" w:hAnsi="Times New Roman" w:cs="Times New Roman"/>
          <w:sz w:val="22"/>
          <w:szCs w:val="22"/>
        </w:rPr>
        <w:t xml:space="preserve"> brutto (słownie: dziesięć tysięcy złotych). </w:t>
      </w:r>
    </w:p>
    <w:p w:rsidR="006F1221" w:rsidRDefault="006F1221" w:rsidP="006F1221">
      <w:pPr>
        <w:widowControl/>
        <w:autoSpaceDE w:val="0"/>
        <w:autoSpaceDN w:val="0"/>
        <w:adjustRightInd w:val="0"/>
        <w:ind w:left="1701" w:hanging="708"/>
        <w:rPr>
          <w:rFonts w:ascii="Times New Roman" w:hAnsi="Times New Roman" w:cs="Times New Roman"/>
          <w:sz w:val="22"/>
          <w:szCs w:val="22"/>
        </w:rPr>
      </w:pPr>
    </w:p>
    <w:p w:rsidR="002623DD" w:rsidRPr="00145525" w:rsidRDefault="002623DD" w:rsidP="002623DD">
      <w:pPr>
        <w:widowControl/>
        <w:suppressAutoHyphens/>
        <w:autoSpaceDN w:val="0"/>
        <w:ind w:left="709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145525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Pod pojęciem dokumentacja/ekspertyza na potrzeby opracowania w/w dokumentów Zamawiający rozumie opracowanie, na podstawie którego możliwe jest sporządzenie projektu dokumentów planistycznych (np. pl</w:t>
      </w:r>
      <w:r w:rsidR="001A544E" w:rsidRPr="00145525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an ochrony rezerwatu przyrody)</w:t>
      </w:r>
      <w:r w:rsidRPr="00145525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.</w:t>
      </w:r>
      <w:r w:rsidR="00145525" w:rsidRPr="00145525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</w:p>
    <w:p w:rsidR="002623DD" w:rsidRPr="00941CB1" w:rsidRDefault="002623DD" w:rsidP="006F1221">
      <w:pPr>
        <w:widowControl/>
        <w:autoSpaceDE w:val="0"/>
        <w:autoSpaceDN w:val="0"/>
        <w:adjustRightInd w:val="0"/>
        <w:ind w:left="1701" w:hanging="708"/>
        <w:rPr>
          <w:rFonts w:ascii="Times New Roman" w:hAnsi="Times New Roman" w:cs="Times New Roman"/>
          <w:sz w:val="22"/>
          <w:szCs w:val="22"/>
        </w:rPr>
      </w:pPr>
    </w:p>
    <w:p w:rsidR="006F1221" w:rsidRPr="002A543F" w:rsidRDefault="006F1221" w:rsidP="00AF2094">
      <w:pPr>
        <w:widowControl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</w:pPr>
      <w:r w:rsidRPr="002A543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Opisany warunek należy spełnić oddzielnie do </w:t>
      </w:r>
      <w:r w:rsidR="009F1AEA" w:rsidRPr="002A543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każdej części</w:t>
      </w:r>
      <w:r w:rsidRPr="002A543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 - tą samą usługą można wykazać się do dowolnej liczby</w:t>
      </w:r>
      <w:r w:rsidR="00CC2D9C" w:rsidRPr="002A543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96503D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części</w:t>
      </w:r>
      <w:r w:rsidR="002A543F" w:rsidRPr="002A543F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.</w:t>
      </w:r>
    </w:p>
    <w:p w:rsidR="009F1AEA" w:rsidRPr="002A543F" w:rsidRDefault="009F1AEA" w:rsidP="006F1221">
      <w:pPr>
        <w:widowControl/>
        <w:autoSpaceDE w:val="0"/>
        <w:autoSpaceDN w:val="0"/>
        <w:adjustRightInd w:val="0"/>
        <w:ind w:left="1701" w:hanging="708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CC2D9C" w:rsidRDefault="006F1221" w:rsidP="000F4EA3">
      <w:pPr>
        <w:widowControl/>
        <w:autoSpaceDE w:val="0"/>
        <w:autoSpaceDN w:val="0"/>
        <w:adjustRightInd w:val="0"/>
        <w:ind w:left="1417" w:hanging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6F1221">
        <w:rPr>
          <w:rFonts w:ascii="Times New Roman" w:hAnsi="Times New Roman" w:cs="Times New Roman"/>
          <w:sz w:val="22"/>
          <w:szCs w:val="22"/>
        </w:rPr>
        <w:t xml:space="preserve">4.2.3.2 </w:t>
      </w:r>
      <w:r w:rsidRPr="006F1221">
        <w:rPr>
          <w:rFonts w:ascii="Times New Roman" w:eastAsia="Times New Roman" w:hAnsi="Times New Roman" w:cs="Times New Roman"/>
          <w:color w:val="auto"/>
          <w:sz w:val="22"/>
          <w:szCs w:val="22"/>
        </w:rPr>
        <w:t>dysponuje lub będzie dysponował</w:t>
      </w:r>
      <w:r w:rsidR="000F4EA3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  <w:r w:rsidR="00CC2D9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6F1221" w:rsidRDefault="009B29B4" w:rsidP="009B29B4">
      <w:pPr>
        <w:widowControl/>
        <w:autoSpaceDE w:val="0"/>
        <w:autoSpaceDN w:val="0"/>
        <w:adjustRightInd w:val="0"/>
        <w:ind w:left="708" w:firstLine="28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4.2.3.2.1 </w:t>
      </w:r>
      <w:r w:rsidR="00CC2D9C" w:rsidRPr="009F1AEA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dot. Części 1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</w:p>
    <w:p w:rsidR="000F4EA3" w:rsidRDefault="000F4EA3" w:rsidP="000F4EA3">
      <w:pPr>
        <w:widowControl/>
        <w:autoSpaceDE w:val="0"/>
        <w:autoSpaceDN w:val="0"/>
        <w:adjustRightInd w:val="0"/>
        <w:ind w:left="708" w:firstLine="28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F4EA3" w:rsidRDefault="000F4EA3" w:rsidP="000F4EA3">
      <w:pPr>
        <w:widowControl/>
        <w:autoSpaceDE w:val="0"/>
        <w:autoSpaceDN w:val="0"/>
        <w:adjustRightInd w:val="0"/>
        <w:ind w:left="708" w:firstLine="28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co najmniej po jednym ekspercie, który :</w:t>
      </w:r>
    </w:p>
    <w:p w:rsidR="00CC2D9C" w:rsidRPr="009B29B4" w:rsidRDefault="009F1AEA" w:rsidP="00A44E8A">
      <w:pPr>
        <w:pStyle w:val="Akapitzlist"/>
        <w:widowControl/>
        <w:numPr>
          <w:ilvl w:val="0"/>
          <w:numId w:val="36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B29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w zakresie botaniki:</w:t>
      </w:r>
      <w:r w:rsidR="00CC2D9C" w:rsidRPr="009B29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96503D" w:rsidRPr="0096503D" w:rsidRDefault="00CC2D9C" w:rsidP="0096503D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wykonał lub </w:t>
      </w:r>
      <w:r w:rsidR="0082002C"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współwykonał co najmniej jedną inwentaryzację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zakresie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botaniki</w:t>
      </w:r>
      <w:r w:rsidR="0096503D"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do:</w:t>
      </w:r>
    </w:p>
    <w:p w:rsidR="0096503D" w:rsidRPr="0096503D" w:rsidRDefault="0096503D" w:rsidP="0096503D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planu ochrony </w:t>
      </w:r>
      <w:r w:rsidR="00CC2D9C"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rezerwatu przyrody,</w:t>
      </w:r>
    </w:p>
    <w:p w:rsidR="0096503D" w:rsidRPr="0096503D" w:rsidRDefault="0096503D" w:rsidP="0096503D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planu ochrony </w:t>
      </w:r>
      <w:r w:rsidR="00CC2D9C"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parku narodowego, </w:t>
      </w:r>
    </w:p>
    <w:p w:rsidR="0096503D" w:rsidRPr="0096503D" w:rsidRDefault="0096503D" w:rsidP="0096503D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planu ochrony </w:t>
      </w:r>
      <w:r w:rsidR="00CC2D9C"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obszaru Natura 2000</w:t>
      </w:r>
      <w:r w:rsidR="007D6717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96503D" w:rsidRDefault="00CC2D9C" w:rsidP="0096503D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zadań ochronnych dla obszaru Natura 2000</w:t>
      </w:r>
      <w:r w:rsidR="007D6717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96503D" w:rsidRPr="005835BB" w:rsidRDefault="0096503D" w:rsidP="0096503D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835BB">
        <w:rPr>
          <w:rFonts w:ascii="Times New Roman" w:hAnsi="Times New Roman" w:cs="Times New Roman"/>
          <w:sz w:val="22"/>
          <w:szCs w:val="22"/>
        </w:rPr>
        <w:t>lan</w:t>
      </w:r>
      <w:r>
        <w:rPr>
          <w:rFonts w:ascii="Times New Roman" w:hAnsi="Times New Roman" w:cs="Times New Roman"/>
          <w:sz w:val="22"/>
          <w:szCs w:val="22"/>
        </w:rPr>
        <w:t xml:space="preserve">u </w:t>
      </w:r>
      <w:r w:rsidR="008A24A7">
        <w:rPr>
          <w:rFonts w:ascii="Times New Roman" w:hAnsi="Times New Roman" w:cs="Times New Roman"/>
          <w:sz w:val="22"/>
          <w:szCs w:val="22"/>
        </w:rPr>
        <w:t>urządzenia</w:t>
      </w:r>
      <w:r w:rsidRPr="0058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5835BB">
        <w:rPr>
          <w:rFonts w:ascii="Times New Roman" w:hAnsi="Times New Roman" w:cs="Times New Roman"/>
          <w:sz w:val="22"/>
          <w:szCs w:val="22"/>
        </w:rPr>
        <w:t xml:space="preserve">asu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A564C">
        <w:rPr>
          <w:rFonts w:ascii="Times New Roman" w:hAnsi="Times New Roman" w:cs="Times New Roman"/>
          <w:sz w:val="22"/>
          <w:szCs w:val="22"/>
        </w:rPr>
        <w:t>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96503D" w:rsidRPr="0096503D" w:rsidRDefault="0096503D" w:rsidP="0096503D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5BB">
        <w:rPr>
          <w:rFonts w:ascii="Times New Roman" w:hAnsi="Times New Roman" w:cs="Times New Roman"/>
          <w:sz w:val="22"/>
          <w:szCs w:val="22"/>
        </w:rPr>
        <w:t>plan</w:t>
      </w:r>
      <w:r w:rsidR="000A564C">
        <w:rPr>
          <w:rFonts w:ascii="Times New Roman" w:hAnsi="Times New Roman" w:cs="Times New Roman"/>
          <w:sz w:val="22"/>
          <w:szCs w:val="22"/>
        </w:rPr>
        <w:t>u</w:t>
      </w:r>
      <w:r w:rsidRPr="005835BB">
        <w:rPr>
          <w:rFonts w:ascii="Times New Roman" w:hAnsi="Times New Roman" w:cs="Times New Roman"/>
          <w:sz w:val="22"/>
          <w:szCs w:val="22"/>
        </w:rPr>
        <w:t xml:space="preserve"> ochrony par</w:t>
      </w:r>
      <w:r>
        <w:rPr>
          <w:rFonts w:ascii="Times New Roman" w:hAnsi="Times New Roman" w:cs="Times New Roman"/>
          <w:sz w:val="22"/>
          <w:szCs w:val="22"/>
        </w:rPr>
        <w:t xml:space="preserve">ku krajobrazowego - </w:t>
      </w:r>
      <w:r w:rsidR="000A564C">
        <w:rPr>
          <w:rFonts w:ascii="Times New Roman" w:hAnsi="Times New Roman" w:cs="Times New Roman"/>
          <w:sz w:val="22"/>
          <w:szCs w:val="22"/>
        </w:rPr>
        <w:t>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96503D" w:rsidRPr="0096503D" w:rsidRDefault="00CC2D9C" w:rsidP="0096503D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dokumentacji/ekspertyz na potrz</w:t>
      </w:r>
      <w:r w:rsidR="00A93487"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eby opracowania tych dokumentów</w:t>
      </w:r>
      <w:r w:rsidR="007D6717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96503D" w:rsidRDefault="009F1AEA" w:rsidP="00A93487">
      <w:pPr>
        <w:widowControl/>
        <w:suppressAutoHyphens/>
        <w:autoSpaceDN w:val="0"/>
        <w:ind w:left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1294">
        <w:rPr>
          <w:rFonts w:ascii="Times New Roman" w:eastAsia="Times New Roman" w:hAnsi="Times New Roman" w:cs="Times New Roman"/>
          <w:color w:val="auto"/>
          <w:sz w:val="22"/>
          <w:szCs w:val="22"/>
        </w:rPr>
        <w:t>lub</w:t>
      </w:r>
      <w:r w:rsidR="00A93487" w:rsidRPr="00D9129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9F1AEA" w:rsidRPr="0096503D" w:rsidRDefault="009F1AEA" w:rsidP="0096503D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przeprowadził </w:t>
      </w:r>
      <w:r w:rsidR="0096503D" w:rsidRPr="0096503D">
        <w:rPr>
          <w:rFonts w:ascii="Times New Roman" w:eastAsia="Times New Roman" w:hAnsi="Times New Roman" w:cs="Times New Roman"/>
          <w:sz w:val="22"/>
          <w:szCs w:val="22"/>
        </w:rPr>
        <w:t xml:space="preserve">(samodzielnie lub wspólnie z innymi specjalistami)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 najmniej jedno badanie w zakresie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botaniki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, opublikowane w wydawnictwie popularno-naukowym,</w:t>
      </w:r>
    </w:p>
    <w:p w:rsidR="009F1AEA" w:rsidRPr="00D91294" w:rsidRDefault="009F1AEA" w:rsidP="00930854">
      <w:pPr>
        <w:pStyle w:val="Akapitzlist"/>
        <w:widowControl/>
        <w:numPr>
          <w:ilvl w:val="0"/>
          <w:numId w:val="36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D9129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w zakresie </w:t>
      </w:r>
      <w:r w:rsidR="00CC2D9C" w:rsidRPr="00D9129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entomologii</w:t>
      </w:r>
      <w:r w:rsidRPr="00D9129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:</w:t>
      </w:r>
    </w:p>
    <w:p w:rsidR="007D6717" w:rsidRPr="007D6717" w:rsidRDefault="009F1AEA" w:rsidP="007D6717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D671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wykonał lub współwykonał co najmniej jedną inwentaryzację w zakresie </w:t>
      </w:r>
      <w:r w:rsidRPr="007D671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entomologii</w:t>
      </w:r>
      <w:r w:rsidRPr="007D671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</w:t>
      </w:r>
      <w:r w:rsidR="007D6717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7D6717" w:rsidRPr="0096503D" w:rsidRDefault="007D6717" w:rsidP="007D6717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rezerwatu przyrody,</w:t>
      </w:r>
    </w:p>
    <w:p w:rsidR="007D6717" w:rsidRPr="0096503D" w:rsidRDefault="007D6717" w:rsidP="007D6717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planu ochrony parku narodowego, </w:t>
      </w:r>
    </w:p>
    <w:p w:rsidR="007D6717" w:rsidRPr="0096503D" w:rsidRDefault="007D6717" w:rsidP="007D6717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7D6717" w:rsidRDefault="007D6717" w:rsidP="007D6717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zadań ochronnych dla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7D6717" w:rsidRPr="005835BB" w:rsidRDefault="007D6717" w:rsidP="007D6717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835BB">
        <w:rPr>
          <w:rFonts w:ascii="Times New Roman" w:hAnsi="Times New Roman" w:cs="Times New Roman"/>
          <w:sz w:val="22"/>
          <w:szCs w:val="22"/>
        </w:rPr>
        <w:t>lan</w:t>
      </w:r>
      <w:r>
        <w:rPr>
          <w:rFonts w:ascii="Times New Roman" w:hAnsi="Times New Roman" w:cs="Times New Roman"/>
          <w:sz w:val="22"/>
          <w:szCs w:val="22"/>
        </w:rPr>
        <w:t xml:space="preserve">u </w:t>
      </w:r>
      <w:r w:rsidR="008A24A7">
        <w:rPr>
          <w:rFonts w:ascii="Times New Roman" w:hAnsi="Times New Roman" w:cs="Times New Roman"/>
          <w:sz w:val="22"/>
          <w:szCs w:val="22"/>
        </w:rPr>
        <w:t>urządzenia</w:t>
      </w:r>
      <w:r w:rsidRPr="0058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5835BB">
        <w:rPr>
          <w:rFonts w:ascii="Times New Roman" w:hAnsi="Times New Roman" w:cs="Times New Roman"/>
          <w:sz w:val="22"/>
          <w:szCs w:val="22"/>
        </w:rPr>
        <w:t xml:space="preserve">asu </w:t>
      </w: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0A564C">
        <w:rPr>
          <w:rFonts w:ascii="Times New Roman" w:hAnsi="Times New Roman" w:cs="Times New Roman"/>
          <w:sz w:val="22"/>
          <w:szCs w:val="22"/>
        </w:rPr>
        <w:t>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7D6717" w:rsidRPr="0096503D" w:rsidRDefault="007D6717" w:rsidP="007D6717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5BB">
        <w:rPr>
          <w:rFonts w:ascii="Times New Roman" w:hAnsi="Times New Roman" w:cs="Times New Roman"/>
          <w:sz w:val="22"/>
          <w:szCs w:val="22"/>
        </w:rPr>
        <w:t>plan ochrony par</w:t>
      </w:r>
      <w:r>
        <w:rPr>
          <w:rFonts w:ascii="Times New Roman" w:hAnsi="Times New Roman" w:cs="Times New Roman"/>
          <w:sz w:val="22"/>
          <w:szCs w:val="22"/>
        </w:rPr>
        <w:t xml:space="preserve">ku krajobrazowego - </w:t>
      </w:r>
      <w:r w:rsidR="000A564C">
        <w:rPr>
          <w:rFonts w:ascii="Times New Roman" w:hAnsi="Times New Roman" w:cs="Times New Roman"/>
          <w:sz w:val="22"/>
          <w:szCs w:val="22"/>
        </w:rPr>
        <w:t>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7D6717" w:rsidRPr="0096503D" w:rsidRDefault="007D6717" w:rsidP="007D6717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dokumentacji/ekspertyz na potrzeby opracowania tych dokumentów</w:t>
      </w:r>
      <w:r w:rsidR="000A564C"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7D6717" w:rsidRDefault="00A93487" w:rsidP="00A93487">
      <w:pPr>
        <w:widowControl/>
        <w:suppressAutoHyphens/>
        <w:autoSpaceDN w:val="0"/>
        <w:ind w:left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129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lub </w:t>
      </w:r>
    </w:p>
    <w:p w:rsidR="009F1AEA" w:rsidRPr="007D6717" w:rsidRDefault="009F1AEA" w:rsidP="007D6717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D671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przeprowadził </w:t>
      </w:r>
      <w:r w:rsidR="007D6717" w:rsidRPr="0096503D">
        <w:rPr>
          <w:rFonts w:ascii="Times New Roman" w:eastAsia="Times New Roman" w:hAnsi="Times New Roman" w:cs="Times New Roman"/>
          <w:sz w:val="22"/>
          <w:szCs w:val="22"/>
        </w:rPr>
        <w:t xml:space="preserve">(samodzielnie lub wspólnie z innymi specjalistami) </w:t>
      </w:r>
      <w:r w:rsidRPr="007D6717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 najmniej jedno badanie w zakresie </w:t>
      </w:r>
      <w:r w:rsidRPr="007D6717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entomologii</w:t>
      </w:r>
      <w:r w:rsidRPr="007D6717">
        <w:rPr>
          <w:rFonts w:ascii="Times New Roman" w:eastAsia="Times New Roman" w:hAnsi="Times New Roman" w:cs="Times New Roman"/>
          <w:color w:val="auto"/>
          <w:sz w:val="22"/>
          <w:szCs w:val="22"/>
        </w:rPr>
        <w:t>, opublikowane w wydawnictwie popularno-naukowym,</w:t>
      </w:r>
    </w:p>
    <w:p w:rsidR="00CC2D9C" w:rsidRPr="00D91294" w:rsidRDefault="009F1AEA" w:rsidP="00930854">
      <w:pPr>
        <w:pStyle w:val="Akapitzlist"/>
        <w:widowControl/>
        <w:numPr>
          <w:ilvl w:val="0"/>
          <w:numId w:val="36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129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w zakresie </w:t>
      </w:r>
      <w:r w:rsidR="00CC2D9C" w:rsidRPr="00D9129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geologii</w:t>
      </w:r>
      <w:r w:rsidRPr="00D91294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0A564C" w:rsidRDefault="009F1AEA" w:rsidP="000A564C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A564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wykonał lub </w:t>
      </w:r>
      <w:proofErr w:type="spellStart"/>
      <w:r w:rsidRPr="000A564C">
        <w:rPr>
          <w:rFonts w:ascii="Times New Roman" w:eastAsia="Times New Roman" w:hAnsi="Times New Roman" w:cs="Times New Roman"/>
          <w:color w:val="auto"/>
          <w:sz w:val="22"/>
          <w:szCs w:val="22"/>
        </w:rPr>
        <w:t>współwykonał</w:t>
      </w:r>
      <w:proofErr w:type="spellEnd"/>
      <w:r w:rsidRPr="000A564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 najmniej jedną inwentaryzację w zakresie </w:t>
      </w:r>
      <w:r w:rsidRPr="000A564C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geologii</w:t>
      </w:r>
      <w:r w:rsidRPr="000A564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</w:t>
      </w:r>
      <w:r w:rsidR="000A564C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0A564C" w:rsidRPr="000A564C" w:rsidRDefault="000A564C" w:rsidP="000A564C">
      <w:pPr>
        <w:pStyle w:val="Akapitzlist"/>
        <w:widowControl/>
        <w:numPr>
          <w:ilvl w:val="0"/>
          <w:numId w:val="46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A564C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rezerwatu przyrody,</w:t>
      </w:r>
    </w:p>
    <w:p w:rsidR="000A564C" w:rsidRPr="0096503D" w:rsidRDefault="000A564C" w:rsidP="000A564C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planu ochrony parku narodowego, </w:t>
      </w:r>
    </w:p>
    <w:p w:rsidR="000A564C" w:rsidRPr="0096503D" w:rsidRDefault="000A564C" w:rsidP="000A564C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0A564C" w:rsidRDefault="000A564C" w:rsidP="000A564C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zadań ochronnych dla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0A564C" w:rsidRPr="005835BB" w:rsidRDefault="000A564C" w:rsidP="000A564C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p</w:t>
      </w:r>
      <w:r w:rsidRPr="005835BB">
        <w:rPr>
          <w:rFonts w:ascii="Times New Roman" w:hAnsi="Times New Roman" w:cs="Times New Roman"/>
          <w:sz w:val="22"/>
          <w:szCs w:val="22"/>
        </w:rPr>
        <w:t>lan</w:t>
      </w:r>
      <w:r>
        <w:rPr>
          <w:rFonts w:ascii="Times New Roman" w:hAnsi="Times New Roman" w:cs="Times New Roman"/>
          <w:sz w:val="22"/>
          <w:szCs w:val="22"/>
        </w:rPr>
        <w:t xml:space="preserve">u </w:t>
      </w:r>
      <w:r w:rsidR="008A24A7">
        <w:rPr>
          <w:rFonts w:ascii="Times New Roman" w:hAnsi="Times New Roman" w:cs="Times New Roman"/>
          <w:sz w:val="22"/>
          <w:szCs w:val="22"/>
        </w:rPr>
        <w:t>urządzenia</w:t>
      </w:r>
      <w:r w:rsidRPr="0058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5835BB">
        <w:rPr>
          <w:rFonts w:ascii="Times New Roman" w:hAnsi="Times New Roman" w:cs="Times New Roman"/>
          <w:sz w:val="22"/>
          <w:szCs w:val="22"/>
        </w:rPr>
        <w:t xml:space="preserve">asu </w:t>
      </w:r>
      <w:r>
        <w:rPr>
          <w:rFonts w:ascii="Times New Roman" w:hAnsi="Times New Roman" w:cs="Times New Roman"/>
          <w:sz w:val="22"/>
          <w:szCs w:val="22"/>
        </w:rPr>
        <w:t>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0A564C" w:rsidRPr="0096503D" w:rsidRDefault="000A564C" w:rsidP="000A564C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5BB">
        <w:rPr>
          <w:rFonts w:ascii="Times New Roman" w:hAnsi="Times New Roman" w:cs="Times New Roman"/>
          <w:sz w:val="22"/>
          <w:szCs w:val="22"/>
        </w:rPr>
        <w:t>plan ochrony par</w:t>
      </w:r>
      <w:r>
        <w:rPr>
          <w:rFonts w:ascii="Times New Roman" w:hAnsi="Times New Roman" w:cs="Times New Roman"/>
          <w:sz w:val="22"/>
          <w:szCs w:val="22"/>
        </w:rPr>
        <w:t>ku krajobrazowego 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0A564C" w:rsidRPr="0096503D" w:rsidRDefault="000A564C" w:rsidP="000A564C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dokumentacji/ekspertyz na potrzeby opracowania tych dokumentów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0A564C" w:rsidRDefault="00CC545C" w:rsidP="00CC545C">
      <w:pPr>
        <w:widowControl/>
        <w:suppressAutoHyphens/>
        <w:autoSpaceDN w:val="0"/>
        <w:ind w:left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lub</w:t>
      </w:r>
    </w:p>
    <w:p w:rsidR="009F1AEA" w:rsidRPr="000A564C" w:rsidRDefault="009F1AEA" w:rsidP="000A564C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0A564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przeprowadził </w:t>
      </w:r>
      <w:r w:rsidR="000A564C" w:rsidRPr="000A564C">
        <w:rPr>
          <w:rFonts w:ascii="Times New Roman" w:eastAsia="Times New Roman" w:hAnsi="Times New Roman" w:cs="Times New Roman"/>
          <w:sz w:val="22"/>
          <w:szCs w:val="22"/>
        </w:rPr>
        <w:t xml:space="preserve">(samodzielnie lub wspólnie z innymi specjalistami) </w:t>
      </w:r>
      <w:r w:rsidRPr="000A564C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 najmniej jedno badanie w zakresie </w:t>
      </w:r>
      <w:r w:rsidRPr="000A564C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geologii</w:t>
      </w:r>
      <w:r w:rsidRPr="000A564C">
        <w:rPr>
          <w:rFonts w:ascii="Times New Roman" w:eastAsia="Times New Roman" w:hAnsi="Times New Roman" w:cs="Times New Roman"/>
          <w:color w:val="auto"/>
          <w:sz w:val="22"/>
          <w:szCs w:val="22"/>
        </w:rPr>
        <w:t>, opublikowane w wydawnictwie p</w:t>
      </w:r>
      <w:r w:rsidR="00E1408F" w:rsidRPr="000A564C">
        <w:rPr>
          <w:rFonts w:ascii="Times New Roman" w:eastAsia="Times New Roman" w:hAnsi="Times New Roman" w:cs="Times New Roman"/>
          <w:color w:val="auto"/>
          <w:sz w:val="22"/>
          <w:szCs w:val="22"/>
        </w:rPr>
        <w:t>opularno-naukowym.</w:t>
      </w:r>
    </w:p>
    <w:p w:rsidR="009F1AEA" w:rsidRPr="002A543F" w:rsidRDefault="009F1AEA" w:rsidP="009F1AEA">
      <w:pPr>
        <w:widowControl/>
        <w:suppressAutoHyphens/>
        <w:autoSpaceDN w:val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CC2D9C" w:rsidRPr="00145525" w:rsidRDefault="00CC2D9C" w:rsidP="009F1AEA">
      <w:pPr>
        <w:widowControl/>
        <w:suppressAutoHyphens/>
        <w:autoSpaceDN w:val="0"/>
        <w:spacing w:after="160" w:line="259" w:lineRule="auto"/>
        <w:ind w:left="708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</w:pPr>
      <w:r w:rsidRPr="00145525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Zamawiający nie dopuszcza możliwości wykazania się tym samym</w:t>
      </w:r>
      <w:r w:rsidR="002A543F" w:rsidRPr="00145525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 xml:space="preserve"> </w:t>
      </w:r>
      <w:r w:rsidR="00E1408F" w:rsidRPr="00145525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 xml:space="preserve">ekspertem </w:t>
      </w:r>
      <w:r w:rsidR="00941CB1" w:rsidRPr="00145525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w więcej niż jednej dziedzinie.</w:t>
      </w:r>
    </w:p>
    <w:p w:rsidR="00E1408F" w:rsidRPr="009F1AEA" w:rsidRDefault="009B29B4" w:rsidP="00E1408F">
      <w:pPr>
        <w:widowControl/>
        <w:autoSpaceDE w:val="0"/>
        <w:autoSpaceDN w:val="0"/>
        <w:adjustRightInd w:val="0"/>
        <w:ind w:left="708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4.2.3.2.2 </w:t>
      </w:r>
      <w:r w:rsidR="00E1408F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dot. Części 2</w:t>
      </w:r>
    </w:p>
    <w:p w:rsidR="000F4EA3" w:rsidRDefault="000F4EA3" w:rsidP="000F4EA3">
      <w:pPr>
        <w:widowControl/>
        <w:autoSpaceDE w:val="0"/>
        <w:autoSpaceDN w:val="0"/>
        <w:adjustRightInd w:val="0"/>
        <w:ind w:left="708" w:firstLine="28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0F4EA3" w:rsidRDefault="000F4EA3" w:rsidP="000F4EA3">
      <w:pPr>
        <w:widowControl/>
        <w:autoSpaceDE w:val="0"/>
        <w:autoSpaceDN w:val="0"/>
        <w:adjustRightInd w:val="0"/>
        <w:ind w:left="708" w:firstLine="285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 najmniej </w:t>
      </w:r>
      <w:r w:rsidR="00387D58">
        <w:rPr>
          <w:rFonts w:ascii="Times New Roman" w:eastAsia="Times New Roman" w:hAnsi="Times New Roman" w:cs="Times New Roman"/>
          <w:color w:val="auto"/>
          <w:sz w:val="22"/>
          <w:szCs w:val="22"/>
        </w:rPr>
        <w:t>jednym ekspertem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 który :</w:t>
      </w:r>
    </w:p>
    <w:p w:rsidR="00E1408F" w:rsidRPr="009F1AEA" w:rsidRDefault="00E1408F" w:rsidP="00E1408F">
      <w:pPr>
        <w:widowControl/>
        <w:autoSpaceDE w:val="0"/>
        <w:autoSpaceDN w:val="0"/>
        <w:adjustRightInd w:val="0"/>
        <w:ind w:left="708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1408F" w:rsidRPr="009B29B4" w:rsidRDefault="00E1408F" w:rsidP="00A44E8A">
      <w:pPr>
        <w:pStyle w:val="Akapitzlist"/>
        <w:widowControl/>
        <w:numPr>
          <w:ilvl w:val="0"/>
          <w:numId w:val="37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9B29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w zakresie botaniki: 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wykonał lub </w:t>
      </w:r>
      <w:proofErr w:type="spellStart"/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współwykonał</w:t>
      </w:r>
      <w:proofErr w:type="spellEnd"/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 najmniej jedną inwentaryzację w zakresie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botaniki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do: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rezerwatu przyrody,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planu ochrony parku narodowego, 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DC760B" w:rsidRDefault="00DC760B" w:rsidP="00DC760B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zadań ochronnych dla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DC760B" w:rsidRPr="005835BB" w:rsidRDefault="00DC760B" w:rsidP="00DC760B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835BB">
        <w:rPr>
          <w:rFonts w:ascii="Times New Roman" w:hAnsi="Times New Roman" w:cs="Times New Roman"/>
          <w:sz w:val="22"/>
          <w:szCs w:val="22"/>
        </w:rPr>
        <w:t>lan</w:t>
      </w:r>
      <w:r>
        <w:rPr>
          <w:rFonts w:ascii="Times New Roman" w:hAnsi="Times New Roman" w:cs="Times New Roman"/>
          <w:sz w:val="22"/>
          <w:szCs w:val="22"/>
        </w:rPr>
        <w:t>u u</w:t>
      </w:r>
      <w:r w:rsidR="008A24A7">
        <w:rPr>
          <w:rFonts w:ascii="Times New Roman" w:hAnsi="Times New Roman" w:cs="Times New Roman"/>
          <w:sz w:val="22"/>
          <w:szCs w:val="22"/>
        </w:rPr>
        <w:t>rządze</w:t>
      </w:r>
      <w:r w:rsidRPr="005835BB">
        <w:rPr>
          <w:rFonts w:ascii="Times New Roman" w:hAnsi="Times New Roman" w:cs="Times New Roman"/>
          <w:sz w:val="22"/>
          <w:szCs w:val="22"/>
        </w:rPr>
        <w:t xml:space="preserve">nia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5835BB">
        <w:rPr>
          <w:rFonts w:ascii="Times New Roman" w:hAnsi="Times New Roman" w:cs="Times New Roman"/>
          <w:sz w:val="22"/>
          <w:szCs w:val="22"/>
        </w:rPr>
        <w:t xml:space="preserve">asu </w:t>
      </w:r>
      <w:r>
        <w:rPr>
          <w:rFonts w:ascii="Times New Roman" w:hAnsi="Times New Roman" w:cs="Times New Roman"/>
          <w:sz w:val="22"/>
          <w:szCs w:val="22"/>
        </w:rPr>
        <w:t>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5BB">
        <w:rPr>
          <w:rFonts w:ascii="Times New Roman" w:hAnsi="Times New Roman" w:cs="Times New Roman"/>
          <w:sz w:val="22"/>
          <w:szCs w:val="22"/>
        </w:rPr>
        <w:t>plan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5835BB">
        <w:rPr>
          <w:rFonts w:ascii="Times New Roman" w:hAnsi="Times New Roman" w:cs="Times New Roman"/>
          <w:sz w:val="22"/>
          <w:szCs w:val="22"/>
        </w:rPr>
        <w:t xml:space="preserve"> ochrony par</w:t>
      </w:r>
      <w:r>
        <w:rPr>
          <w:rFonts w:ascii="Times New Roman" w:hAnsi="Times New Roman" w:cs="Times New Roman"/>
          <w:sz w:val="22"/>
          <w:szCs w:val="22"/>
        </w:rPr>
        <w:t>ku krajobrazowego 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dokumentacji/ekspertyz na potrzeby opracowania tych dokumentów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DC760B" w:rsidRDefault="00DC760B" w:rsidP="00DC760B">
      <w:pPr>
        <w:widowControl/>
        <w:suppressAutoHyphens/>
        <w:autoSpaceDN w:val="0"/>
        <w:ind w:left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129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lub 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przeprowadził </w:t>
      </w:r>
      <w:r w:rsidRPr="0096503D">
        <w:rPr>
          <w:rFonts w:ascii="Times New Roman" w:eastAsia="Times New Roman" w:hAnsi="Times New Roman" w:cs="Times New Roman"/>
          <w:sz w:val="22"/>
          <w:szCs w:val="22"/>
        </w:rPr>
        <w:t xml:space="preserve">(samodzielnie lub wspólnie z innymi specjalistami)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 najmniej jedno badanie w zakresie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botaniki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, opublikowane w wydawnictwie popularno-naukowym,</w:t>
      </w:r>
    </w:p>
    <w:p w:rsidR="00DC760B" w:rsidRPr="009B29B4" w:rsidRDefault="00DC760B" w:rsidP="00DC760B">
      <w:pPr>
        <w:pStyle w:val="Akapitzlist"/>
        <w:widowControl/>
        <w:numPr>
          <w:ilvl w:val="0"/>
          <w:numId w:val="38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B29B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w zakresie hydrologii</w:t>
      </w:r>
      <w:r w:rsidRPr="009B29B4">
        <w:rPr>
          <w:rFonts w:ascii="Times New Roman" w:eastAsia="Times New Roman" w:hAnsi="Times New Roman" w:cs="Times New Roman"/>
          <w:color w:val="auto"/>
          <w:sz w:val="22"/>
          <w:szCs w:val="22"/>
        </w:rPr>
        <w:t>: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wykonał lub </w:t>
      </w:r>
      <w:proofErr w:type="spellStart"/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współwykonał</w:t>
      </w:r>
      <w:proofErr w:type="spellEnd"/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 najmniej jedną inwentaryzację w zakresie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hydrologii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do: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rezerwatu przyrody,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planu ochrony parku narodowego, 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DC760B" w:rsidRDefault="00DC760B" w:rsidP="00DC760B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zadań ochronnych dla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DC760B" w:rsidRPr="005835BB" w:rsidRDefault="00DC760B" w:rsidP="00DC760B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835BB">
        <w:rPr>
          <w:rFonts w:ascii="Times New Roman" w:hAnsi="Times New Roman" w:cs="Times New Roman"/>
          <w:sz w:val="22"/>
          <w:szCs w:val="22"/>
        </w:rPr>
        <w:t>lan</w:t>
      </w:r>
      <w:r>
        <w:rPr>
          <w:rFonts w:ascii="Times New Roman" w:hAnsi="Times New Roman" w:cs="Times New Roman"/>
          <w:sz w:val="22"/>
          <w:szCs w:val="22"/>
        </w:rPr>
        <w:t>u u</w:t>
      </w:r>
      <w:r w:rsidR="008A24A7">
        <w:rPr>
          <w:rFonts w:ascii="Times New Roman" w:hAnsi="Times New Roman" w:cs="Times New Roman"/>
          <w:sz w:val="22"/>
          <w:szCs w:val="22"/>
        </w:rPr>
        <w:t>rządze</w:t>
      </w:r>
      <w:r w:rsidRPr="005835BB">
        <w:rPr>
          <w:rFonts w:ascii="Times New Roman" w:hAnsi="Times New Roman" w:cs="Times New Roman"/>
          <w:sz w:val="22"/>
          <w:szCs w:val="22"/>
        </w:rPr>
        <w:t xml:space="preserve">nia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5835BB">
        <w:rPr>
          <w:rFonts w:ascii="Times New Roman" w:hAnsi="Times New Roman" w:cs="Times New Roman"/>
          <w:sz w:val="22"/>
          <w:szCs w:val="22"/>
        </w:rPr>
        <w:t xml:space="preserve">asu </w:t>
      </w:r>
      <w:r>
        <w:rPr>
          <w:rFonts w:ascii="Times New Roman" w:hAnsi="Times New Roman" w:cs="Times New Roman"/>
          <w:sz w:val="22"/>
          <w:szCs w:val="22"/>
        </w:rPr>
        <w:t>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5BB">
        <w:rPr>
          <w:rFonts w:ascii="Times New Roman" w:hAnsi="Times New Roman" w:cs="Times New Roman"/>
          <w:sz w:val="22"/>
          <w:szCs w:val="22"/>
        </w:rPr>
        <w:t>plan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5835BB">
        <w:rPr>
          <w:rFonts w:ascii="Times New Roman" w:hAnsi="Times New Roman" w:cs="Times New Roman"/>
          <w:sz w:val="22"/>
          <w:szCs w:val="22"/>
        </w:rPr>
        <w:t xml:space="preserve"> ochrony par</w:t>
      </w:r>
      <w:r>
        <w:rPr>
          <w:rFonts w:ascii="Times New Roman" w:hAnsi="Times New Roman" w:cs="Times New Roman"/>
          <w:sz w:val="22"/>
          <w:szCs w:val="22"/>
        </w:rPr>
        <w:t>ku krajobrazowego 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dokumentacji/ekspertyz na potrzeby opracowania tych dokumentów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DC760B" w:rsidRDefault="00DC760B" w:rsidP="00DC760B">
      <w:pPr>
        <w:widowControl/>
        <w:suppressAutoHyphens/>
        <w:autoSpaceDN w:val="0"/>
        <w:ind w:left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129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lub </w:t>
      </w:r>
    </w:p>
    <w:p w:rsidR="00DC760B" w:rsidRPr="0096503D" w:rsidRDefault="00DC760B" w:rsidP="00DC760B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przeprowadził </w:t>
      </w:r>
      <w:r w:rsidRPr="0096503D">
        <w:rPr>
          <w:rFonts w:ascii="Times New Roman" w:eastAsia="Times New Roman" w:hAnsi="Times New Roman" w:cs="Times New Roman"/>
          <w:sz w:val="22"/>
          <w:szCs w:val="22"/>
        </w:rPr>
        <w:t xml:space="preserve">(samodzielnie lub wspólnie z innymi specjalistami)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co najmniej jedno badanie w zakresie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hydrologii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, opublikowane w wydawnictwie popularno-naukowym,</w:t>
      </w:r>
    </w:p>
    <w:p w:rsidR="000F4EA3" w:rsidRDefault="000F4EA3" w:rsidP="000F4EA3">
      <w:pPr>
        <w:widowControl/>
        <w:suppressAutoHyphens/>
        <w:autoSpaceDN w:val="0"/>
        <w:spacing w:after="160" w:line="259" w:lineRule="auto"/>
        <w:ind w:left="708"/>
        <w:jc w:val="both"/>
        <w:textAlignment w:val="baseline"/>
        <w:rPr>
          <w:rFonts w:ascii="Times New Roman" w:eastAsia="Calibri" w:hAnsi="Times New Roman" w:cs="Times New Roman"/>
          <w:b/>
          <w:color w:val="FF0000"/>
          <w:sz w:val="22"/>
          <w:szCs w:val="22"/>
          <w:u w:val="single"/>
          <w:lang w:eastAsia="en-US"/>
        </w:rPr>
      </w:pPr>
    </w:p>
    <w:p w:rsidR="000F4EA3" w:rsidRPr="00145525" w:rsidRDefault="000F4EA3" w:rsidP="000F4EA3">
      <w:pPr>
        <w:widowControl/>
        <w:suppressAutoHyphens/>
        <w:autoSpaceDN w:val="0"/>
        <w:spacing w:after="160" w:line="259" w:lineRule="auto"/>
        <w:ind w:left="708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</w:pPr>
      <w:r w:rsidRPr="00145525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 xml:space="preserve">Zamawiający dopuszcza możliwości wykazania się tym samym ekspertem w obu dziedzinach. </w:t>
      </w:r>
    </w:p>
    <w:p w:rsidR="008A24A7" w:rsidRDefault="008A24A7" w:rsidP="00AF2094">
      <w:pPr>
        <w:pStyle w:val="Standard"/>
        <w:ind w:left="708"/>
        <w:jc w:val="both"/>
        <w:rPr>
          <w:rFonts w:ascii="Times New Roman" w:hAnsi="Times New Roman" w:cs="Times New Roman"/>
          <w:b/>
          <w:u w:val="single"/>
        </w:rPr>
      </w:pPr>
    </w:p>
    <w:p w:rsidR="000F4EA3" w:rsidRPr="00AF2094" w:rsidRDefault="000F4EA3" w:rsidP="000F4EA3">
      <w:pPr>
        <w:pStyle w:val="Standard"/>
        <w:ind w:left="70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Opisane warunki</w:t>
      </w:r>
      <w:r w:rsidRPr="00AF2094">
        <w:rPr>
          <w:rFonts w:ascii="Times New Roman" w:hAnsi="Times New Roman" w:cs="Times New Roman"/>
          <w:b/>
          <w:u w:val="single"/>
        </w:rPr>
        <w:t xml:space="preserve"> należy spełnić oddzielnie do każdej części </w:t>
      </w:r>
      <w:r>
        <w:rPr>
          <w:rFonts w:ascii="Times New Roman" w:hAnsi="Times New Roman" w:cs="Times New Roman"/>
          <w:b/>
          <w:u w:val="single"/>
        </w:rPr>
        <w:t>. Z</w:t>
      </w:r>
      <w:r w:rsidRPr="002A543F">
        <w:rPr>
          <w:rFonts w:ascii="Times New Roman" w:eastAsia="Times New Roman" w:hAnsi="Times New Roman" w:cs="Times New Roman"/>
          <w:b/>
          <w:u w:val="single"/>
        </w:rPr>
        <w:t xml:space="preserve">amawiający dopuszcza możliwość uczestnictwa tego samego eksperta </w:t>
      </w:r>
      <w:r>
        <w:rPr>
          <w:rFonts w:ascii="Times New Roman" w:eastAsia="Times New Roman" w:hAnsi="Times New Roman" w:cs="Times New Roman"/>
          <w:b/>
          <w:u w:val="single"/>
        </w:rPr>
        <w:t xml:space="preserve">w </w:t>
      </w:r>
      <w:r w:rsidRPr="002A543F">
        <w:rPr>
          <w:rFonts w:ascii="Times New Roman" w:eastAsia="Times New Roman" w:hAnsi="Times New Roman" w:cs="Times New Roman"/>
          <w:b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u w:val="single"/>
        </w:rPr>
        <w:t xml:space="preserve">obu </w:t>
      </w:r>
      <w:r w:rsidRPr="002A543F">
        <w:rPr>
          <w:rFonts w:ascii="Times New Roman" w:eastAsia="Times New Roman" w:hAnsi="Times New Roman" w:cs="Times New Roman"/>
          <w:b/>
          <w:u w:val="single"/>
        </w:rPr>
        <w:t xml:space="preserve">częściach. </w:t>
      </w:r>
    </w:p>
    <w:p w:rsidR="00CC2D9C" w:rsidRPr="00E1408F" w:rsidRDefault="00CC2D9C" w:rsidP="009F1AEA">
      <w:pPr>
        <w:widowControl/>
        <w:ind w:left="708"/>
        <w:jc w:val="both"/>
        <w:rPr>
          <w:rFonts w:ascii="Garamond" w:eastAsia="Times New Roman" w:hAnsi="Garamond" w:cs="Times New Roman"/>
          <w:color w:val="FF0000"/>
          <w:sz w:val="22"/>
          <w:szCs w:val="22"/>
        </w:rPr>
      </w:pPr>
    </w:p>
    <w:p w:rsidR="00CC2D9C" w:rsidRPr="009F1AEA" w:rsidRDefault="00CC2D9C" w:rsidP="00EB35E4">
      <w:pPr>
        <w:widowControl/>
        <w:spacing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2"/>
          <w:szCs w:val="22"/>
          <w:u w:val="single"/>
        </w:rPr>
      </w:pPr>
    </w:p>
    <w:p w:rsidR="00946562" w:rsidRDefault="008C14D8" w:rsidP="00963871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Zamawiający może, na każdym etapie postępowania, uznać, że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a nie posiada wymaganych zdolności, jeżeli zaangażowanie zasobów technicznych lub zawodowych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y w inne przedsięwzięcia gospodarcze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>y może mieć negatywny wpływ na realizację zamówienia.</w:t>
      </w:r>
    </w:p>
    <w:p w:rsidR="000B71F4" w:rsidRPr="00AD7754" w:rsidRDefault="000B71F4" w:rsidP="000B71F4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Wykonawca może w celu potwierdzenia spełniania warunków udziału w postępowaniu, o których mowa w pkt 4.2 SIWZ, w stosownych sytuacjach oraz w odniesieniu </w:t>
      </w:r>
      <w:r w:rsidRPr="00D41690">
        <w:rPr>
          <w:rFonts w:ascii="Times New Roman" w:hAnsi="Times New Roman" w:cs="Times New Roman"/>
          <w:color w:val="auto"/>
          <w:sz w:val="22"/>
          <w:szCs w:val="22"/>
        </w:rPr>
        <w:t>do konkretnego zamówienia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, lub jego części, polegać na zdolnościach technicznych lub zawodowych lub sytuacji finansowej lub ekonomicznej innych podmiotów, niezależnie od charakteru prawnego </w:t>
      </w:r>
      <w:r w:rsidRPr="00D41690">
        <w:rPr>
          <w:rFonts w:ascii="Times New Roman" w:hAnsi="Times New Roman" w:cs="Times New Roman"/>
          <w:color w:val="auto"/>
          <w:sz w:val="22"/>
          <w:szCs w:val="22"/>
        </w:rPr>
        <w:t>łączących go z nim stosunków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 prawnych.</w:t>
      </w:r>
    </w:p>
    <w:p w:rsidR="000B71F4" w:rsidRPr="00AD7754" w:rsidRDefault="000B71F4" w:rsidP="000B71F4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Zamawiający jednocześnie informuje, iż „stosowna sytuacja”</w:t>
      </w:r>
      <w:r w:rsidR="000C704E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 o której mowa w pkt 4.4 SIWZ wystąpi wyłącznie w przypadku kiedy:</w:t>
      </w:r>
    </w:p>
    <w:p w:rsidR="000B71F4" w:rsidRPr="00AD7754" w:rsidRDefault="000B71F4" w:rsidP="000B71F4">
      <w:pPr>
        <w:pStyle w:val="Akapitzlist"/>
        <w:numPr>
          <w:ilvl w:val="2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Wykonawca, który polega na zdolnościach lub sytuacji innych podmiotów udowodni Zamawiającemu, że realizując zamówienie, będzie dysponował niezbędnymi zasobami tych podmiotów, w szczególności przedstawiając zobowiązanie tych podmiotów do oddania mu do dyspozycji niezbędnych zasobów na potrzeby realizacji zamówienia;</w:t>
      </w:r>
    </w:p>
    <w:p w:rsidR="000B71F4" w:rsidRPr="00AD7754" w:rsidRDefault="000B71F4" w:rsidP="000B71F4">
      <w:pPr>
        <w:pStyle w:val="Akapitzlist"/>
        <w:numPr>
          <w:ilvl w:val="2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Zamawiający oceni, czy udostępniane Wykonawcy przez inne podmioty zdolności techniczne lub zawodowe lub ich sytuacja finansowa lub ekonomiczna, pozwalają na wykazanie przez Wykonawcę spełniania warunków udziału w postępowaniu oraz zbada, czy nie zachodzą wobec tego podmiotu podstawy wykluczenia, o których mowa w art. 24 ust. 1 pkt 13-</w:t>
      </w:r>
      <w:r w:rsidR="001262B5">
        <w:rPr>
          <w:rFonts w:ascii="Times New Roman" w:hAnsi="Times New Roman" w:cs="Times New Roman"/>
          <w:color w:val="auto"/>
          <w:sz w:val="22"/>
          <w:szCs w:val="22"/>
        </w:rPr>
        <w:t xml:space="preserve">22 i art. 24 ust. 5 pkt 1) 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>ustawy;</w:t>
      </w:r>
    </w:p>
    <w:p w:rsidR="000B71F4" w:rsidRPr="00AD7754" w:rsidRDefault="000B71F4" w:rsidP="000B71F4">
      <w:pPr>
        <w:pStyle w:val="Akapitzlist"/>
        <w:numPr>
          <w:ilvl w:val="2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W odniesieniu do warunków dotyczących doświadczenia, Wykonawcy mogą polegać na zdolnościach innych podmiotów, jeśli podmioty te zrealizują usługi, do realizacji, których te zdolności są wymagane.</w:t>
      </w:r>
    </w:p>
    <w:p w:rsidR="000B71F4" w:rsidRPr="00AD7754" w:rsidRDefault="000B71F4" w:rsidP="000B71F4">
      <w:pPr>
        <w:pStyle w:val="Akapitzlist"/>
        <w:numPr>
          <w:ilvl w:val="2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Ze zobowiązania lub innych dokumentów potwierdzających udostępnienie zasobów przez inne podmioty musi bezspornie i jednoznacznie wynikać w szczególności:</w:t>
      </w:r>
    </w:p>
    <w:p w:rsidR="000B71F4" w:rsidRPr="00AD7754" w:rsidRDefault="000B71F4" w:rsidP="000B71F4">
      <w:pPr>
        <w:pStyle w:val="Akapitzlist"/>
        <w:numPr>
          <w:ilvl w:val="0"/>
          <w:numId w:val="5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zakres dostępnych Wykonawcy zasobów innego podmiotu;</w:t>
      </w:r>
    </w:p>
    <w:p w:rsidR="000B71F4" w:rsidRPr="00AD7754" w:rsidRDefault="000B71F4" w:rsidP="000B71F4">
      <w:pPr>
        <w:pStyle w:val="Akapitzlist"/>
        <w:numPr>
          <w:ilvl w:val="0"/>
          <w:numId w:val="5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sposób wykorzystania zasobów innego podmiotu, przez Wykonawcę, przy wykonywaniu zamówienia;</w:t>
      </w:r>
    </w:p>
    <w:p w:rsidR="000B71F4" w:rsidRPr="00AD7754" w:rsidRDefault="000B71F4" w:rsidP="000B71F4">
      <w:pPr>
        <w:pStyle w:val="Akapitzlist"/>
        <w:numPr>
          <w:ilvl w:val="0"/>
          <w:numId w:val="5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zakres i okres udziału innego podmiotu przy wykonywaniu zamówienia publicznego;</w:t>
      </w:r>
    </w:p>
    <w:p w:rsidR="000B71F4" w:rsidRPr="00AD7754" w:rsidRDefault="000B71F4" w:rsidP="000B71F4">
      <w:pPr>
        <w:pStyle w:val="Akapitzlist"/>
        <w:numPr>
          <w:ilvl w:val="0"/>
          <w:numId w:val="5"/>
        </w:numPr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czy podmiot, na zdolnościach, którego Wykonawca polega w odniesieniu do warunków udziału w postępowaniu dotyczących wykształcenia, kwalifikacji zawodowych lub doświadczenia, zrealizuje usługi, których wskazane zdolności dotyczą.</w:t>
      </w:r>
    </w:p>
    <w:p w:rsidR="000B71F4" w:rsidRPr="00AD7754" w:rsidRDefault="000B71F4" w:rsidP="000B71F4">
      <w:pPr>
        <w:pStyle w:val="Akapitzlist"/>
        <w:numPr>
          <w:ilvl w:val="1"/>
          <w:numId w:val="4"/>
        </w:numPr>
        <w:spacing w:line="276" w:lineRule="auto"/>
        <w:ind w:left="426"/>
        <w:jc w:val="both"/>
        <w:rPr>
          <w:rFonts w:ascii="Times New Roman" w:hAnsi="Times New Roman" w:cs="Times New Roman"/>
          <w:strike/>
          <w:color w:val="FF0000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:rsidR="000B71F4" w:rsidRPr="000B71F4" w:rsidRDefault="000B71F4" w:rsidP="000B71F4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W przypadku Wykonawców wspólnie ubiegających się o udzielenie zamówienia, warunki określone 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br/>
        <w:t xml:space="preserve">w pkt 4.2 musi spełniać co najmniej jeden Wykonawca lub wszyscy Wykonawcy łącznie. 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br/>
        <w:t xml:space="preserve">W ww. sytuacji wykazanie braku podstaw 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do wykluczenia z postępowania o udzielenie zamówienia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 dotyczy każdego Wykonawcy oddzielnie.   </w:t>
      </w:r>
    </w:p>
    <w:p w:rsidR="00687098" w:rsidRPr="00963871" w:rsidRDefault="008C14D8" w:rsidP="00963871">
      <w:pPr>
        <w:pStyle w:val="Akapitzlist"/>
        <w:numPr>
          <w:ilvl w:val="1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Zamawiający wykluczy z postępowania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ów:</w:t>
      </w:r>
    </w:p>
    <w:p w:rsidR="00602215" w:rsidRPr="00602215" w:rsidRDefault="00602215" w:rsidP="00602215">
      <w:pPr>
        <w:pStyle w:val="Akapitzlist"/>
        <w:numPr>
          <w:ilvl w:val="2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którzy nie wykazali spełnienia warunków udziału w postępowaniu, o których mowa w pkt 4.2;</w:t>
      </w:r>
    </w:p>
    <w:p w:rsidR="00AA7DF0" w:rsidRPr="00963871" w:rsidRDefault="00AA7DF0" w:rsidP="00963871">
      <w:pPr>
        <w:pStyle w:val="Akapitzlist"/>
        <w:numPr>
          <w:ilvl w:val="2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którzy </w:t>
      </w:r>
      <w:r w:rsidR="008C14D8" w:rsidRPr="00963871">
        <w:rPr>
          <w:rFonts w:ascii="Times New Roman" w:hAnsi="Times New Roman" w:cs="Times New Roman"/>
          <w:sz w:val="22"/>
          <w:szCs w:val="22"/>
        </w:rPr>
        <w:t>nie wykażą, że nie zachodzą wobec nich prze</w:t>
      </w:r>
      <w:r w:rsidR="00E56F26" w:rsidRPr="00963871">
        <w:rPr>
          <w:rFonts w:ascii="Times New Roman" w:hAnsi="Times New Roman" w:cs="Times New Roman"/>
          <w:sz w:val="22"/>
          <w:szCs w:val="22"/>
        </w:rPr>
        <w:t xml:space="preserve">słanki określone w art. 24 ust. </w:t>
      </w:r>
      <w:r w:rsidR="008C14D8" w:rsidRPr="00963871">
        <w:rPr>
          <w:rFonts w:ascii="Times New Roman" w:hAnsi="Times New Roman" w:cs="Times New Roman"/>
          <w:sz w:val="22"/>
          <w:szCs w:val="22"/>
        </w:rPr>
        <w:t>1</w:t>
      </w:r>
      <w:r w:rsidRPr="00963871">
        <w:rPr>
          <w:rFonts w:ascii="Times New Roman" w:hAnsi="Times New Roman" w:cs="Times New Roman"/>
          <w:sz w:val="22"/>
          <w:szCs w:val="22"/>
        </w:rPr>
        <w:t xml:space="preserve"> pkt l</w:t>
      </w:r>
      <w:r w:rsidR="00EE0A8C" w:rsidRPr="00963871">
        <w:rPr>
          <w:rFonts w:ascii="Times New Roman" w:hAnsi="Times New Roman" w:cs="Times New Roman"/>
          <w:sz w:val="22"/>
          <w:szCs w:val="22"/>
        </w:rPr>
        <w:t>3</w:t>
      </w:r>
      <w:r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="008C14D8" w:rsidRPr="00963871">
        <w:rPr>
          <w:rFonts w:ascii="Times New Roman" w:hAnsi="Times New Roman" w:cs="Times New Roman"/>
          <w:sz w:val="22"/>
          <w:szCs w:val="22"/>
        </w:rPr>
        <w:t>- 23 ustawy;</w:t>
      </w:r>
    </w:p>
    <w:p w:rsidR="00687098" w:rsidRPr="00963871" w:rsidRDefault="008C14D8" w:rsidP="00963871">
      <w:pPr>
        <w:pStyle w:val="Akapitzlist"/>
        <w:numPr>
          <w:ilvl w:val="2"/>
          <w:numId w:val="4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wobec których zachodzą przesłanki o</w:t>
      </w:r>
      <w:r w:rsidR="00884107" w:rsidRPr="00963871">
        <w:rPr>
          <w:rFonts w:ascii="Times New Roman" w:hAnsi="Times New Roman" w:cs="Times New Roman"/>
          <w:color w:val="auto"/>
          <w:sz w:val="22"/>
          <w:szCs w:val="22"/>
        </w:rPr>
        <w:t>kreślone w art. 24 ust. 5 pkt 1</w:t>
      </w:r>
      <w:r w:rsidR="00D6097D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ustawy</w:t>
      </w:r>
      <w:r w:rsidR="00884107" w:rsidRPr="00963871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7EAF" w:rsidRPr="00963871" w:rsidRDefault="00CB4954" w:rsidP="00963871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W odniesieniu do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9013BB" w:rsidRPr="00963871">
        <w:rPr>
          <w:rFonts w:ascii="Times New Roman" w:hAnsi="Times New Roman" w:cs="Times New Roman"/>
          <w:color w:val="auto"/>
          <w:sz w:val="22"/>
          <w:szCs w:val="22"/>
        </w:rPr>
        <w:t>y, który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w świetle przesłanek o</w:t>
      </w:r>
      <w:r w:rsidR="001C4FD8">
        <w:rPr>
          <w:rFonts w:ascii="Times New Roman" w:hAnsi="Times New Roman" w:cs="Times New Roman"/>
          <w:color w:val="auto"/>
          <w:sz w:val="22"/>
          <w:szCs w:val="22"/>
        </w:rPr>
        <w:t>kreślonych w art. 24 ust. 1 pkt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13 i 14 oraz 16-20 lub ust. 5 </w:t>
      </w:r>
      <w:r w:rsidR="001C4FD8">
        <w:rPr>
          <w:rFonts w:ascii="Times New Roman" w:hAnsi="Times New Roman" w:cs="Times New Roman"/>
          <w:color w:val="auto"/>
          <w:sz w:val="22"/>
          <w:szCs w:val="22"/>
        </w:rPr>
        <w:t>pkt</w:t>
      </w:r>
      <w:r w:rsidR="001C4F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1</w:t>
      </w:r>
      <w:r w:rsidR="001C4FD8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ustawy podlega wykluczeniu, Zamawiający dopuszcza (samooczyszczenie) self – cleaning. W sytuacji zaistnienia podstaw wykluczenia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y z postępowania - istnieje możliwość przedstawienia przez tego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ę dowodów na to, że podjął środki wystarczające do wykazania jego rzetelności w tym, że: 1) naprawił szkodę lub zadośćuczynił za doznaną krzywdę, 2) podjął konkretne środki techniczne, kadrowe, organizacyjne, odpowiednie do zapobiegania kolejnym przestępstwom lub nieprawidłowemu postępowaniu; w takim przypadku Zamawiający rozpatrzy dowody wskazane wyżej i dokona ich oceny w świetle przesłanek wykluczenia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y. Zapisów zdania pierwszego nie stosuje się, jeżeli wobec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>y, będącego podmiotem zbiorowym, orzeczono prawomocnym wyrokiem sądu zakaz ubiegania się o udzielenie zamówienia oraz nie upłynął określony w tym wyroku okres obowiązywania tego zakazu.</w:t>
      </w: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lastRenderedPageBreak/>
        <w:t>Rozdział 5</w:t>
      </w: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 xml:space="preserve">WYKAZ OŚWIADCZEŃ LUB DOKUMENTÓW, JAKIE MAJĄ DOSTARCZYĆ </w:t>
      </w:r>
      <w:r w:rsidR="00833A71" w:rsidRPr="00963871">
        <w:rPr>
          <w:rFonts w:ascii="Times New Roman" w:hAnsi="Times New Roman" w:cs="Times New Roman"/>
          <w:b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b/>
          <w:sz w:val="22"/>
          <w:szCs w:val="22"/>
        </w:rPr>
        <w:t>Y</w:t>
      </w:r>
    </w:p>
    <w:p w:rsidR="0077679D" w:rsidRPr="00963871" w:rsidRDefault="0077679D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098" w:rsidRPr="00975E82" w:rsidRDefault="00975E82" w:rsidP="00975E82">
      <w:pPr>
        <w:pStyle w:val="Akapitzlist"/>
        <w:numPr>
          <w:ilvl w:val="1"/>
          <w:numId w:val="7"/>
        </w:numPr>
        <w:spacing w:line="276" w:lineRule="auto"/>
        <w:ind w:left="426" w:hanging="720"/>
        <w:jc w:val="both"/>
        <w:rPr>
          <w:rFonts w:ascii="Times New Roman" w:hAnsi="Times New Roman" w:cs="Times New Roman"/>
          <w:sz w:val="22"/>
          <w:szCs w:val="22"/>
        </w:rPr>
      </w:pPr>
      <w:r w:rsidRPr="00975E82">
        <w:rPr>
          <w:rFonts w:ascii="Times New Roman" w:hAnsi="Times New Roman" w:cs="Times New Roman"/>
          <w:sz w:val="22"/>
          <w:szCs w:val="22"/>
        </w:rPr>
        <w:t xml:space="preserve">W celu potwierdzenia spełniania warunków udziału w postępowaniu, oraz wykazania braku podstaw </w:t>
      </w:r>
      <w:r w:rsidR="00BD12D0">
        <w:rPr>
          <w:rFonts w:ascii="Times New Roman" w:hAnsi="Times New Roman" w:cs="Times New Roman"/>
          <w:sz w:val="22"/>
          <w:szCs w:val="22"/>
        </w:rPr>
        <w:br/>
      </w:r>
      <w:r w:rsidRPr="00975E82">
        <w:rPr>
          <w:rFonts w:ascii="Times New Roman" w:hAnsi="Times New Roman" w:cs="Times New Roman"/>
          <w:sz w:val="22"/>
          <w:szCs w:val="22"/>
        </w:rPr>
        <w:t>do wykluczenia, Wykonawcy muszą złożyć wraz z ofertą następujące oświadczenia i dokumenty:</w:t>
      </w:r>
    </w:p>
    <w:p w:rsidR="00845732" w:rsidRPr="00975E82" w:rsidRDefault="00845732" w:rsidP="000B71F4">
      <w:pPr>
        <w:pStyle w:val="Akapitzlist"/>
        <w:numPr>
          <w:ilvl w:val="2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5732">
        <w:rPr>
          <w:rFonts w:ascii="Times New Roman" w:hAnsi="Times New Roman" w:cs="Times New Roman"/>
          <w:sz w:val="22"/>
          <w:szCs w:val="22"/>
        </w:rPr>
        <w:t>aktualne na dzień składania ofert oświadczenia w zakresie wskazanym</w:t>
      </w:r>
      <w:r w:rsidR="000B71F4">
        <w:rPr>
          <w:rFonts w:ascii="Times New Roman" w:hAnsi="Times New Roman" w:cs="Times New Roman"/>
          <w:sz w:val="22"/>
          <w:szCs w:val="22"/>
        </w:rPr>
        <w:t xml:space="preserve"> </w:t>
      </w:r>
      <w:r w:rsidRPr="000B71F4">
        <w:rPr>
          <w:rFonts w:ascii="Times New Roman" w:hAnsi="Times New Roman" w:cs="Times New Roman"/>
          <w:sz w:val="22"/>
          <w:szCs w:val="22"/>
        </w:rPr>
        <w:t xml:space="preserve">w Załączniku Nr 3 i 4 do </w:t>
      </w:r>
      <w:r w:rsidRPr="00975E82">
        <w:rPr>
          <w:rFonts w:ascii="Times New Roman" w:hAnsi="Times New Roman" w:cs="Times New Roman"/>
          <w:color w:val="auto"/>
          <w:sz w:val="22"/>
          <w:szCs w:val="22"/>
        </w:rPr>
        <w:t>SIWZ. Informacje zawarte w oświadczeniach</w:t>
      </w:r>
      <w:r w:rsidR="000B71F4" w:rsidRPr="00975E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75E82">
        <w:rPr>
          <w:rFonts w:ascii="Times New Roman" w:hAnsi="Times New Roman" w:cs="Times New Roman"/>
          <w:color w:val="auto"/>
          <w:sz w:val="22"/>
          <w:szCs w:val="22"/>
        </w:rPr>
        <w:t>będą stan</w:t>
      </w:r>
      <w:r w:rsidR="00C814B0" w:rsidRPr="00975E82">
        <w:rPr>
          <w:rFonts w:ascii="Times New Roman" w:hAnsi="Times New Roman" w:cs="Times New Roman"/>
          <w:color w:val="auto"/>
          <w:sz w:val="22"/>
          <w:szCs w:val="22"/>
        </w:rPr>
        <w:t xml:space="preserve">owić wstępne potwierdzenie, </w:t>
      </w:r>
      <w:r w:rsidR="00BD12D0">
        <w:rPr>
          <w:rFonts w:ascii="Times New Roman" w:hAnsi="Times New Roman" w:cs="Times New Roman"/>
          <w:color w:val="auto"/>
          <w:sz w:val="22"/>
          <w:szCs w:val="22"/>
        </w:rPr>
        <w:br/>
      </w:r>
      <w:r w:rsidR="00C814B0" w:rsidRPr="00975E82">
        <w:rPr>
          <w:rFonts w:ascii="Times New Roman" w:hAnsi="Times New Roman" w:cs="Times New Roman"/>
          <w:color w:val="auto"/>
          <w:sz w:val="22"/>
          <w:szCs w:val="22"/>
        </w:rPr>
        <w:t>że W</w:t>
      </w:r>
      <w:r w:rsidRPr="00975E82">
        <w:rPr>
          <w:rFonts w:ascii="Times New Roman" w:hAnsi="Times New Roman" w:cs="Times New Roman"/>
          <w:color w:val="auto"/>
          <w:sz w:val="22"/>
          <w:szCs w:val="22"/>
        </w:rPr>
        <w:t>ykonawca nie podlega</w:t>
      </w:r>
      <w:r w:rsidR="000B71F4" w:rsidRPr="00975E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75E82">
        <w:rPr>
          <w:rFonts w:ascii="Times New Roman" w:hAnsi="Times New Roman" w:cs="Times New Roman"/>
          <w:color w:val="auto"/>
          <w:sz w:val="22"/>
          <w:szCs w:val="22"/>
        </w:rPr>
        <w:t xml:space="preserve">wykluczeniu z postępowania oraz spełnia warunki udziału </w:t>
      </w:r>
      <w:r w:rsidR="00BD12D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75E8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0B71F4" w:rsidRPr="00975E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14B0" w:rsidRPr="00975E82">
        <w:rPr>
          <w:rFonts w:ascii="Times New Roman" w:hAnsi="Times New Roman" w:cs="Times New Roman"/>
          <w:color w:val="auto"/>
          <w:sz w:val="22"/>
          <w:szCs w:val="22"/>
        </w:rPr>
        <w:t>postępowaniu. Oświadczenia te W</w:t>
      </w:r>
      <w:r w:rsidRPr="00975E82">
        <w:rPr>
          <w:rFonts w:ascii="Times New Roman" w:hAnsi="Times New Roman" w:cs="Times New Roman"/>
          <w:color w:val="auto"/>
          <w:sz w:val="22"/>
          <w:szCs w:val="22"/>
        </w:rPr>
        <w:t>ykonawca składa zgodnie ze wzorem</w:t>
      </w:r>
      <w:r w:rsidR="000B71F4" w:rsidRPr="00975E8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75E82">
        <w:rPr>
          <w:rFonts w:ascii="Times New Roman" w:hAnsi="Times New Roman" w:cs="Times New Roman"/>
          <w:color w:val="auto"/>
          <w:sz w:val="22"/>
          <w:szCs w:val="22"/>
        </w:rPr>
        <w:t xml:space="preserve">stanowiącym Załącznik </w:t>
      </w:r>
      <w:r w:rsidR="00BD12D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75E82">
        <w:rPr>
          <w:rFonts w:ascii="Times New Roman" w:hAnsi="Times New Roman" w:cs="Times New Roman"/>
          <w:color w:val="auto"/>
          <w:sz w:val="22"/>
          <w:szCs w:val="22"/>
        </w:rPr>
        <w:t>Nr 3 i 4 do SIWZ.</w:t>
      </w:r>
    </w:p>
    <w:p w:rsidR="000B71F4" w:rsidRPr="00AD08E8" w:rsidRDefault="008C14D8" w:rsidP="000B71F4">
      <w:pPr>
        <w:pStyle w:val="Akapitzlist"/>
        <w:numPr>
          <w:ilvl w:val="2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AD08E8">
        <w:rPr>
          <w:rFonts w:ascii="Times New Roman" w:hAnsi="Times New Roman" w:cs="Times New Roman"/>
          <w:color w:val="auto"/>
          <w:sz w:val="22"/>
          <w:szCs w:val="22"/>
        </w:rPr>
        <w:t xml:space="preserve">W przypadku wspólnego ubiegania się o zamówienie przez </w:t>
      </w:r>
      <w:r w:rsidR="00833A71" w:rsidRPr="00AD08E8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0B71F4" w:rsidRPr="00AD08E8">
        <w:rPr>
          <w:rFonts w:ascii="Times New Roman" w:hAnsi="Times New Roman" w:cs="Times New Roman"/>
          <w:color w:val="auto"/>
          <w:sz w:val="22"/>
          <w:szCs w:val="22"/>
        </w:rPr>
        <w:t>ów oświadczenia, o których</w:t>
      </w:r>
      <w:r w:rsidRPr="00AD08E8">
        <w:rPr>
          <w:rFonts w:ascii="Times New Roman" w:hAnsi="Times New Roman" w:cs="Times New Roman"/>
          <w:color w:val="auto"/>
          <w:sz w:val="22"/>
          <w:szCs w:val="22"/>
        </w:rPr>
        <w:t xml:space="preserve"> mowa w pkt 5.1.1 składa każdy z </w:t>
      </w:r>
      <w:r w:rsidR="00833A71" w:rsidRPr="00AD08E8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AD08E8">
        <w:rPr>
          <w:rFonts w:ascii="Times New Roman" w:hAnsi="Times New Roman" w:cs="Times New Roman"/>
          <w:color w:val="auto"/>
          <w:sz w:val="22"/>
          <w:szCs w:val="22"/>
        </w:rPr>
        <w:t>ów wspólnie ubiegających się o zamówien</w:t>
      </w:r>
      <w:r w:rsidR="000B71F4" w:rsidRPr="00AD08E8">
        <w:rPr>
          <w:rFonts w:ascii="Times New Roman" w:hAnsi="Times New Roman" w:cs="Times New Roman"/>
          <w:color w:val="auto"/>
          <w:sz w:val="22"/>
          <w:szCs w:val="22"/>
        </w:rPr>
        <w:t xml:space="preserve">ie. </w:t>
      </w:r>
      <w:r w:rsidR="00385D2B" w:rsidRPr="00AD08E8">
        <w:rPr>
          <w:rFonts w:ascii="Times New Roman" w:hAnsi="Times New Roman" w:cs="Times New Roman"/>
          <w:color w:val="auto"/>
          <w:sz w:val="22"/>
          <w:szCs w:val="22"/>
        </w:rPr>
        <w:t>Oświadczenia te mają potwierdzać spełnianie warunków udziału w postępowaniu oraz brak podstaw wykluczenia w zakresie, w którym każdy z Wykonawców wykazuje spełnianie warunków udziału w postępowaniu oraz brak podstaw wykluczenia.</w:t>
      </w:r>
    </w:p>
    <w:p w:rsidR="000B71F4" w:rsidRPr="000B71F4" w:rsidRDefault="000B71F4" w:rsidP="000B71F4">
      <w:pPr>
        <w:pStyle w:val="Akapitzlist"/>
        <w:numPr>
          <w:ilvl w:val="2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sz w:val="22"/>
          <w:szCs w:val="22"/>
        </w:rPr>
      </w:pPr>
      <w:r w:rsidRPr="000B71F4">
        <w:rPr>
          <w:rFonts w:ascii="Times New Roman" w:hAnsi="Times New Roman" w:cs="Times New Roman"/>
          <w:sz w:val="22"/>
          <w:szCs w:val="22"/>
        </w:rPr>
        <w:t>Zobowiązanie podmiotu trzeciego, o którym mowa w pkt 4.5.1 SIWZ - jeżeli Wykonawca polega na zdolnościach lub sytuacji podmiotu trzeciego.</w:t>
      </w:r>
    </w:p>
    <w:p w:rsidR="00B95AB9" w:rsidRDefault="00B95AB9" w:rsidP="00963871">
      <w:pPr>
        <w:pStyle w:val="Akapitzlist"/>
        <w:numPr>
          <w:ilvl w:val="2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5E82"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2A76BA" w:rsidRPr="00975E82">
        <w:rPr>
          <w:rFonts w:ascii="Times New Roman" w:hAnsi="Times New Roman" w:cs="Times New Roman"/>
          <w:color w:val="auto"/>
          <w:sz w:val="22"/>
          <w:szCs w:val="22"/>
        </w:rPr>
        <w:t>ełnomocnictwo - j</w:t>
      </w:r>
      <w:r w:rsidRPr="00975E82">
        <w:rPr>
          <w:rFonts w:ascii="Times New Roman" w:hAnsi="Times New Roman" w:cs="Times New Roman"/>
          <w:color w:val="auto"/>
          <w:sz w:val="22"/>
          <w:szCs w:val="22"/>
        </w:rPr>
        <w:t xml:space="preserve">eżeli </w:t>
      </w:r>
      <w:r w:rsidR="00745102" w:rsidRPr="00975E82">
        <w:rPr>
          <w:rFonts w:ascii="Times New Roman" w:hAnsi="Times New Roman" w:cs="Times New Roman"/>
          <w:color w:val="auto"/>
          <w:sz w:val="22"/>
          <w:szCs w:val="22"/>
        </w:rPr>
        <w:t>dotyczy</w:t>
      </w:r>
      <w:r w:rsidRPr="00975E8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2A3BF2" w:rsidRPr="00BA01F9" w:rsidRDefault="002A3BF2" w:rsidP="002A3BF2">
      <w:pPr>
        <w:pStyle w:val="Akapitzlist"/>
        <w:numPr>
          <w:ilvl w:val="2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Wykaz osób w ramach kryte</w:t>
      </w:r>
      <w:r>
        <w:rPr>
          <w:rFonts w:ascii="Times New Roman" w:hAnsi="Times New Roman" w:cs="Times New Roman"/>
          <w:color w:val="auto"/>
          <w:sz w:val="22"/>
          <w:szCs w:val="22"/>
        </w:rPr>
        <w:t>riów oceny ofert (Załącznik Nr 7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>b do SIWZ)</w:t>
      </w:r>
    </w:p>
    <w:p w:rsidR="002A3BF2" w:rsidRPr="002A3BF2" w:rsidRDefault="002A3BF2" w:rsidP="002A3BF2">
      <w:pPr>
        <w:pStyle w:val="Akapitzlist"/>
        <w:spacing w:line="276" w:lineRule="auto"/>
        <w:ind w:left="1843" w:hanging="850"/>
        <w:jc w:val="both"/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</w:pPr>
      <w:r w:rsidRPr="00AD775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Uwaga: powyższy dokument nie należy do dokumentów, o </w:t>
      </w:r>
      <w:r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których mowa w art. 25 ustawy i </w:t>
      </w:r>
      <w:r w:rsidRPr="00AD775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 wypadku niezłożenia go wraz z ofertą lub złożenia dokumentu wadliwego, Zamawiający nie będzie wzywał Wykonawców do jego uzupełnienia.</w:t>
      </w:r>
    </w:p>
    <w:p w:rsidR="001E54E6" w:rsidRDefault="00833A71" w:rsidP="00963871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sz w:val="22"/>
          <w:szCs w:val="22"/>
        </w:rPr>
        <w:t>a w terminie 3 dni od dnia zamieszczenia na stronie internetowej informacji, o której mowa w art. 86 ust. 5 ustawy, jest zobowiązany do przeka</w:t>
      </w:r>
      <w:r w:rsidR="00C208FF" w:rsidRPr="00963871">
        <w:rPr>
          <w:rFonts w:ascii="Times New Roman" w:hAnsi="Times New Roman" w:cs="Times New Roman"/>
          <w:sz w:val="22"/>
          <w:szCs w:val="22"/>
        </w:rPr>
        <w:t xml:space="preserve">zania </w:t>
      </w:r>
      <w:r w:rsidR="00644112" w:rsidRPr="00963871">
        <w:rPr>
          <w:rFonts w:ascii="Times New Roman" w:hAnsi="Times New Roman" w:cs="Times New Roman"/>
          <w:sz w:val="22"/>
          <w:szCs w:val="22"/>
        </w:rPr>
        <w:t>Zamawia</w:t>
      </w:r>
      <w:r w:rsidR="0045050D" w:rsidRPr="00963871">
        <w:rPr>
          <w:rFonts w:ascii="Times New Roman" w:hAnsi="Times New Roman" w:cs="Times New Roman"/>
          <w:sz w:val="22"/>
          <w:szCs w:val="22"/>
        </w:rPr>
        <w:t>jącemu oświadczenia</w:t>
      </w:r>
      <w:r w:rsidR="008C14D8" w:rsidRPr="00963871">
        <w:rPr>
          <w:rFonts w:ascii="Times New Roman" w:hAnsi="Times New Roman" w:cs="Times New Roman"/>
          <w:sz w:val="22"/>
          <w:szCs w:val="22"/>
        </w:rPr>
        <w:t xml:space="preserve"> o przynależności lub braku przynależności do tej samej grupy kapitałowej, o której mowa w art. 24 ust. 1 pkt 23 ustawy. Wraz ze złożeniem oświadczenia, </w:t>
      </w: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sz w:val="22"/>
          <w:szCs w:val="22"/>
        </w:rPr>
        <w:t xml:space="preserve">a może przedstawić dowody, że powiązania z innym </w:t>
      </w: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sz w:val="22"/>
          <w:szCs w:val="22"/>
        </w:rPr>
        <w:t>ą nie prowadzą do zakłócenia konkurencji w postępowaniu o udzielenie zamówie</w:t>
      </w:r>
      <w:r w:rsidR="00462966" w:rsidRPr="00963871">
        <w:rPr>
          <w:rFonts w:ascii="Times New Roman" w:hAnsi="Times New Roman" w:cs="Times New Roman"/>
          <w:sz w:val="22"/>
          <w:szCs w:val="22"/>
        </w:rPr>
        <w:t xml:space="preserve">nia. Wzór oświadczenia stanowi </w:t>
      </w:r>
      <w:r w:rsidR="00462966" w:rsidRPr="00963871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ałącznik </w:t>
      </w:r>
      <w:r w:rsidR="00462966" w:rsidRPr="00963871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632D94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r </w:t>
      </w:r>
      <w:r w:rsidR="00845732" w:rsidRPr="0084573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F20D14" w:rsidRPr="00963871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8C14D8" w:rsidRPr="00963871">
        <w:rPr>
          <w:rFonts w:ascii="Times New Roman" w:hAnsi="Times New Roman" w:cs="Times New Roman"/>
          <w:sz w:val="22"/>
          <w:szCs w:val="22"/>
        </w:rPr>
        <w:t>do SIWZ</w:t>
      </w:r>
      <w:r w:rsidR="001E54E6">
        <w:rPr>
          <w:rFonts w:ascii="Times New Roman" w:hAnsi="Times New Roman" w:cs="Times New Roman"/>
          <w:sz w:val="22"/>
          <w:szCs w:val="22"/>
        </w:rPr>
        <w:t>.</w:t>
      </w:r>
    </w:p>
    <w:p w:rsidR="0077679D" w:rsidRPr="00963871" w:rsidRDefault="00006336" w:rsidP="001E54E6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b/>
          <w:i/>
          <w:color w:val="C00000"/>
          <w:sz w:val="22"/>
          <w:szCs w:val="22"/>
          <w:u w:val="single"/>
        </w:rPr>
        <w:t>UWAGA - d</w:t>
      </w:r>
      <w:r w:rsidR="00913F6E" w:rsidRPr="00963871">
        <w:rPr>
          <w:rFonts w:ascii="Times New Roman" w:eastAsia="Times New Roman" w:hAnsi="Times New Roman" w:cs="Times New Roman"/>
          <w:b/>
          <w:i/>
          <w:color w:val="C00000"/>
          <w:sz w:val="22"/>
          <w:szCs w:val="22"/>
          <w:u w:val="single"/>
        </w:rPr>
        <w:t xml:space="preserve">ołączenie druku do oferty nie zwalnia od złożenia oświadczenia w terminie 3 dni od dnia zamieszczenia na stronie </w:t>
      </w:r>
      <w:r w:rsidR="00EA3BCF" w:rsidRPr="00963871">
        <w:rPr>
          <w:rFonts w:ascii="Times New Roman" w:eastAsia="Times New Roman" w:hAnsi="Times New Roman" w:cs="Times New Roman"/>
          <w:b/>
          <w:i/>
          <w:color w:val="C00000"/>
          <w:sz w:val="22"/>
          <w:szCs w:val="22"/>
          <w:u w:val="single"/>
        </w:rPr>
        <w:t>internetowej informacji o</w:t>
      </w:r>
      <w:r w:rsidR="00913F6E" w:rsidRPr="00963871">
        <w:rPr>
          <w:rFonts w:ascii="Times New Roman" w:eastAsia="Times New Roman" w:hAnsi="Times New Roman" w:cs="Times New Roman"/>
          <w:b/>
          <w:i/>
          <w:color w:val="C00000"/>
          <w:sz w:val="22"/>
          <w:szCs w:val="22"/>
          <w:u w:val="single"/>
        </w:rPr>
        <w:t xml:space="preserve"> ofertach złożonych w postępowaniu.</w:t>
      </w:r>
    </w:p>
    <w:p w:rsidR="00972E9F" w:rsidRPr="00BE2F1F" w:rsidRDefault="00521148" w:rsidP="00BE2F1F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73E7F">
        <w:rPr>
          <w:rFonts w:ascii="Times New Roman" w:hAnsi="Times New Roman" w:cs="Times New Roman"/>
          <w:b/>
          <w:color w:val="auto"/>
          <w:sz w:val="22"/>
          <w:szCs w:val="22"/>
        </w:rPr>
        <w:t>Dokumenty składane na wezwanie Zamawiającego</w:t>
      </w:r>
      <w:r w:rsidRPr="00573E7F">
        <w:rPr>
          <w:rFonts w:ascii="Times New Roman" w:hAnsi="Times New Roman" w:cs="Times New Roman"/>
          <w:color w:val="auto"/>
          <w:sz w:val="22"/>
          <w:szCs w:val="22"/>
        </w:rPr>
        <w:t xml:space="preserve">. Zamawiający przed udzieleniem zamówienia, wezwie Wykonawcę, którego oferta została najwyżej oceniona, do złożenia w wyznaczonym, nie krótszym niż 5 dni, terminie, aktualny na dzień </w:t>
      </w:r>
      <w:r w:rsidRPr="00BE2F1F">
        <w:rPr>
          <w:rFonts w:ascii="Times New Roman" w:hAnsi="Times New Roman" w:cs="Times New Roman"/>
          <w:color w:val="auto"/>
          <w:sz w:val="22"/>
          <w:szCs w:val="22"/>
        </w:rPr>
        <w:t xml:space="preserve">złożenia </w:t>
      </w:r>
      <w:r w:rsidR="00972E9F" w:rsidRPr="00BE2F1F">
        <w:rPr>
          <w:rFonts w:ascii="Times New Roman" w:hAnsi="Times New Roman" w:cs="Times New Roman"/>
          <w:color w:val="auto"/>
          <w:sz w:val="22"/>
          <w:szCs w:val="22"/>
        </w:rPr>
        <w:t xml:space="preserve">następujących oświadczeń lub dokumentów: </w:t>
      </w:r>
    </w:p>
    <w:p w:rsidR="00972E9F" w:rsidRPr="00BE2F1F" w:rsidRDefault="00972E9F" w:rsidP="00BE2F1F">
      <w:pPr>
        <w:pStyle w:val="Akapitzlist"/>
        <w:numPr>
          <w:ilvl w:val="2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2F1F">
        <w:rPr>
          <w:rFonts w:ascii="Times New Roman" w:hAnsi="Times New Roman" w:cs="Times New Roman"/>
          <w:color w:val="auto"/>
          <w:sz w:val="22"/>
          <w:szCs w:val="22"/>
        </w:rPr>
        <w:t>odpisu z właściwego rejestru lub z centralnej ewidencji i informacji o działalności gospodarczej, jeżeli odrębne przepisy wymagają wpisu do rejestru lub ewidencji, w celu potwierdzenia braku podstaw wykluczenia na podstawie art. 24 ust. 5 pkt 1 ustawy;</w:t>
      </w:r>
    </w:p>
    <w:p w:rsidR="00CD0A2D" w:rsidRPr="00972E9F" w:rsidRDefault="00521148" w:rsidP="00BE2F1F">
      <w:pPr>
        <w:pStyle w:val="Akapitzlist"/>
        <w:numPr>
          <w:ilvl w:val="2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72E9F">
        <w:rPr>
          <w:rFonts w:ascii="Times New Roman" w:hAnsi="Times New Roman" w:cs="Times New Roman"/>
          <w:color w:val="auto"/>
          <w:sz w:val="22"/>
          <w:szCs w:val="22"/>
        </w:rPr>
        <w:t>wykaz</w:t>
      </w:r>
      <w:r w:rsidR="00DD73A4" w:rsidRPr="00972E9F">
        <w:rPr>
          <w:rFonts w:ascii="Times New Roman" w:hAnsi="Times New Roman" w:cs="Times New Roman"/>
          <w:color w:val="auto"/>
          <w:sz w:val="22"/>
          <w:szCs w:val="22"/>
        </w:rPr>
        <w:t>u</w:t>
      </w:r>
      <w:r w:rsidRPr="00972E9F">
        <w:rPr>
          <w:rFonts w:ascii="Times New Roman" w:hAnsi="Times New Roman" w:cs="Times New Roman"/>
          <w:color w:val="auto"/>
          <w:sz w:val="22"/>
          <w:szCs w:val="22"/>
        </w:rPr>
        <w:t xml:space="preserve"> usług wykonanych, w okresie ostatnich 3 lat przed upływem terminu składania ofert, a jeżeli okres prowadzenia działalności jest krótszy – w tym okresie, wraz z podaniem ich wartości, przedmiotu, dat wykonania i podmiotów, na rzecz których usługi zostały wykonane należycie wraz z dowodami określającymi, czy usługi wykazane na potwierdzenie spełniania warunku udziału w postępowaniu, o którym mowa w pkt 4.2.3. SIWZ, zostały wykonane należycie, zgodnie z wzorem stanowiącym Załącznik N</w:t>
      </w:r>
      <w:r w:rsidR="00EF09A6" w:rsidRPr="00972E9F">
        <w:rPr>
          <w:rFonts w:ascii="Times New Roman" w:hAnsi="Times New Roman" w:cs="Times New Roman"/>
          <w:color w:val="auto"/>
          <w:sz w:val="22"/>
          <w:szCs w:val="22"/>
        </w:rPr>
        <w:t>r 6</w:t>
      </w:r>
      <w:r w:rsidRPr="00972E9F">
        <w:rPr>
          <w:rFonts w:ascii="Times New Roman" w:hAnsi="Times New Roman" w:cs="Times New Roman"/>
          <w:color w:val="auto"/>
          <w:sz w:val="22"/>
          <w:szCs w:val="22"/>
        </w:rPr>
        <w:t xml:space="preserve"> do SIWZ</w:t>
      </w:r>
      <w:r w:rsidR="00BE2F1F">
        <w:rPr>
          <w:rFonts w:ascii="Times New Roman" w:hAnsi="Times New Roman" w:cs="Times New Roman"/>
          <w:sz w:val="22"/>
          <w:szCs w:val="22"/>
        </w:rPr>
        <w:t>;</w:t>
      </w:r>
      <w:r w:rsidR="00573E7F" w:rsidRPr="00972E9F">
        <w:rPr>
          <w:rFonts w:ascii="Times New Roman" w:eastAsia="Times New Roman" w:hAnsi="Times New Roman" w:cs="Times New Roman"/>
          <w:color w:val="FF0000"/>
          <w:sz w:val="22"/>
          <w:szCs w:val="22"/>
        </w:rPr>
        <w:br/>
      </w:r>
      <w:r w:rsidR="00CD0A2D" w:rsidRPr="00972E9F">
        <w:rPr>
          <w:rFonts w:ascii="Times New Roman" w:hAnsi="Times New Roman" w:cs="Times New Roman"/>
          <w:color w:val="auto"/>
          <w:sz w:val="22"/>
          <w:szCs w:val="22"/>
        </w:rPr>
        <w:t>Dowodami potwierdzającymi czy usługi zostały wykonane należycie są:</w:t>
      </w:r>
    </w:p>
    <w:p w:rsidR="00CD0A2D" w:rsidRPr="00385D2B" w:rsidRDefault="00CD0A2D" w:rsidP="00BE2F1F">
      <w:pPr>
        <w:pStyle w:val="Akapitzlist"/>
        <w:spacing w:line="276" w:lineRule="auto"/>
        <w:ind w:left="1276" w:hanging="283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CD0A2D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CD0A2D">
        <w:rPr>
          <w:rFonts w:ascii="Times New Roman" w:hAnsi="Times New Roman" w:cs="Times New Roman"/>
          <w:color w:val="auto"/>
          <w:sz w:val="22"/>
          <w:szCs w:val="22"/>
        </w:rPr>
        <w:tab/>
        <w:t>referencje bądź inne dokumenty wystawione przez podmiot, na rzecz</w:t>
      </w:r>
      <w:r w:rsidR="00973620">
        <w:rPr>
          <w:rFonts w:ascii="Times New Roman" w:hAnsi="Times New Roman" w:cs="Times New Roman"/>
          <w:color w:val="auto"/>
          <w:sz w:val="22"/>
          <w:szCs w:val="22"/>
        </w:rPr>
        <w:t xml:space="preserve"> którego usługi były wykonywane</w:t>
      </w:r>
      <w:r w:rsidRPr="00CD0A2D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:rsidR="00CD0A2D" w:rsidRDefault="00CD0A2D" w:rsidP="00BE2F1F">
      <w:pPr>
        <w:pStyle w:val="Akapitzlist"/>
        <w:spacing w:line="276" w:lineRule="auto"/>
        <w:ind w:left="1276" w:hanging="2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D0A2D">
        <w:rPr>
          <w:rFonts w:ascii="Times New Roman" w:hAnsi="Times New Roman" w:cs="Times New Roman"/>
          <w:color w:val="auto"/>
          <w:sz w:val="22"/>
          <w:szCs w:val="22"/>
        </w:rPr>
        <w:t>•</w:t>
      </w:r>
      <w:r w:rsidRPr="00CD0A2D">
        <w:rPr>
          <w:rFonts w:ascii="Times New Roman" w:hAnsi="Times New Roman" w:cs="Times New Roman"/>
          <w:color w:val="auto"/>
          <w:sz w:val="22"/>
          <w:szCs w:val="22"/>
        </w:rPr>
        <w:tab/>
        <w:t>oświadczenie Wykonawcy, jeżeli z uzasadnionych przyczyn o obiektywnym charakterze Wykonawca nie jest w stanie uzyskać dokumentów, o których mowa powyżej. Jeśli Wykonawca składa oświadczenie, zobowiązany jest podać przyczyny braku możliwości uzyskania poświadczenia.</w:t>
      </w:r>
    </w:p>
    <w:p w:rsidR="002A3BF2" w:rsidRPr="00AD7754" w:rsidRDefault="002A3BF2" w:rsidP="00BE2F1F">
      <w:pPr>
        <w:pStyle w:val="Akapitzlist"/>
        <w:numPr>
          <w:ilvl w:val="2"/>
          <w:numId w:val="7"/>
        </w:numPr>
        <w:spacing w:line="276" w:lineRule="auto"/>
        <w:ind w:left="993" w:hanging="567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>wykaz osób skierowanych przez Wykonawcę do real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izacji zamówienia publicznego, 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w szczególności odpowiedzialnych za świadczenie usług, kontrolę jakości, wraz z informacjami na temat ich kwalifikacji zawodowych, niezbędnych do wykonania zamówienia publicznego, 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br/>
        <w:t xml:space="preserve">a także zakresu wykonywanych przez nie czynności oraz informacją o podstawie do dysponowania tymi osobami. Wykaz należy sporządzić zgodnie ze wzorem stanowiącym </w:t>
      </w:r>
      <w:r w:rsidR="00BE2F1F">
        <w:rPr>
          <w:rFonts w:ascii="Times New Roman" w:eastAsia="Times New Roman" w:hAnsi="Times New Roman" w:cs="Times New Roman"/>
          <w:color w:val="auto"/>
          <w:sz w:val="22"/>
          <w:szCs w:val="22"/>
        </w:rPr>
        <w:t>Załącznik Nr 7a do SIWZ;</w:t>
      </w:r>
    </w:p>
    <w:p w:rsidR="002349E4" w:rsidRPr="00BE2F1F" w:rsidRDefault="002349E4" w:rsidP="00BE2F1F">
      <w:pPr>
        <w:pStyle w:val="Akapitzlist"/>
        <w:numPr>
          <w:ilvl w:val="2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2F1F">
        <w:rPr>
          <w:rFonts w:ascii="Times New Roman" w:hAnsi="Times New Roman" w:cs="Times New Roman"/>
          <w:color w:val="auto"/>
          <w:sz w:val="22"/>
          <w:szCs w:val="22"/>
        </w:rPr>
        <w:t>dokumentów dotyczących podmiotu trzeciego, w celu wykazania braku istnienia wobec niego podstaw wykluczenia oraz spełnienia, w zakresie, w jakim Wykonawca powołuje się na jego zasoby, warunków udziału w postępowaniu – jeżeli wykonawca polega</w:t>
      </w:r>
      <w:r w:rsidR="00BE2F1F">
        <w:rPr>
          <w:rFonts w:ascii="Times New Roman" w:hAnsi="Times New Roman" w:cs="Times New Roman"/>
          <w:color w:val="auto"/>
          <w:sz w:val="22"/>
          <w:szCs w:val="22"/>
        </w:rPr>
        <w:t xml:space="preserve"> na zasobach podmiotu trzeciego;</w:t>
      </w:r>
    </w:p>
    <w:p w:rsidR="002349E4" w:rsidRPr="00BE2F1F" w:rsidRDefault="002349E4" w:rsidP="00BE2F1F">
      <w:pPr>
        <w:pStyle w:val="Akapitzlist"/>
        <w:numPr>
          <w:ilvl w:val="2"/>
          <w:numId w:val="7"/>
        </w:numPr>
        <w:spacing w:line="276" w:lineRule="auto"/>
        <w:ind w:left="993" w:hanging="567"/>
        <w:jc w:val="both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BE2F1F">
        <w:rPr>
          <w:rFonts w:ascii="Times New Roman" w:hAnsi="Times New Roman" w:cs="Times New Roman"/>
          <w:color w:val="auto"/>
          <w:sz w:val="22"/>
          <w:szCs w:val="22"/>
        </w:rPr>
        <w:t>w przypadku złożenia oferty przez wykonawców wspólnie ubiegających się o udzielenie zamówienia dokumentów dotyczących każdego z wykonawców, w celu wykazania braku istnienia wobec niego podstaw do wykluczenia oraz spełnienia warunków udziału w postępowaniu</w:t>
      </w:r>
      <w:r w:rsidRPr="00BE2F1F">
        <w:rPr>
          <w:rFonts w:ascii="Times New Roman" w:hAnsi="Times New Roman" w:cs="Times New Roman"/>
          <w:i/>
          <w:color w:val="auto"/>
          <w:sz w:val="22"/>
          <w:szCs w:val="22"/>
        </w:rPr>
        <w:t>.</w:t>
      </w:r>
    </w:p>
    <w:p w:rsidR="00C17FB9" w:rsidRPr="00DC7B3D" w:rsidRDefault="008C14D8" w:rsidP="00BE2F1F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Jeżeli </w:t>
      </w:r>
      <w:r w:rsidR="00833A71" w:rsidRPr="00DC7B3D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a nie złoży </w:t>
      </w:r>
      <w:r w:rsidR="00C17FB9" w:rsidRPr="00DC7B3D">
        <w:rPr>
          <w:rFonts w:ascii="Times New Roman" w:hAnsi="Times New Roman" w:cs="Times New Roman"/>
          <w:color w:val="auto"/>
          <w:sz w:val="22"/>
          <w:szCs w:val="22"/>
        </w:rPr>
        <w:t>oświadczeń, o których</w:t>
      </w:r>
      <w:r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 mowa w 5.1.1</w:t>
      </w:r>
      <w:r w:rsidR="008D3F5E"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 i 5.2</w:t>
      </w:r>
      <w:r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 SIWZ, </w:t>
      </w:r>
      <w:r w:rsidR="005171AF" w:rsidRPr="00DC7B3D">
        <w:rPr>
          <w:rFonts w:ascii="Times New Roman" w:hAnsi="Times New Roman" w:cs="Times New Roman"/>
          <w:color w:val="auto"/>
          <w:sz w:val="22"/>
          <w:szCs w:val="22"/>
        </w:rPr>
        <w:t>oświadczen</w:t>
      </w:r>
      <w:r w:rsidR="00C17FB9"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ia są </w:t>
      </w:r>
      <w:r w:rsidR="005171AF" w:rsidRPr="00DC7B3D">
        <w:rPr>
          <w:rFonts w:ascii="Times New Roman" w:hAnsi="Times New Roman" w:cs="Times New Roman"/>
          <w:color w:val="auto"/>
          <w:sz w:val="22"/>
          <w:szCs w:val="22"/>
        </w:rPr>
        <w:t>niekompletne, zawiera</w:t>
      </w:r>
      <w:r w:rsidR="00C17FB9" w:rsidRPr="00DC7B3D">
        <w:rPr>
          <w:rFonts w:ascii="Times New Roman" w:hAnsi="Times New Roman" w:cs="Times New Roman"/>
          <w:color w:val="auto"/>
          <w:sz w:val="22"/>
          <w:szCs w:val="22"/>
        </w:rPr>
        <w:t>ją</w:t>
      </w:r>
      <w:r w:rsidR="005171AF"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 błędy lub bud</w:t>
      </w:r>
      <w:r w:rsidR="00C17FB9" w:rsidRPr="00DC7B3D">
        <w:rPr>
          <w:rFonts w:ascii="Times New Roman" w:hAnsi="Times New Roman" w:cs="Times New Roman"/>
          <w:color w:val="auto"/>
          <w:sz w:val="22"/>
          <w:szCs w:val="22"/>
        </w:rPr>
        <w:t>zą</w:t>
      </w:r>
      <w:r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 wskazane przez </w:t>
      </w:r>
      <w:r w:rsidR="00644112" w:rsidRPr="00DC7B3D">
        <w:rPr>
          <w:rFonts w:ascii="Times New Roman" w:hAnsi="Times New Roman" w:cs="Times New Roman"/>
          <w:color w:val="auto"/>
          <w:sz w:val="22"/>
          <w:szCs w:val="22"/>
        </w:rPr>
        <w:t>Zamawia</w:t>
      </w:r>
      <w:r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jącego wątpliwości, </w:t>
      </w:r>
      <w:r w:rsidR="00644112" w:rsidRPr="00DC7B3D">
        <w:rPr>
          <w:rFonts w:ascii="Times New Roman" w:hAnsi="Times New Roman" w:cs="Times New Roman"/>
          <w:color w:val="auto"/>
          <w:sz w:val="22"/>
          <w:szCs w:val="22"/>
        </w:rPr>
        <w:t>Zamawia</w:t>
      </w:r>
      <w:r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jący wezwie do </w:t>
      </w:r>
      <w:r w:rsidR="00C17FB9" w:rsidRPr="00DC7B3D">
        <w:rPr>
          <w:rFonts w:ascii="Times New Roman" w:hAnsi="Times New Roman" w:cs="Times New Roman"/>
          <w:color w:val="auto"/>
          <w:sz w:val="22"/>
          <w:szCs w:val="22"/>
        </w:rPr>
        <w:t>ich</w:t>
      </w:r>
      <w:r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 złożenia, uzupełnienia lub poprawienia lub do udzielenia wyjaśnień w terminie przez siebie wskazanym, chyba że mimo ich złożenia, uzupełnienia lub poprawienia lub udzielenia wyjaśnień oferta </w:t>
      </w:r>
      <w:r w:rsidR="00833A71" w:rsidRPr="00DC7B3D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DC7B3D">
        <w:rPr>
          <w:rFonts w:ascii="Times New Roman" w:hAnsi="Times New Roman" w:cs="Times New Roman"/>
          <w:color w:val="auto"/>
          <w:sz w:val="22"/>
          <w:szCs w:val="22"/>
        </w:rPr>
        <w:t>y podlegałaby odrzuceniu albo konieczne byłoby unieważnienie postępowania.</w:t>
      </w:r>
      <w:r w:rsidR="00206AF5" w:rsidRPr="00DC7B3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F5549" w:rsidRPr="00963871" w:rsidRDefault="008C14D8" w:rsidP="00963871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Jeżeli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 xml:space="preserve">a nie złożył wymaganych pełnomocnictw albo złożył wadliwe pełnomocnictwa, </w:t>
      </w:r>
      <w:r w:rsidR="00644112" w:rsidRPr="00963871">
        <w:rPr>
          <w:rFonts w:ascii="Times New Roman" w:hAnsi="Times New Roman" w:cs="Times New Roman"/>
          <w:sz w:val="22"/>
          <w:szCs w:val="22"/>
        </w:rPr>
        <w:t>Zamawia</w:t>
      </w:r>
      <w:r w:rsidRPr="00963871">
        <w:rPr>
          <w:rFonts w:ascii="Times New Roman" w:hAnsi="Times New Roman" w:cs="Times New Roman"/>
          <w:sz w:val="22"/>
          <w:szCs w:val="22"/>
        </w:rPr>
        <w:t xml:space="preserve">jący wezwie do ich złożenia w terminie przez siebie wskazanym, chyba że mimo ich złożenia oferta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y podlega odrzuceniu albo konieczne byłoby unieważnienie postępowania.</w:t>
      </w:r>
    </w:p>
    <w:p w:rsidR="00A51BC8" w:rsidRPr="00963871" w:rsidRDefault="00833A71" w:rsidP="00963871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A51BC8" w:rsidRPr="00963871">
        <w:rPr>
          <w:rFonts w:ascii="Times New Roman" w:hAnsi="Times New Roman" w:cs="Times New Roman"/>
          <w:sz w:val="22"/>
          <w:szCs w:val="22"/>
        </w:rPr>
        <w:t>a, który zamierza powierzyć wykonanie częś</w:t>
      </w:r>
      <w:r w:rsidR="00D663A6" w:rsidRPr="00963871">
        <w:rPr>
          <w:rFonts w:ascii="Times New Roman" w:hAnsi="Times New Roman" w:cs="Times New Roman"/>
          <w:sz w:val="22"/>
          <w:szCs w:val="22"/>
        </w:rPr>
        <w:t>ci</w:t>
      </w:r>
      <w:r w:rsidR="00A51BC8" w:rsidRPr="00963871">
        <w:rPr>
          <w:rFonts w:ascii="Times New Roman" w:hAnsi="Times New Roman" w:cs="Times New Roman"/>
          <w:sz w:val="22"/>
          <w:szCs w:val="22"/>
        </w:rPr>
        <w:t xml:space="preserve"> usługi innej firmie (pod</w:t>
      </w: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A51BC8" w:rsidRPr="00963871">
        <w:rPr>
          <w:rFonts w:ascii="Times New Roman" w:hAnsi="Times New Roman" w:cs="Times New Roman"/>
          <w:sz w:val="22"/>
          <w:szCs w:val="22"/>
        </w:rPr>
        <w:t>y) jest zobowiązany do:</w:t>
      </w:r>
    </w:p>
    <w:p w:rsidR="00A51BC8" w:rsidRPr="00963871" w:rsidRDefault="00A51BC8" w:rsidP="00D00FF3">
      <w:pPr>
        <w:pStyle w:val="Akapitzlist"/>
        <w:numPr>
          <w:ilvl w:val="0"/>
          <w:numId w:val="19"/>
        </w:numPr>
        <w:tabs>
          <w:tab w:val="num" w:pos="1843"/>
        </w:tabs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określenia w złożonej ofercie informacji jaka część przedmiotu zamówienia będzie realizowana przez pod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="00404D7F" w:rsidRPr="00963871">
        <w:rPr>
          <w:rFonts w:ascii="Times New Roman" w:hAnsi="Times New Roman" w:cs="Times New Roman"/>
          <w:sz w:val="22"/>
          <w:szCs w:val="22"/>
        </w:rPr>
        <w:t>ów z podaniem jego nazwy – jeżeli dysponuje taką informacją.</w:t>
      </w:r>
    </w:p>
    <w:p w:rsidR="00A51BC8" w:rsidRPr="00963871" w:rsidRDefault="00644112" w:rsidP="00D00FF3">
      <w:pPr>
        <w:pStyle w:val="Akapitzlist"/>
        <w:numPr>
          <w:ilvl w:val="0"/>
          <w:numId w:val="19"/>
        </w:numPr>
        <w:tabs>
          <w:tab w:val="num" w:pos="1843"/>
        </w:tabs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Zamawia</w:t>
      </w:r>
      <w:r w:rsidR="004B5D60" w:rsidRPr="00963871">
        <w:rPr>
          <w:rFonts w:ascii="Times New Roman" w:hAnsi="Times New Roman" w:cs="Times New Roman"/>
          <w:sz w:val="22"/>
          <w:szCs w:val="22"/>
        </w:rPr>
        <w:t xml:space="preserve">jący nie wymaga aby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="00A51BC8" w:rsidRPr="00963871">
        <w:rPr>
          <w:rFonts w:ascii="Times New Roman" w:hAnsi="Times New Roman" w:cs="Times New Roman"/>
          <w:sz w:val="22"/>
          <w:szCs w:val="22"/>
        </w:rPr>
        <w:t>a składał oświadczenia o braku podstaw do wykluczenia odnoszące się do pod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="00A51BC8" w:rsidRPr="00963871">
        <w:rPr>
          <w:rFonts w:ascii="Times New Roman" w:hAnsi="Times New Roman" w:cs="Times New Roman"/>
          <w:sz w:val="22"/>
          <w:szCs w:val="22"/>
        </w:rPr>
        <w:t>y który nie udostępnił swoich zasobów.</w:t>
      </w:r>
    </w:p>
    <w:p w:rsidR="00A51BC8" w:rsidRPr="00963871" w:rsidRDefault="00960EEA" w:rsidP="00D00FF3">
      <w:pPr>
        <w:pStyle w:val="Akapitzlist"/>
        <w:numPr>
          <w:ilvl w:val="0"/>
          <w:numId w:val="19"/>
        </w:numPr>
        <w:tabs>
          <w:tab w:val="num" w:pos="1843"/>
        </w:tabs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za zgodą</w:t>
      </w:r>
      <w:r w:rsidR="004B5D60"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="00644112" w:rsidRPr="00963871">
        <w:rPr>
          <w:rFonts w:ascii="Times New Roman" w:hAnsi="Times New Roman" w:cs="Times New Roman"/>
          <w:sz w:val="22"/>
          <w:szCs w:val="22"/>
        </w:rPr>
        <w:t>Zamawia</w:t>
      </w:r>
      <w:r w:rsidR="004B5D60" w:rsidRPr="00963871">
        <w:rPr>
          <w:rFonts w:ascii="Times New Roman" w:hAnsi="Times New Roman" w:cs="Times New Roman"/>
          <w:sz w:val="22"/>
          <w:szCs w:val="22"/>
        </w:rPr>
        <w:t xml:space="preserve">jącego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="00A51BC8" w:rsidRPr="00963871">
        <w:rPr>
          <w:rFonts w:ascii="Times New Roman" w:hAnsi="Times New Roman" w:cs="Times New Roman"/>
          <w:sz w:val="22"/>
          <w:szCs w:val="22"/>
        </w:rPr>
        <w:t>a może w trakcie realizacji zamówienia zgłosić nowych pod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="00A51BC8" w:rsidRPr="00963871">
        <w:rPr>
          <w:rFonts w:ascii="Times New Roman" w:hAnsi="Times New Roman" w:cs="Times New Roman"/>
          <w:sz w:val="22"/>
          <w:szCs w:val="22"/>
        </w:rPr>
        <w:t>ów do realizacji zamówienia.</w:t>
      </w:r>
    </w:p>
    <w:p w:rsidR="00FF5549" w:rsidRPr="00963871" w:rsidRDefault="008C14D8" w:rsidP="00963871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Dokumenty sporządzone w języku obcym są składane wraz z tłumaczeniem na język polski.</w:t>
      </w:r>
    </w:p>
    <w:p w:rsidR="00FF5549" w:rsidRPr="00963871" w:rsidRDefault="00D41DF6" w:rsidP="00963871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Ilekroć w SIWZ, a także w Z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ałącznikach do SIWZ występuje wymóg podpisywania </w:t>
      </w:r>
      <w:r w:rsidR="00C17FB9" w:rsidRPr="00963871">
        <w:rPr>
          <w:rFonts w:ascii="Times New Roman" w:hAnsi="Times New Roman" w:cs="Times New Roman"/>
          <w:color w:val="auto"/>
          <w:sz w:val="22"/>
          <w:szCs w:val="22"/>
        </w:rPr>
        <w:t>oświadczeń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C17FB9" w:rsidRPr="00963871">
        <w:rPr>
          <w:rFonts w:ascii="Times New Roman" w:hAnsi="Times New Roman" w:cs="Times New Roman"/>
          <w:color w:val="auto"/>
          <w:sz w:val="22"/>
          <w:szCs w:val="22"/>
        </w:rPr>
        <w:br/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należy przez to rozumieć że oświadczenia te powinny być opatrzone podpisem (podpisami) osoby (osób) uprawnionej (uprawnionych) do reprezentowania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C17FB9" w:rsidRPr="00963871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zgodnie z zasadami reprezentacji wskazanymi we właściwym rejestrze lub osobę (osoby) upoważnioną do reprezentowania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>y na podstawie pełnomocnictwa.</w:t>
      </w:r>
    </w:p>
    <w:p w:rsidR="00FF5549" w:rsidRDefault="008C14D8" w:rsidP="00963871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Podpisy na oświadczeniach muszą być złożone w sposób pozwalający zidentyfikować osobę podpisującą. Zaleca się opatrzenie podpisu pieczątką z imieniem i nazwiskiem osoby podpisującej.</w:t>
      </w:r>
    </w:p>
    <w:p w:rsidR="000A6222" w:rsidRDefault="00573E7F" w:rsidP="000A6222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E54E6">
        <w:rPr>
          <w:rFonts w:ascii="Times New Roman" w:hAnsi="Times New Roman" w:cs="Times New Roman"/>
          <w:color w:val="auto"/>
          <w:sz w:val="22"/>
          <w:szCs w:val="22"/>
        </w:rPr>
        <w:t xml:space="preserve">Poświadczenia za zgodność z oryginałem dokonuje odpowiednio Wykonawca, podmiot, na którego zdolnościach lub sytuacji polega Wykonawca, </w:t>
      </w:r>
      <w:r w:rsidR="00897A94" w:rsidRPr="001E54E6">
        <w:rPr>
          <w:rFonts w:ascii="Times New Roman" w:hAnsi="Times New Roman" w:cs="Times New Roman"/>
          <w:color w:val="auto"/>
          <w:sz w:val="22"/>
          <w:szCs w:val="22"/>
        </w:rPr>
        <w:t xml:space="preserve">Wykonawcy wspólnie ubiegający się o udzielenie zamówienia publicznego, </w:t>
      </w:r>
      <w:r w:rsidRPr="001E54E6">
        <w:rPr>
          <w:rFonts w:ascii="Times New Roman" w:hAnsi="Times New Roman" w:cs="Times New Roman"/>
          <w:color w:val="auto"/>
          <w:sz w:val="22"/>
          <w:szCs w:val="22"/>
        </w:rPr>
        <w:t>w zakresie dokumentów lub oświadczeń, które każdego z nich dotyczy.</w:t>
      </w:r>
    </w:p>
    <w:p w:rsidR="000A6222" w:rsidRPr="00AF2094" w:rsidRDefault="000A6222" w:rsidP="000A6222">
      <w:pPr>
        <w:pStyle w:val="Akapitzlist"/>
        <w:numPr>
          <w:ilvl w:val="1"/>
          <w:numId w:val="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W przypadku wskazania przez wykonawcę dostępności oświadczeń lub dokumentów, o których mowa </w:t>
      </w:r>
      <w:r w:rsidR="00BD12D0" w:rsidRPr="00AF2094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AF2094">
        <w:rPr>
          <w:rFonts w:ascii="Times New Roman" w:hAnsi="Times New Roman" w:cs="Times New Roman"/>
          <w:color w:val="auto"/>
          <w:sz w:val="22"/>
          <w:szCs w:val="22"/>
        </w:rPr>
        <w:t>w Rozdziale 5 SIWZ, w formie elektronicznej pod określonymi adresami internetowymi ogólnodostępnych i bezpłatnych baz danych, zamawiający pobiera samodzielnie z tych baz danych wskazane przez wykonawcę oświadczenia lub dokumenty. Jeżeli oświadczenia i dokumenty, o których mowa w zdaniu pierwszym, są sporządzone w języku obcym, wykonawca zobowiązany jest do przedstawienia ich tłumaczenia na język polski.</w:t>
      </w:r>
      <w:r w:rsidR="00BE2F1F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FF5549" w:rsidRPr="00AF2094" w:rsidRDefault="00FF5549" w:rsidP="00963871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B497D" w:rsidRDefault="000B497D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F973A6" w:rsidRPr="00963871" w:rsidRDefault="00F973A6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lastRenderedPageBreak/>
        <w:t>Rozdział 6</w:t>
      </w: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WYMAGANIA DOTYCZĄCE WADIUM</w:t>
      </w:r>
    </w:p>
    <w:p w:rsidR="00975E82" w:rsidRDefault="00975E82" w:rsidP="00963871">
      <w:p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0107E9" w:rsidRDefault="00AD08E8" w:rsidP="00A44E8A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07E9">
        <w:rPr>
          <w:rFonts w:ascii="Times New Roman" w:hAnsi="Times New Roman" w:cs="Times New Roman"/>
          <w:color w:val="auto"/>
          <w:sz w:val="22"/>
          <w:szCs w:val="22"/>
        </w:rPr>
        <w:t>Wykonawca jest zobowiązany wnieść wadium w wysokości:</w:t>
      </w:r>
      <w:r w:rsidR="00932127" w:rsidRPr="000107E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0107E9" w:rsidRPr="009B685E" w:rsidRDefault="000107E9" w:rsidP="000107E9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Część 1: 1 000,00 zł (słownie jeden tysiąc zł 00/100),</w:t>
      </w:r>
    </w:p>
    <w:p w:rsidR="000107E9" w:rsidRPr="009B685E" w:rsidRDefault="0042490D" w:rsidP="000107E9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>Część 2</w:t>
      </w:r>
      <w:r w:rsidR="000107E9" w:rsidRPr="009B685E">
        <w:rPr>
          <w:rFonts w:ascii="Times New Roman" w:hAnsi="Times New Roman" w:cs="Times New Roman"/>
          <w:color w:val="auto"/>
          <w:sz w:val="22"/>
          <w:szCs w:val="22"/>
        </w:rPr>
        <w:t>: 900,00 zł (słownie: dziewięćset zł 00/100),</w:t>
      </w:r>
    </w:p>
    <w:p w:rsidR="00AD08E8" w:rsidRPr="000107E9" w:rsidRDefault="00AD08E8" w:rsidP="00A44E8A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107E9">
        <w:rPr>
          <w:rFonts w:ascii="Times New Roman" w:hAnsi="Times New Roman" w:cs="Times New Roman"/>
          <w:color w:val="auto"/>
          <w:sz w:val="22"/>
          <w:szCs w:val="22"/>
        </w:rPr>
        <w:t>Wadium może być wniesione w jednej lub kilku następujących formach:</w:t>
      </w:r>
    </w:p>
    <w:p w:rsidR="00AD08E8" w:rsidRPr="00AD7754" w:rsidRDefault="00AD08E8" w:rsidP="00A44E8A">
      <w:pPr>
        <w:pStyle w:val="Akapitzlist"/>
        <w:numPr>
          <w:ilvl w:val="0"/>
          <w:numId w:val="31"/>
        </w:numPr>
        <w:spacing w:line="276" w:lineRule="auto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pieniądzu,</w:t>
      </w:r>
    </w:p>
    <w:p w:rsidR="00AD08E8" w:rsidRPr="00AD7754" w:rsidRDefault="00AD08E8" w:rsidP="00A44E8A">
      <w:pPr>
        <w:pStyle w:val="Akapitzlist"/>
        <w:numPr>
          <w:ilvl w:val="0"/>
          <w:numId w:val="31"/>
        </w:numPr>
        <w:spacing w:line="276" w:lineRule="auto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poręczeniach bankowych lub poręczeniach spółdzielczej kasy oszczędnościowo-kredytowej, z tym, że poręczenie kasy jest zawsze poręczeniem pieniężnym,</w:t>
      </w:r>
    </w:p>
    <w:p w:rsidR="00AD08E8" w:rsidRPr="00AD7754" w:rsidRDefault="00AD08E8" w:rsidP="00A44E8A">
      <w:pPr>
        <w:pStyle w:val="Akapitzlist"/>
        <w:numPr>
          <w:ilvl w:val="0"/>
          <w:numId w:val="31"/>
        </w:numPr>
        <w:spacing w:line="276" w:lineRule="auto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gwarancjach bankowych,</w:t>
      </w:r>
    </w:p>
    <w:p w:rsidR="00AD08E8" w:rsidRPr="00AD7754" w:rsidRDefault="00AD08E8" w:rsidP="00A44E8A">
      <w:pPr>
        <w:pStyle w:val="Akapitzlist"/>
        <w:numPr>
          <w:ilvl w:val="0"/>
          <w:numId w:val="31"/>
        </w:numPr>
        <w:spacing w:line="276" w:lineRule="auto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gwarancjach ubezpieczeniowych,</w:t>
      </w:r>
    </w:p>
    <w:p w:rsidR="00AD08E8" w:rsidRPr="00AD7754" w:rsidRDefault="00AD08E8" w:rsidP="00A44E8A">
      <w:pPr>
        <w:pStyle w:val="Akapitzlist"/>
        <w:numPr>
          <w:ilvl w:val="0"/>
          <w:numId w:val="31"/>
        </w:numPr>
        <w:spacing w:line="276" w:lineRule="auto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poręczeniach udzielanych przez podmioty, o których mowa w art. 6b ust. 5 pkt 2 ustawy z dnia 9 listopada 2000 r. o utworzeniu Polskiej Agencji Rozwoju Przedsiębiorczości (Dz.U. z 2019 r. poz. 310 t. j.).</w:t>
      </w:r>
    </w:p>
    <w:p w:rsidR="00AD08E8" w:rsidRPr="00FE70AD" w:rsidRDefault="00AD08E8" w:rsidP="00A44E8A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Wadium wnoszone w pieniądzu należy </w:t>
      </w:r>
      <w:r w:rsidRPr="00AD775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wpłacić przelewem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 na następujący rachunek bankowy Zamawiającego:</w:t>
      </w:r>
    </w:p>
    <w:p w:rsidR="00AD08E8" w:rsidRPr="00AD7754" w:rsidRDefault="00AD08E8" w:rsidP="00932127">
      <w:pPr>
        <w:spacing w:line="276" w:lineRule="auto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Regionalna Dyrekcja Ochrony Środowiska w Kielcach</w:t>
      </w:r>
    </w:p>
    <w:p w:rsidR="00AD08E8" w:rsidRPr="00AD7754" w:rsidRDefault="00AD08E8" w:rsidP="00932127">
      <w:pPr>
        <w:spacing w:line="276" w:lineRule="auto"/>
        <w:ind w:left="141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ul. Karola Szymanowskiego 6, 25-361 Kielce</w:t>
      </w:r>
    </w:p>
    <w:p w:rsidR="00AD08E8" w:rsidRPr="00932127" w:rsidRDefault="00AD08E8" w:rsidP="00932127">
      <w:pPr>
        <w:spacing w:line="276" w:lineRule="auto"/>
        <w:ind w:left="141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36 1010 1238 0860 6213 9120 0000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z zalecanym dopiskiem: wadium na </w:t>
      </w:r>
      <w:r w:rsidRPr="00AB0B05">
        <w:rPr>
          <w:rFonts w:ascii="Times New Roman" w:hAnsi="Times New Roman" w:cs="Times New Roman"/>
          <w:b/>
          <w:i/>
          <w:color w:val="auto"/>
          <w:sz w:val="22"/>
          <w:szCs w:val="22"/>
        </w:rPr>
        <w:t>„</w:t>
      </w:r>
      <w:r w:rsidR="009B29B4" w:rsidRPr="009B29B4">
        <w:rPr>
          <w:rFonts w:ascii="Times New Roman" w:hAnsi="Times New Roman" w:cs="Times New Roman"/>
          <w:b/>
          <w:bCs/>
          <w:sz w:val="22"/>
          <w:szCs w:val="22"/>
        </w:rPr>
        <w:t>Opracowanie dokumentacji na potrzeby sporządzenia planów ochrony dla rezerwatów przyrody</w:t>
      </w:r>
      <w:r w:rsidR="009B29B4">
        <w:rPr>
          <w:rFonts w:ascii="Times New Roman" w:hAnsi="Times New Roman" w:cs="Times New Roman"/>
          <w:b/>
          <w:bCs/>
          <w:sz w:val="22"/>
          <w:szCs w:val="22"/>
        </w:rPr>
        <w:t xml:space="preserve"> część nr ……..  </w:t>
      </w:r>
      <w:r w:rsidR="00932127">
        <w:rPr>
          <w:rFonts w:ascii="Times New Roman" w:hAnsi="Times New Roman" w:cs="Times New Roman"/>
          <w:b/>
          <w:bCs/>
          <w:sz w:val="22"/>
          <w:szCs w:val="22"/>
        </w:rPr>
        <w:t xml:space="preserve">- </w:t>
      </w:r>
      <w:r w:rsidRPr="009B685E">
        <w:rPr>
          <w:rFonts w:ascii="Times New Roman" w:hAnsi="Times New Roman" w:cs="Times New Roman"/>
          <w:b/>
          <w:i/>
          <w:color w:val="auto"/>
          <w:sz w:val="22"/>
          <w:szCs w:val="22"/>
        </w:rPr>
        <w:t>WOF-II.261.</w:t>
      </w:r>
      <w:r w:rsidR="0042490D" w:rsidRPr="009B685E">
        <w:rPr>
          <w:rFonts w:ascii="Times New Roman" w:hAnsi="Times New Roman" w:cs="Times New Roman"/>
          <w:b/>
          <w:i/>
          <w:color w:val="auto"/>
          <w:sz w:val="22"/>
          <w:szCs w:val="22"/>
        </w:rPr>
        <w:t>8</w:t>
      </w:r>
      <w:r w:rsidR="009B29B4" w:rsidRPr="009B685E">
        <w:rPr>
          <w:rFonts w:ascii="Times New Roman" w:hAnsi="Times New Roman" w:cs="Times New Roman"/>
          <w:b/>
          <w:i/>
          <w:color w:val="auto"/>
          <w:sz w:val="22"/>
          <w:szCs w:val="22"/>
        </w:rPr>
        <w:t>.2020.MW</w:t>
      </w:r>
      <w:r w:rsidRPr="009B685E">
        <w:rPr>
          <w:rFonts w:ascii="Times New Roman" w:hAnsi="Times New Roman" w:cs="Times New Roman"/>
          <w:b/>
          <w:i/>
          <w:color w:val="auto"/>
          <w:sz w:val="22"/>
          <w:szCs w:val="22"/>
        </w:rPr>
        <w:t>”</w:t>
      </w:r>
    </w:p>
    <w:p w:rsidR="00AD08E8" w:rsidRPr="00AD7754" w:rsidRDefault="00AD08E8" w:rsidP="00A44E8A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Za skuteczne wniesienie wadium w pieniądzu, Zamawiający uzna wadium, które znajdzie się na rachunku bankowym Zamawiającego przed upływem terminu składania ofert.</w:t>
      </w:r>
    </w:p>
    <w:p w:rsidR="00AD08E8" w:rsidRPr="00AD7754" w:rsidRDefault="00AD08E8" w:rsidP="00A44E8A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W przypadku wnoszenia wadium w formie gwarancji bankowej lub ubezpieczeniowej, gwarancja musi być gwarancją nieodwołalną, bezwarunkową i płatną na pierwsze pisemne żądanie Zamawiającego, sporządzoną zgodnie z obowiązującymi przepisami i powinna zawierać następujące elementy:</w:t>
      </w:r>
    </w:p>
    <w:p w:rsidR="00AD08E8" w:rsidRPr="00AD7754" w:rsidRDefault="00AD08E8" w:rsidP="00A44E8A">
      <w:pPr>
        <w:pStyle w:val="Akapitzlist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nazwę dającego zlecenie (Wykonawcy), beneficjenta gwarancji (Zamawiającego), gwaranta (banku lub instytucji ubezpieczeniowej udzielających gwarancji) oraz wskazanie ich siedzib,</w:t>
      </w:r>
    </w:p>
    <w:p w:rsidR="00AD08E8" w:rsidRPr="00AD7754" w:rsidRDefault="00AD08E8" w:rsidP="00A44E8A">
      <w:pPr>
        <w:pStyle w:val="Akapitzlist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kwotę gwarancji,</w:t>
      </w:r>
    </w:p>
    <w:p w:rsidR="00AD08E8" w:rsidRPr="00AD7754" w:rsidRDefault="00AD08E8" w:rsidP="00A44E8A">
      <w:pPr>
        <w:pStyle w:val="Akapitzlist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termin ważności gwarancji w formule: „od dnia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ab/>
        <w:t>- do dnia”,</w:t>
      </w:r>
    </w:p>
    <w:p w:rsidR="00AD08E8" w:rsidRPr="00AD7754" w:rsidRDefault="00AD08E8" w:rsidP="00A44E8A">
      <w:pPr>
        <w:pStyle w:val="Akapitzlist"/>
        <w:numPr>
          <w:ilvl w:val="0"/>
          <w:numId w:val="32"/>
        </w:numPr>
        <w:spacing w:line="276" w:lineRule="auto"/>
        <w:ind w:hanging="29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zobowiązanie gwaranta do zapłacenia kwoty gwarancji na pierwsze żądanie Zamawia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jącego 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>w sytuacjach określonych w art. 46 ust. 4a oraz art. 46 ust. 5 ustawy.</w:t>
      </w:r>
    </w:p>
    <w:p w:rsidR="00AD08E8" w:rsidRPr="00AD7754" w:rsidRDefault="00AD08E8" w:rsidP="00AD08E8">
      <w:p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Zamawiający nie dopuszcza możliwości umieszczenia w treści gwarancji klauzuli dotyczącej pośrednictwa podmiotów trzecich.</w:t>
      </w:r>
    </w:p>
    <w:p w:rsidR="00AD08E8" w:rsidRPr="009B685E" w:rsidRDefault="00AD08E8" w:rsidP="00A44E8A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W przypadku wnoszenia wadium w formie innej niż pieniężna, </w:t>
      </w:r>
      <w:r>
        <w:rPr>
          <w:rFonts w:ascii="Times New Roman" w:hAnsi="Times New Roman" w:cs="Times New Roman"/>
          <w:color w:val="auto"/>
          <w:sz w:val="22"/>
          <w:szCs w:val="22"/>
        </w:rPr>
        <w:t>Wykonawca wnosi wraz z ofertą w 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formie elektronicznej poprzez zamieszczenie na Platformie oryginału dokumentu wadialnego (gwarancji lub poręczenia), opatrzonego przez wystawcę (gwaranta) kwalifikowanym podpisem elektronicznym. Wadium powinno być oznaczone w następujący sposób: „wadium – numer sprawy </w:t>
      </w:r>
      <w:r w:rsidRPr="009B685E">
        <w:rPr>
          <w:rFonts w:ascii="Times New Roman" w:hAnsi="Times New Roman" w:cs="Times New Roman"/>
          <w:color w:val="auto"/>
          <w:sz w:val="22"/>
          <w:szCs w:val="22"/>
        </w:rPr>
        <w:t>WOF-II.261.</w:t>
      </w:r>
      <w:r w:rsidR="0042490D"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    8.2020.MW</w:t>
      </w: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”. </w:t>
      </w:r>
    </w:p>
    <w:p w:rsidR="00AD08E8" w:rsidRDefault="00AD08E8" w:rsidP="00A44E8A">
      <w:pPr>
        <w:pStyle w:val="Akapitzlist"/>
        <w:numPr>
          <w:ilvl w:val="1"/>
          <w:numId w:val="3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Wadium musi zabezpieczać ofertę przez cały okres związania ofertą, począwszy od dnia, w którym 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upływa termin składania ofert. </w:t>
      </w:r>
    </w:p>
    <w:p w:rsidR="006565BC" w:rsidRDefault="006565BC" w:rsidP="006565BC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973A6" w:rsidRPr="00AD7754" w:rsidRDefault="00F973A6" w:rsidP="006565BC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87098" w:rsidRPr="00963871" w:rsidRDefault="009A655A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7</w:t>
      </w:r>
    </w:p>
    <w:p w:rsidR="006E7F44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OPIS SPOSOBU PRZYGOTOWANIA OFERT</w:t>
      </w:r>
    </w:p>
    <w:p w:rsidR="00687098" w:rsidRPr="00963871" w:rsidRDefault="008C14D8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ab/>
      </w:r>
    </w:p>
    <w:p w:rsidR="006E7F44" w:rsidRPr="00963871" w:rsidRDefault="00833A71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sz w:val="22"/>
          <w:szCs w:val="22"/>
        </w:rPr>
        <w:t xml:space="preserve">a może złożyć jedną ofertę. Złożenie więcej niż jednej oferty spowoduje odrzucenie wszystkich ofert złożonych przez </w:t>
      </w: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sz w:val="22"/>
          <w:szCs w:val="22"/>
        </w:rPr>
        <w:t>ę.</w:t>
      </w:r>
    </w:p>
    <w:p w:rsidR="006E7F44" w:rsidRPr="00963871" w:rsidRDefault="008C14D8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lastRenderedPageBreak/>
        <w:t>Oferta musi być sporządzona z zachowaniem formy pisemnej pod rygorem nieważności.</w:t>
      </w:r>
    </w:p>
    <w:p w:rsidR="006E7F44" w:rsidRPr="00963871" w:rsidRDefault="008C14D8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Treść oferty musi być zgodna z treścią SIWZ.</w:t>
      </w:r>
    </w:p>
    <w:p w:rsidR="00ED3E0C" w:rsidRPr="00963871" w:rsidRDefault="008C14D8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Oferta (wraz z załącznikami) musi być sporządzona w sposób czytelny.</w:t>
      </w:r>
    </w:p>
    <w:p w:rsidR="006E7F44" w:rsidRPr="00963871" w:rsidRDefault="008C14D8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Wszelkie zmiany naniesione przez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ę w treści o</w:t>
      </w:r>
      <w:r w:rsidR="0045050D" w:rsidRPr="00963871">
        <w:rPr>
          <w:rFonts w:ascii="Times New Roman" w:hAnsi="Times New Roman" w:cs="Times New Roman"/>
          <w:sz w:val="22"/>
          <w:szCs w:val="22"/>
        </w:rPr>
        <w:t>ferty po jej sporządzeniu</w:t>
      </w:r>
      <w:r w:rsidR="0045050D" w:rsidRPr="00963871">
        <w:rPr>
          <w:rFonts w:ascii="Times New Roman" w:hAnsi="Times New Roman" w:cs="Times New Roman"/>
          <w:sz w:val="22"/>
          <w:szCs w:val="22"/>
        </w:rPr>
        <w:tab/>
        <w:t>muszą</w:t>
      </w:r>
      <w:r w:rsidR="00ED3E0C"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Pr="00963871">
        <w:rPr>
          <w:rFonts w:ascii="Times New Roman" w:hAnsi="Times New Roman" w:cs="Times New Roman"/>
          <w:sz w:val="22"/>
          <w:szCs w:val="22"/>
        </w:rPr>
        <w:t>być</w:t>
      </w:r>
      <w:r w:rsidR="00ED3E0C"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="0045050D" w:rsidRPr="00963871">
        <w:rPr>
          <w:rFonts w:ascii="Times New Roman" w:hAnsi="Times New Roman" w:cs="Times New Roman"/>
          <w:sz w:val="22"/>
          <w:szCs w:val="22"/>
        </w:rPr>
        <w:t>p</w:t>
      </w:r>
      <w:r w:rsidRPr="00963871">
        <w:rPr>
          <w:rFonts w:ascii="Times New Roman" w:hAnsi="Times New Roman" w:cs="Times New Roman"/>
          <w:sz w:val="22"/>
          <w:szCs w:val="22"/>
        </w:rPr>
        <w:t xml:space="preserve">arafowane przez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ę.</w:t>
      </w:r>
    </w:p>
    <w:p w:rsidR="006E7F44" w:rsidRPr="00963871" w:rsidRDefault="008C14D8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Oferta musi być</w:t>
      </w:r>
      <w:r w:rsidR="002E17BF" w:rsidRPr="00963871">
        <w:rPr>
          <w:rFonts w:ascii="Times New Roman" w:hAnsi="Times New Roman" w:cs="Times New Roman"/>
          <w:sz w:val="22"/>
          <w:szCs w:val="22"/>
        </w:rPr>
        <w:t xml:space="preserve"> podpisana przez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="002E17BF" w:rsidRPr="00963871">
        <w:rPr>
          <w:rFonts w:ascii="Times New Roman" w:hAnsi="Times New Roman" w:cs="Times New Roman"/>
          <w:sz w:val="22"/>
          <w:szCs w:val="22"/>
        </w:rPr>
        <w:t xml:space="preserve">ę, tj. </w:t>
      </w:r>
      <w:r w:rsidRPr="00963871">
        <w:rPr>
          <w:rFonts w:ascii="Times New Roman" w:hAnsi="Times New Roman" w:cs="Times New Roman"/>
          <w:sz w:val="22"/>
          <w:szCs w:val="22"/>
        </w:rPr>
        <w:t xml:space="preserve">osobę (osoby) reprezentującą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ę, zgodnie</w:t>
      </w:r>
      <w:r w:rsidR="00A616AD"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="0072363D">
        <w:rPr>
          <w:rFonts w:ascii="Times New Roman" w:hAnsi="Times New Roman" w:cs="Times New Roman"/>
          <w:sz w:val="22"/>
          <w:szCs w:val="22"/>
        </w:rPr>
        <w:t>z </w:t>
      </w:r>
      <w:r w:rsidRPr="00963871">
        <w:rPr>
          <w:rFonts w:ascii="Times New Roman" w:hAnsi="Times New Roman" w:cs="Times New Roman"/>
          <w:sz w:val="22"/>
          <w:szCs w:val="22"/>
        </w:rPr>
        <w:t xml:space="preserve">zasadami reprezentacji wskazanymi we właściwym rejestrze lub osobę (osoby) upoważnioną do reprezentowania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y.</w:t>
      </w:r>
    </w:p>
    <w:p w:rsidR="006E7F44" w:rsidRPr="00963871" w:rsidRDefault="008C14D8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Jeżeli o</w:t>
      </w:r>
      <w:r w:rsidR="002E17BF" w:rsidRPr="00963871">
        <w:rPr>
          <w:rFonts w:ascii="Times New Roman" w:hAnsi="Times New Roman" w:cs="Times New Roman"/>
          <w:sz w:val="22"/>
          <w:szCs w:val="22"/>
        </w:rPr>
        <w:t xml:space="preserve">soba (osoby) podpisująca ofertę </w:t>
      </w:r>
      <w:r w:rsidRPr="00963871">
        <w:rPr>
          <w:rFonts w:ascii="Times New Roman" w:hAnsi="Times New Roman" w:cs="Times New Roman"/>
          <w:sz w:val="22"/>
          <w:szCs w:val="22"/>
        </w:rPr>
        <w:t xml:space="preserve">(reprezentująca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 xml:space="preserve">ę lub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ów</w:t>
      </w:r>
      <w:r w:rsidR="006E7F44"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Pr="00963871">
        <w:rPr>
          <w:rFonts w:ascii="Times New Roman" w:hAnsi="Times New Roman" w:cs="Times New Roman"/>
          <w:sz w:val="22"/>
          <w:szCs w:val="22"/>
        </w:rPr>
        <w:t xml:space="preserve">występujących wspólnie) działa na podstawie pełnomocnictwa, </w:t>
      </w:r>
      <w:r w:rsidRPr="00975E82">
        <w:rPr>
          <w:rFonts w:ascii="Times New Roman" w:hAnsi="Times New Roman" w:cs="Times New Roman"/>
          <w:color w:val="auto"/>
          <w:sz w:val="22"/>
          <w:szCs w:val="22"/>
        </w:rPr>
        <w:t>pełnomocnictwo to w formie oryginału lub kopii poświadczonej za zgodność z oryginałem przez notariusza musi zostać dołączone do oferty.</w:t>
      </w:r>
    </w:p>
    <w:p w:rsidR="00637894" w:rsidRPr="00963871" w:rsidRDefault="008C14D8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Oferta wraz z załącznikami musi być sporządzona w języku polskim. Każdy dokument składający</w:t>
      </w:r>
      <w:r w:rsidR="00637894"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Pr="00963871">
        <w:rPr>
          <w:rFonts w:ascii="Times New Roman" w:hAnsi="Times New Roman" w:cs="Times New Roman"/>
          <w:sz w:val="22"/>
          <w:szCs w:val="22"/>
        </w:rPr>
        <w:t>się</w:t>
      </w:r>
      <w:r w:rsidR="00637894"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Pr="00963871">
        <w:rPr>
          <w:rFonts w:ascii="Times New Roman" w:hAnsi="Times New Roman" w:cs="Times New Roman"/>
          <w:sz w:val="22"/>
          <w:szCs w:val="22"/>
        </w:rPr>
        <w:t>na ofertę lub złożony wraz z ofertą</w:t>
      </w:r>
      <w:r w:rsidR="00637894" w:rsidRPr="00963871">
        <w:rPr>
          <w:rFonts w:ascii="Times New Roman" w:hAnsi="Times New Roman" w:cs="Times New Roman"/>
          <w:sz w:val="22"/>
          <w:szCs w:val="22"/>
        </w:rPr>
        <w:t xml:space="preserve"> sporządzo</w:t>
      </w:r>
      <w:r w:rsidR="002E17BF" w:rsidRPr="00963871">
        <w:rPr>
          <w:rFonts w:ascii="Times New Roman" w:hAnsi="Times New Roman" w:cs="Times New Roman"/>
          <w:sz w:val="22"/>
          <w:szCs w:val="22"/>
        </w:rPr>
        <w:t xml:space="preserve">ny w języku innym niż polski </w:t>
      </w:r>
      <w:r w:rsidR="00637894" w:rsidRPr="00963871">
        <w:rPr>
          <w:rFonts w:ascii="Times New Roman" w:hAnsi="Times New Roman" w:cs="Times New Roman"/>
          <w:sz w:val="22"/>
          <w:szCs w:val="22"/>
        </w:rPr>
        <w:t xml:space="preserve">musi </w:t>
      </w:r>
      <w:r w:rsidRPr="00963871">
        <w:rPr>
          <w:rFonts w:ascii="Times New Roman" w:hAnsi="Times New Roman" w:cs="Times New Roman"/>
          <w:sz w:val="22"/>
          <w:szCs w:val="22"/>
        </w:rPr>
        <w:t>być</w:t>
      </w:r>
      <w:r w:rsidR="00637894" w:rsidRPr="00963871">
        <w:rPr>
          <w:rFonts w:ascii="Times New Roman" w:hAnsi="Times New Roman" w:cs="Times New Roman"/>
          <w:sz w:val="22"/>
          <w:szCs w:val="22"/>
        </w:rPr>
        <w:t xml:space="preserve"> złożony </w:t>
      </w:r>
      <w:r w:rsidRPr="00963871">
        <w:rPr>
          <w:rFonts w:ascii="Times New Roman" w:hAnsi="Times New Roman" w:cs="Times New Roman"/>
          <w:sz w:val="22"/>
          <w:szCs w:val="22"/>
        </w:rPr>
        <w:t>wraz</w:t>
      </w:r>
      <w:r w:rsidR="00A616AD"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="0072363D">
        <w:rPr>
          <w:rFonts w:ascii="Times New Roman" w:hAnsi="Times New Roman" w:cs="Times New Roman"/>
          <w:sz w:val="22"/>
          <w:szCs w:val="22"/>
        </w:rPr>
        <w:t>z </w:t>
      </w:r>
      <w:r w:rsidRPr="00963871">
        <w:rPr>
          <w:rFonts w:ascii="Times New Roman" w:hAnsi="Times New Roman" w:cs="Times New Roman"/>
          <w:sz w:val="22"/>
          <w:szCs w:val="22"/>
        </w:rPr>
        <w:t>tłumaczeniem na język polski.</w:t>
      </w:r>
    </w:p>
    <w:p w:rsidR="00637894" w:rsidRPr="00963871" w:rsidRDefault="00833A71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sz w:val="22"/>
          <w:szCs w:val="22"/>
        </w:rPr>
        <w:t>a ponosi wszelkie koszty związane z przygotowaniem i złożeniem oferty.</w:t>
      </w:r>
    </w:p>
    <w:p w:rsidR="00637894" w:rsidRPr="00963871" w:rsidRDefault="008C14D8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Zaleca się, aby strony oferty były trwale ze sobą połączone i kolejno ponumerowane.</w:t>
      </w:r>
    </w:p>
    <w:p w:rsidR="004B76EA" w:rsidRPr="00963871" w:rsidRDefault="008C14D8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Zaleca się, aby każda strona oferty zawierająca jakąk</w:t>
      </w:r>
      <w:r w:rsidR="00637894" w:rsidRPr="00963871">
        <w:rPr>
          <w:rFonts w:ascii="Times New Roman" w:hAnsi="Times New Roman" w:cs="Times New Roman"/>
          <w:sz w:val="22"/>
          <w:szCs w:val="22"/>
        </w:rPr>
        <w:t xml:space="preserve">olwiek treść była podpisana lub </w:t>
      </w:r>
      <w:r w:rsidRPr="00963871">
        <w:rPr>
          <w:rFonts w:ascii="Times New Roman" w:hAnsi="Times New Roman" w:cs="Times New Roman"/>
          <w:sz w:val="22"/>
          <w:szCs w:val="22"/>
        </w:rPr>
        <w:t>parafowana</w:t>
      </w:r>
      <w:r w:rsidR="00637894"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Pr="00963871">
        <w:rPr>
          <w:rFonts w:ascii="Times New Roman" w:hAnsi="Times New Roman" w:cs="Times New Roman"/>
          <w:sz w:val="22"/>
          <w:szCs w:val="22"/>
        </w:rPr>
        <w:t>prze</w:t>
      </w:r>
      <w:r w:rsidR="00637894" w:rsidRPr="00963871">
        <w:rPr>
          <w:rFonts w:ascii="Times New Roman" w:hAnsi="Times New Roman" w:cs="Times New Roman"/>
          <w:sz w:val="22"/>
          <w:szCs w:val="22"/>
        </w:rPr>
        <w:t>z</w:t>
      </w:r>
      <w:r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ę.</w:t>
      </w:r>
    </w:p>
    <w:p w:rsidR="004B76EA" w:rsidRPr="00963871" w:rsidRDefault="008C14D8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Ofertę należy umieścić w kopercie/opakowaniu i zabezpieczyć w sposób uniemożliwiający zapoznanie się z jej zawartością bez naruszenia zabezpieczeń przed upływem terminu otwarcia ofert.</w:t>
      </w:r>
    </w:p>
    <w:p w:rsidR="00687098" w:rsidRPr="00963871" w:rsidRDefault="008C14D8" w:rsidP="00D00FF3">
      <w:pPr>
        <w:pStyle w:val="Akapitzlist"/>
        <w:numPr>
          <w:ilvl w:val="1"/>
          <w:numId w:val="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Na kopercie/opakowaniu należy umieścić następujące oznaczenia:</w:t>
      </w:r>
    </w:p>
    <w:p w:rsidR="00687098" w:rsidRPr="00963871" w:rsidRDefault="008C14D8" w:rsidP="00D00FF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nazwa, adres, numer telefonu, faksu, adres e-mail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y,</w:t>
      </w:r>
    </w:p>
    <w:p w:rsidR="00C27468" w:rsidRPr="00963871" w:rsidRDefault="00C27468" w:rsidP="00D00FF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Regionalna Dyrekcja Ochrony Środowiska w Kielcach</w:t>
      </w:r>
    </w:p>
    <w:p w:rsidR="00C27468" w:rsidRPr="00963871" w:rsidRDefault="00C27468" w:rsidP="00963871">
      <w:pPr>
        <w:pStyle w:val="Akapitzli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ul. </w:t>
      </w:r>
      <w:r w:rsidR="00963871" w:rsidRPr="00963871">
        <w:rPr>
          <w:rFonts w:ascii="Times New Roman" w:hAnsi="Times New Roman" w:cs="Times New Roman"/>
          <w:sz w:val="22"/>
          <w:szCs w:val="22"/>
        </w:rPr>
        <w:t xml:space="preserve">Karola </w:t>
      </w:r>
      <w:r w:rsidRPr="00963871">
        <w:rPr>
          <w:rFonts w:ascii="Times New Roman" w:hAnsi="Times New Roman" w:cs="Times New Roman"/>
          <w:sz w:val="22"/>
          <w:szCs w:val="22"/>
        </w:rPr>
        <w:t>Szymanowskiego 6, 25-361 Kielce</w:t>
      </w:r>
      <w:r w:rsidR="008C14D8" w:rsidRPr="0096387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87098" w:rsidRPr="00963871" w:rsidRDefault="008C14D8" w:rsidP="00D00FF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OFERTA - „</w:t>
      </w:r>
      <w:r w:rsidR="007260C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F6592A" w:rsidRPr="00963871">
        <w:rPr>
          <w:rFonts w:ascii="Times New Roman" w:hAnsi="Times New Roman" w:cs="Times New Roman"/>
          <w:color w:val="auto"/>
          <w:sz w:val="22"/>
          <w:szCs w:val="22"/>
        </w:rPr>
        <w:t>….</w:t>
      </w:r>
      <w:r w:rsidR="00C2746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9B685E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00FF3" w:rsidRPr="009B685E">
        <w:rPr>
          <w:rFonts w:ascii="Times New Roman" w:hAnsi="Times New Roman" w:cs="Times New Roman"/>
          <w:color w:val="auto"/>
          <w:sz w:val="22"/>
          <w:szCs w:val="22"/>
        </w:rPr>
        <w:t>WOF-II.261.</w:t>
      </w:r>
      <w:r w:rsidR="0042490D" w:rsidRPr="009B685E">
        <w:rPr>
          <w:rFonts w:ascii="Times New Roman" w:hAnsi="Times New Roman" w:cs="Times New Roman"/>
          <w:color w:val="auto"/>
          <w:sz w:val="22"/>
          <w:szCs w:val="22"/>
        </w:rPr>
        <w:t>8</w:t>
      </w:r>
      <w:r w:rsidR="009B29B4" w:rsidRPr="009B685E">
        <w:rPr>
          <w:rFonts w:ascii="Times New Roman" w:hAnsi="Times New Roman" w:cs="Times New Roman"/>
          <w:color w:val="auto"/>
          <w:sz w:val="22"/>
          <w:szCs w:val="22"/>
        </w:rPr>
        <w:t>.2020.MW</w:t>
      </w:r>
    </w:p>
    <w:p w:rsidR="00C208FF" w:rsidRPr="00AF2094" w:rsidRDefault="008C14D8" w:rsidP="00D00FF3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2094">
        <w:rPr>
          <w:rFonts w:ascii="Times New Roman" w:hAnsi="Times New Roman" w:cs="Times New Roman"/>
          <w:color w:val="auto"/>
          <w:sz w:val="22"/>
          <w:szCs w:val="22"/>
        </w:rPr>
        <w:t>Nie otwierać przed dniem</w:t>
      </w:r>
      <w:r w:rsidR="0047444C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2FA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="00E751E1">
        <w:rPr>
          <w:rFonts w:ascii="Times New Roman" w:hAnsi="Times New Roman" w:cs="Times New Roman"/>
          <w:color w:val="auto"/>
          <w:sz w:val="22"/>
          <w:szCs w:val="22"/>
        </w:rPr>
        <w:t>.10</w:t>
      </w:r>
      <w:r w:rsidR="0095318F">
        <w:rPr>
          <w:rFonts w:ascii="Times New Roman" w:hAnsi="Times New Roman" w:cs="Times New Roman"/>
          <w:color w:val="auto"/>
          <w:sz w:val="22"/>
          <w:szCs w:val="22"/>
        </w:rPr>
        <w:t>.2020</w:t>
      </w:r>
      <w:r w:rsidR="00195155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godz. </w:t>
      </w:r>
      <w:r w:rsidR="0095318F">
        <w:rPr>
          <w:rFonts w:ascii="Times New Roman" w:hAnsi="Times New Roman" w:cs="Times New Roman"/>
          <w:color w:val="auto"/>
          <w:sz w:val="22"/>
          <w:szCs w:val="22"/>
        </w:rPr>
        <w:t>10:00</w:t>
      </w:r>
    </w:p>
    <w:p w:rsidR="001E54E6" w:rsidRPr="00AF2094" w:rsidRDefault="001E54E6" w:rsidP="001E54E6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E54E6" w:rsidRPr="00AF2094" w:rsidRDefault="001E54E6" w:rsidP="001E54E6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87098" w:rsidRPr="00AF2094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F2094">
        <w:rPr>
          <w:rFonts w:ascii="Times New Roman" w:hAnsi="Times New Roman" w:cs="Times New Roman"/>
          <w:b/>
          <w:color w:val="auto"/>
          <w:sz w:val="22"/>
          <w:szCs w:val="22"/>
        </w:rPr>
        <w:t>Rozdział 8</w:t>
      </w:r>
    </w:p>
    <w:p w:rsidR="004B76EA" w:rsidRPr="00AF2094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AF2094">
        <w:rPr>
          <w:rFonts w:ascii="Times New Roman" w:hAnsi="Times New Roman" w:cs="Times New Roman"/>
          <w:b/>
          <w:color w:val="auto"/>
          <w:sz w:val="22"/>
          <w:szCs w:val="22"/>
        </w:rPr>
        <w:t>SKŁADANIE I OTWARCIE OFERT</w:t>
      </w:r>
    </w:p>
    <w:p w:rsidR="00687098" w:rsidRPr="00AF2094" w:rsidRDefault="008C14D8" w:rsidP="00963871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2094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195155" w:rsidRPr="007260C7" w:rsidRDefault="00195155" w:rsidP="00D00FF3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Ofertę wraz z dokumentami, o których mowa w Rozdziale 5 </w:t>
      </w:r>
      <w:r w:rsidR="008C14D8" w:rsidRPr="00AF2094">
        <w:rPr>
          <w:rFonts w:ascii="Times New Roman" w:hAnsi="Times New Roman" w:cs="Times New Roman"/>
          <w:color w:val="auto"/>
          <w:sz w:val="22"/>
          <w:szCs w:val="22"/>
        </w:rPr>
        <w:t>należy złożyć w terminie do dnia</w:t>
      </w:r>
      <w:r w:rsidR="009B2205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                                    </w:t>
      </w:r>
      <w:r w:rsidR="00250437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     </w:t>
      </w:r>
      <w:r w:rsidR="002C2B99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       </w:t>
      </w:r>
      <w:r w:rsidR="000D619E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DF372D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          </w:t>
      </w:r>
      <w:r w:rsidR="00B0782B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  </w:t>
      </w:r>
      <w:r w:rsidR="000A6222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9822FA">
        <w:rPr>
          <w:rFonts w:ascii="Times New Roman" w:hAnsi="Times New Roman" w:cs="Times New Roman"/>
          <w:color w:val="auto"/>
          <w:sz w:val="22"/>
          <w:szCs w:val="22"/>
        </w:rPr>
        <w:t>19</w:t>
      </w:r>
      <w:r w:rsidR="00E751E1">
        <w:rPr>
          <w:rFonts w:ascii="Times New Roman" w:hAnsi="Times New Roman" w:cs="Times New Roman"/>
          <w:color w:val="auto"/>
          <w:sz w:val="22"/>
          <w:szCs w:val="22"/>
        </w:rPr>
        <w:t>.10</w:t>
      </w:r>
      <w:r w:rsidR="0095318F">
        <w:rPr>
          <w:rFonts w:ascii="Times New Roman" w:hAnsi="Times New Roman" w:cs="Times New Roman"/>
          <w:color w:val="auto"/>
          <w:sz w:val="22"/>
          <w:szCs w:val="22"/>
        </w:rPr>
        <w:t xml:space="preserve">.2020 </w:t>
      </w:r>
      <w:r w:rsidR="005A2F2D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r. </w:t>
      </w:r>
      <w:r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do godz. </w:t>
      </w:r>
      <w:r w:rsidR="0095318F">
        <w:rPr>
          <w:rFonts w:ascii="Times New Roman" w:hAnsi="Times New Roman" w:cs="Times New Roman"/>
          <w:color w:val="auto"/>
          <w:sz w:val="22"/>
          <w:szCs w:val="22"/>
        </w:rPr>
        <w:t>9:00</w:t>
      </w:r>
      <w:r w:rsidR="008C14D8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w </w:t>
      </w:r>
      <w:r w:rsidR="00834223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Pr="00AF2094">
        <w:rPr>
          <w:rFonts w:ascii="Times New Roman" w:hAnsi="Times New Roman" w:cs="Times New Roman"/>
          <w:color w:val="auto"/>
          <w:sz w:val="22"/>
          <w:szCs w:val="22"/>
        </w:rPr>
        <w:t>Regionalnej Dyrekcji Ochrony Środowiska w Kielcach</w:t>
      </w:r>
      <w:r w:rsidR="00834223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9C3964" w:rsidRPr="00AF2094">
        <w:rPr>
          <w:rFonts w:ascii="Times New Roman" w:hAnsi="Times New Roman" w:cs="Times New Roman"/>
          <w:color w:val="auto"/>
          <w:sz w:val="22"/>
          <w:szCs w:val="22"/>
        </w:rPr>
        <w:br/>
      </w:r>
      <w:r w:rsidR="00834223" w:rsidRPr="00AF2094">
        <w:rPr>
          <w:rFonts w:ascii="Times New Roman" w:hAnsi="Times New Roman" w:cs="Times New Roman"/>
          <w:color w:val="auto"/>
          <w:sz w:val="22"/>
          <w:szCs w:val="22"/>
        </w:rPr>
        <w:t>pok. 109,</w:t>
      </w:r>
      <w:r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ul. </w:t>
      </w:r>
      <w:r w:rsidR="00385D2B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Karola </w:t>
      </w:r>
      <w:r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Szymanowskiego 6, </w:t>
      </w:r>
      <w:r w:rsidR="00834223" w:rsidRPr="00AF2094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AF2094">
        <w:rPr>
          <w:rFonts w:ascii="Times New Roman" w:hAnsi="Times New Roman" w:cs="Times New Roman"/>
          <w:color w:val="auto"/>
          <w:sz w:val="22"/>
          <w:szCs w:val="22"/>
        </w:rPr>
        <w:t>5-361 Kielce</w:t>
      </w:r>
      <w:r w:rsidR="008C14D8" w:rsidRPr="00AF2094">
        <w:rPr>
          <w:rFonts w:ascii="Times New Roman" w:hAnsi="Times New Roman" w:cs="Times New Roman"/>
          <w:color w:val="auto"/>
          <w:sz w:val="22"/>
          <w:szCs w:val="22"/>
        </w:rPr>
        <w:t>. Oferty można składać od poni</w:t>
      </w:r>
      <w:r w:rsidR="00555B87" w:rsidRPr="00AF2094">
        <w:rPr>
          <w:rFonts w:ascii="Times New Roman" w:hAnsi="Times New Roman" w:cs="Times New Roman"/>
          <w:color w:val="auto"/>
          <w:sz w:val="22"/>
          <w:szCs w:val="22"/>
        </w:rPr>
        <w:t>edziałk</w:t>
      </w:r>
      <w:r w:rsidR="004A5D08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u do piątku </w:t>
      </w:r>
      <w:r w:rsidR="004A5D08" w:rsidRPr="007260C7">
        <w:rPr>
          <w:rFonts w:ascii="Times New Roman" w:hAnsi="Times New Roman" w:cs="Times New Roman"/>
          <w:color w:val="auto"/>
          <w:sz w:val="22"/>
          <w:szCs w:val="22"/>
        </w:rPr>
        <w:t>w godzinach 7:30 -15</w:t>
      </w:r>
      <w:r w:rsidR="00555B87" w:rsidRPr="007260C7">
        <w:rPr>
          <w:rFonts w:ascii="Times New Roman" w:hAnsi="Times New Roman" w:cs="Times New Roman"/>
          <w:color w:val="auto"/>
          <w:sz w:val="22"/>
          <w:szCs w:val="22"/>
        </w:rPr>
        <w:t>:30</w:t>
      </w:r>
      <w:r w:rsidR="008C14D8" w:rsidRPr="007260C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B42FB8" w:rsidRPr="00AF4BDA" w:rsidRDefault="008C14D8" w:rsidP="00D00FF3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4BDA">
        <w:rPr>
          <w:rFonts w:ascii="Times New Roman" w:hAnsi="Times New Roman" w:cs="Times New Roman"/>
          <w:color w:val="auto"/>
          <w:sz w:val="22"/>
          <w:szCs w:val="22"/>
        </w:rPr>
        <w:t xml:space="preserve">Decydujące znaczenie dla zachowania terminu składania ofert ma data i godzina wpływu oferty </w:t>
      </w:r>
      <w:r w:rsidR="000C704E">
        <w:rPr>
          <w:rFonts w:ascii="Times New Roman" w:hAnsi="Times New Roman" w:cs="Times New Roman"/>
          <w:color w:val="auto"/>
          <w:sz w:val="22"/>
          <w:szCs w:val="22"/>
        </w:rPr>
        <w:t>w </w:t>
      </w:r>
      <w:r w:rsidRPr="00AF4BDA">
        <w:rPr>
          <w:rFonts w:ascii="Times New Roman" w:hAnsi="Times New Roman" w:cs="Times New Roman"/>
          <w:color w:val="auto"/>
          <w:sz w:val="22"/>
          <w:szCs w:val="22"/>
        </w:rPr>
        <w:t>miejsce wskazane w pkt 8.1, a nie data jej wysłania przesyłką pocztową lub kurierską.</w:t>
      </w:r>
    </w:p>
    <w:p w:rsidR="00B42FB8" w:rsidRPr="00963871" w:rsidRDefault="00DF372D" w:rsidP="00D00FF3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F4BDA">
        <w:rPr>
          <w:rFonts w:ascii="Times New Roman" w:hAnsi="Times New Roman" w:cs="Times New Roman"/>
          <w:color w:val="auto"/>
          <w:sz w:val="22"/>
          <w:szCs w:val="22"/>
        </w:rPr>
        <w:t>Otwarcie ofert nastąpi w dniu</w:t>
      </w:r>
      <w:r w:rsidR="009822FA">
        <w:rPr>
          <w:rFonts w:ascii="Times New Roman" w:hAnsi="Times New Roman" w:cs="Times New Roman"/>
          <w:color w:val="auto"/>
          <w:sz w:val="22"/>
          <w:szCs w:val="22"/>
        </w:rPr>
        <w:t xml:space="preserve"> 19</w:t>
      </w:r>
      <w:r w:rsidR="00E751E1">
        <w:rPr>
          <w:rFonts w:ascii="Times New Roman" w:hAnsi="Times New Roman" w:cs="Times New Roman"/>
          <w:color w:val="auto"/>
          <w:sz w:val="22"/>
          <w:szCs w:val="22"/>
        </w:rPr>
        <w:t>.10</w:t>
      </w:r>
      <w:r w:rsidR="0095318F">
        <w:rPr>
          <w:rFonts w:ascii="Times New Roman" w:hAnsi="Times New Roman" w:cs="Times New Roman"/>
          <w:color w:val="auto"/>
          <w:sz w:val="22"/>
          <w:szCs w:val="22"/>
        </w:rPr>
        <w:t xml:space="preserve">.2020 </w:t>
      </w:r>
      <w:r w:rsidR="005A2F2D" w:rsidRPr="005A2F2D">
        <w:rPr>
          <w:rFonts w:ascii="Times New Roman" w:hAnsi="Times New Roman" w:cs="Times New Roman"/>
          <w:color w:val="auto"/>
          <w:sz w:val="22"/>
          <w:szCs w:val="22"/>
        </w:rPr>
        <w:t>r.</w:t>
      </w:r>
      <w:r w:rsidR="005A2F2D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C14D8" w:rsidRPr="005A2F2D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8C14D8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godzinie </w:t>
      </w:r>
      <w:r w:rsidR="0095318F">
        <w:rPr>
          <w:rFonts w:ascii="Times New Roman" w:hAnsi="Times New Roman" w:cs="Times New Roman"/>
          <w:color w:val="auto"/>
          <w:sz w:val="22"/>
          <w:szCs w:val="22"/>
        </w:rPr>
        <w:t>10:00</w:t>
      </w:r>
      <w:r w:rsidR="00B42FB8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C14D8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w siedzibie </w:t>
      </w:r>
      <w:r w:rsidR="00834223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Zamawiającego </w:t>
      </w:r>
      <w:r w:rsidR="0042705E" w:rsidRPr="00963871">
        <w:rPr>
          <w:rFonts w:ascii="Times New Roman" w:hAnsi="Times New Roman" w:cs="Times New Roman"/>
          <w:color w:val="auto"/>
          <w:sz w:val="22"/>
          <w:szCs w:val="22"/>
        </w:rPr>
        <w:t>– pokój 104.</w:t>
      </w:r>
    </w:p>
    <w:p w:rsidR="00B42FB8" w:rsidRPr="00963871" w:rsidRDefault="00833A71" w:rsidP="00D00FF3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>a może wprowadzić zmiany do złożonej oferty, pod</w:t>
      </w:r>
      <w:r w:rsidR="008C14D8" w:rsidRPr="00963871">
        <w:rPr>
          <w:rFonts w:ascii="Times New Roman" w:hAnsi="Times New Roman" w:cs="Times New Roman"/>
          <w:sz w:val="22"/>
          <w:szCs w:val="22"/>
        </w:rPr>
        <w:t xml:space="preserve"> warunkiem, że </w:t>
      </w:r>
      <w:r w:rsidR="00546A3E" w:rsidRPr="00963871">
        <w:rPr>
          <w:rFonts w:ascii="Times New Roman" w:hAnsi="Times New Roman" w:cs="Times New Roman"/>
          <w:sz w:val="22"/>
          <w:szCs w:val="22"/>
        </w:rPr>
        <w:t>Zamawiając</w:t>
      </w:r>
      <w:r w:rsidR="008C14D8" w:rsidRPr="00963871">
        <w:rPr>
          <w:rFonts w:ascii="Times New Roman" w:hAnsi="Times New Roman" w:cs="Times New Roman"/>
          <w:sz w:val="22"/>
          <w:szCs w:val="22"/>
        </w:rPr>
        <w:t>y otrzyma pisemne zawiadomienie o wprowadzeniu zmian do oferty przed upływem terminu składania ofert. Powiadomienie o wprowadzeniu zmian musi być złożone według takich samych zasad, jak składana oferta, w kopercie oznaczonej jak w pkt 7.1</w:t>
      </w:r>
      <w:r w:rsidR="00975E82">
        <w:rPr>
          <w:rFonts w:ascii="Times New Roman" w:hAnsi="Times New Roman" w:cs="Times New Roman"/>
          <w:sz w:val="22"/>
          <w:szCs w:val="22"/>
        </w:rPr>
        <w:t>3</w:t>
      </w:r>
      <w:r w:rsidR="008C14D8" w:rsidRPr="00963871">
        <w:rPr>
          <w:rFonts w:ascii="Times New Roman" w:hAnsi="Times New Roman" w:cs="Times New Roman"/>
          <w:sz w:val="22"/>
          <w:szCs w:val="22"/>
        </w:rPr>
        <w:t xml:space="preserve"> z dodatkowym oznaczeniem „ZMIANA”.</w:t>
      </w:r>
    </w:p>
    <w:p w:rsidR="00B42FB8" w:rsidRPr="00963871" w:rsidRDefault="00833A71" w:rsidP="00D00FF3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sz w:val="22"/>
          <w:szCs w:val="22"/>
        </w:rPr>
        <w:t xml:space="preserve">a może przed upływem terminu składania ofert wycofać ofertę, poprzez złożenie pisemnego powiadomienia podpisanego przez osobę (osoby) uprawnioną do reprezentowania </w:t>
      </w: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sz w:val="22"/>
          <w:szCs w:val="22"/>
        </w:rPr>
        <w:t>y.</w:t>
      </w:r>
    </w:p>
    <w:p w:rsidR="00B42FB8" w:rsidRPr="00963871" w:rsidRDefault="008C14D8" w:rsidP="00D00FF3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Otwarcie ofert jest jawne.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y mogą uczestniczyć w sesji otwarcia ofert.</w:t>
      </w:r>
    </w:p>
    <w:p w:rsidR="00687098" w:rsidRPr="00963871" w:rsidRDefault="008C14D8" w:rsidP="00D00FF3">
      <w:pPr>
        <w:pStyle w:val="Akapitzlist"/>
        <w:numPr>
          <w:ilvl w:val="1"/>
          <w:numId w:val="10"/>
        </w:numPr>
        <w:spacing w:line="276" w:lineRule="auto"/>
        <w:ind w:left="426" w:hanging="426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Niezwłocznie po otwarciu ofert </w:t>
      </w:r>
      <w:r w:rsidR="00546A3E" w:rsidRPr="00963871">
        <w:rPr>
          <w:rFonts w:ascii="Times New Roman" w:hAnsi="Times New Roman" w:cs="Times New Roman"/>
          <w:sz w:val="22"/>
          <w:szCs w:val="22"/>
        </w:rPr>
        <w:t>Zamawiając</w:t>
      </w:r>
      <w:r w:rsidRPr="00963871">
        <w:rPr>
          <w:rFonts w:ascii="Times New Roman" w:hAnsi="Times New Roman" w:cs="Times New Roman"/>
          <w:sz w:val="22"/>
          <w:szCs w:val="22"/>
        </w:rPr>
        <w:t xml:space="preserve">y zamieści na własnej stronie internetowej </w:t>
      </w:r>
      <w:r w:rsidR="00B42FB8" w:rsidRPr="00963871">
        <w:rPr>
          <w:rFonts w:ascii="Times New Roman" w:hAnsi="Times New Roman" w:cs="Times New Roman"/>
          <w:sz w:val="22"/>
          <w:szCs w:val="22"/>
        </w:rPr>
        <w:br/>
      </w:r>
      <w:r w:rsidRPr="00963871">
        <w:rPr>
          <w:rFonts w:ascii="Times New Roman" w:hAnsi="Times New Roman" w:cs="Times New Roman"/>
          <w:sz w:val="22"/>
          <w:szCs w:val="22"/>
        </w:rPr>
        <w:t>(</w:t>
      </w:r>
      <w:r w:rsidR="00B42FB8" w:rsidRPr="00963871">
        <w:rPr>
          <w:rFonts w:ascii="Times New Roman" w:hAnsi="Times New Roman" w:cs="Times New Roman"/>
          <w:sz w:val="22"/>
          <w:szCs w:val="22"/>
        </w:rPr>
        <w:t xml:space="preserve"> </w:t>
      </w:r>
      <w:hyperlink r:id="rId14" w:history="1">
        <w:r w:rsidR="00B42FB8" w:rsidRPr="00963871">
          <w:rPr>
            <w:rStyle w:val="Hipercze"/>
            <w:rFonts w:ascii="Times New Roman" w:hAnsi="Times New Roman" w:cs="Times New Roman"/>
            <w:sz w:val="22"/>
            <w:szCs w:val="22"/>
          </w:rPr>
          <w:t>http://bip.kielce.rdos.gov.pl/</w:t>
        </w:r>
      </w:hyperlink>
      <w:r w:rsidR="00B42FB8" w:rsidRPr="00963871">
        <w:rPr>
          <w:rFonts w:ascii="Times New Roman" w:hAnsi="Times New Roman" w:cs="Times New Roman"/>
          <w:sz w:val="22"/>
          <w:szCs w:val="22"/>
        </w:rPr>
        <w:t xml:space="preserve"> </w:t>
      </w:r>
      <w:r w:rsidRPr="00963871">
        <w:rPr>
          <w:rFonts w:ascii="Times New Roman" w:hAnsi="Times New Roman" w:cs="Times New Roman"/>
          <w:sz w:val="22"/>
          <w:szCs w:val="22"/>
        </w:rPr>
        <w:t>) informacje dotyczące:</w:t>
      </w:r>
    </w:p>
    <w:p w:rsidR="00687098" w:rsidRPr="00963871" w:rsidRDefault="008C14D8" w:rsidP="00D00FF3">
      <w:pPr>
        <w:pStyle w:val="Akapitzlist"/>
        <w:numPr>
          <w:ilvl w:val="0"/>
          <w:numId w:val="11"/>
        </w:numPr>
        <w:spacing w:line="276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kwoty, jaką zamierza przeznaczyć na sfinansowanie zamówienia;</w:t>
      </w:r>
    </w:p>
    <w:p w:rsidR="00687098" w:rsidRPr="00963871" w:rsidRDefault="008C14D8" w:rsidP="00D00FF3">
      <w:pPr>
        <w:pStyle w:val="Akapitzlist"/>
        <w:numPr>
          <w:ilvl w:val="0"/>
          <w:numId w:val="11"/>
        </w:numPr>
        <w:spacing w:line="276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firm oraz adresów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ów, którzy złożyli oferty w terminie;</w:t>
      </w:r>
    </w:p>
    <w:p w:rsidR="00687098" w:rsidRPr="00963871" w:rsidRDefault="008C14D8" w:rsidP="00D00FF3">
      <w:pPr>
        <w:pStyle w:val="Akapitzlist"/>
        <w:numPr>
          <w:ilvl w:val="0"/>
          <w:numId w:val="11"/>
        </w:numPr>
        <w:spacing w:line="276" w:lineRule="auto"/>
        <w:ind w:hanging="294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lastRenderedPageBreak/>
        <w:t>ceny, terminu wykonania zamówienia, okresu gwarancji i warunków płatności zawartych w ofertach</w:t>
      </w:r>
      <w:r w:rsidR="00B42FB8" w:rsidRPr="00963871">
        <w:rPr>
          <w:rFonts w:ascii="Times New Roman" w:hAnsi="Times New Roman" w:cs="Times New Roman"/>
          <w:sz w:val="22"/>
          <w:szCs w:val="22"/>
        </w:rPr>
        <w:t>.</w:t>
      </w:r>
    </w:p>
    <w:p w:rsidR="004C063F" w:rsidRDefault="00302A57" w:rsidP="004C063F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Oferty złożone po terminie, o którym mowa w punkcie 8.1, zostaną niezwłocznie zwrócone </w:t>
      </w:r>
      <w:r w:rsidR="00C814B0" w:rsidRPr="00967424">
        <w:rPr>
          <w:rFonts w:ascii="Times New Roman" w:hAnsi="Times New Roman" w:cs="Times New Roman"/>
          <w:color w:val="auto"/>
          <w:sz w:val="22"/>
          <w:szCs w:val="22"/>
        </w:rPr>
        <w:t>W</w:t>
      </w:r>
      <w:r w:rsidRPr="00967424">
        <w:rPr>
          <w:rFonts w:ascii="Times New Roman" w:hAnsi="Times New Roman" w:cs="Times New Roman"/>
          <w:color w:val="auto"/>
          <w:sz w:val="22"/>
          <w:szCs w:val="22"/>
        </w:rPr>
        <w:t>y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>konawcom</w:t>
      </w:r>
      <w:r w:rsidR="008C14D8" w:rsidRPr="00963871">
        <w:rPr>
          <w:rFonts w:ascii="Times New Roman" w:hAnsi="Times New Roman" w:cs="Times New Roman"/>
          <w:sz w:val="22"/>
          <w:szCs w:val="22"/>
        </w:rPr>
        <w:t>.</w:t>
      </w:r>
    </w:p>
    <w:p w:rsidR="00CC3132" w:rsidRPr="00BE2F1F" w:rsidRDefault="009415EB" w:rsidP="00CC3132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BE2F1F">
        <w:rPr>
          <w:rFonts w:ascii="Times New Roman" w:hAnsi="Times New Roman" w:cs="Times New Roman"/>
          <w:color w:val="auto"/>
          <w:sz w:val="22"/>
          <w:szCs w:val="22"/>
        </w:rPr>
        <w:t>Przy składaniu ofert, w celu zachowania terminu, o którym mowa w pkt 8.1 SIWZ, należy uwzględnić fakt objęcia budynku, w którym należy złożyć ofertę, systemem kontroli dostępu.</w:t>
      </w:r>
      <w:r w:rsidR="00CC3132" w:rsidRPr="00BE2F1F">
        <w:rPr>
          <w:rFonts w:ascii="Times New Roman" w:hAnsi="Times New Roman" w:cs="Times New Roman"/>
          <w:color w:val="auto"/>
          <w:sz w:val="22"/>
          <w:szCs w:val="22"/>
        </w:rPr>
        <w:t xml:space="preserve"> Powyższe związane jest z zastosowaniem przez administratora budynku</w:t>
      </w:r>
      <w:r w:rsidR="009B29B4" w:rsidRPr="00BE2F1F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C3132" w:rsidRPr="00BE2F1F">
        <w:rPr>
          <w:rFonts w:ascii="Times New Roman" w:hAnsi="Times New Roman" w:cs="Times New Roman"/>
          <w:color w:val="auto"/>
          <w:sz w:val="22"/>
          <w:szCs w:val="22"/>
        </w:rPr>
        <w:t xml:space="preserve"> w którym znajduje się siedziba Z</w:t>
      </w:r>
      <w:r w:rsidR="000E5E11" w:rsidRPr="00BE2F1F">
        <w:rPr>
          <w:rFonts w:ascii="Times New Roman" w:hAnsi="Times New Roman" w:cs="Times New Roman"/>
          <w:color w:val="auto"/>
          <w:sz w:val="22"/>
          <w:szCs w:val="22"/>
        </w:rPr>
        <w:t>amawiającego, środków zapobiegających</w:t>
      </w:r>
      <w:r w:rsidR="00CC3132" w:rsidRPr="00BE2F1F">
        <w:rPr>
          <w:rFonts w:ascii="Times New Roman" w:hAnsi="Times New Roman" w:cs="Times New Roman"/>
          <w:color w:val="auto"/>
          <w:sz w:val="22"/>
          <w:szCs w:val="22"/>
        </w:rPr>
        <w:t xml:space="preserve"> zakażeniom SARS-CoV-2. </w:t>
      </w:r>
    </w:p>
    <w:p w:rsidR="00B0782B" w:rsidRPr="00AF2094" w:rsidRDefault="001E63A5" w:rsidP="00AF2094">
      <w:pPr>
        <w:pStyle w:val="Akapitzlist"/>
        <w:numPr>
          <w:ilvl w:val="1"/>
          <w:numId w:val="10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Ze względów organizacyjnych </w:t>
      </w:r>
      <w:r w:rsidR="00DC7B3D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związanych z zapobieganiem zakażeniom SARS-CoV-2, </w:t>
      </w:r>
      <w:r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Wykonawcy powinni przekazać </w:t>
      </w:r>
      <w:r w:rsidR="009415EB" w:rsidRPr="00AF2094">
        <w:rPr>
          <w:rFonts w:ascii="Times New Roman" w:hAnsi="Times New Roman" w:cs="Times New Roman"/>
          <w:color w:val="auto"/>
          <w:sz w:val="22"/>
          <w:szCs w:val="22"/>
        </w:rPr>
        <w:t>Zamawiającemu</w:t>
      </w:r>
      <w:r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9822FA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="00E751E1">
        <w:rPr>
          <w:rFonts w:ascii="Times New Roman" w:hAnsi="Times New Roman" w:cs="Times New Roman"/>
          <w:color w:val="auto"/>
          <w:sz w:val="22"/>
          <w:szCs w:val="22"/>
        </w:rPr>
        <w:t>.10</w:t>
      </w:r>
      <w:r w:rsidR="000F7CFA">
        <w:rPr>
          <w:rFonts w:ascii="Times New Roman" w:hAnsi="Times New Roman" w:cs="Times New Roman"/>
          <w:color w:val="auto"/>
          <w:sz w:val="22"/>
          <w:szCs w:val="22"/>
        </w:rPr>
        <w:t xml:space="preserve">.2020 do godz. 15:20 </w:t>
      </w:r>
      <w:r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listę osób, które będą brały udział w otwarciu ofert, imię i nazwisko (na adres e-mail: </w:t>
      </w:r>
      <w:hyperlink r:id="rId15" w:history="1">
        <w:r w:rsidR="009415EB" w:rsidRPr="00AF2094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zampub@rdos.kielce.pl</w:t>
        </w:r>
      </w:hyperlink>
      <w:r w:rsidR="00DC7B3D" w:rsidRPr="00AF2094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</w:p>
    <w:p w:rsidR="00932127" w:rsidRDefault="00932127" w:rsidP="00692E6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565BC" w:rsidRDefault="006565BC" w:rsidP="00692E6E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9</w:t>
      </w: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TERMIN ZWIĄZANIA OFERTĄ</w:t>
      </w:r>
    </w:p>
    <w:p w:rsidR="00472BD9" w:rsidRPr="00963871" w:rsidRDefault="00AB41FF" w:rsidP="00963871">
      <w:pPr>
        <w:tabs>
          <w:tab w:val="left" w:pos="3812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ab/>
      </w:r>
    </w:p>
    <w:p w:rsidR="008E6975" w:rsidRPr="00963871" w:rsidRDefault="00833A71" w:rsidP="00D00FF3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>a je</w:t>
      </w:r>
      <w:r w:rsidR="00E53C74" w:rsidRPr="00963871">
        <w:rPr>
          <w:rFonts w:ascii="Times New Roman" w:hAnsi="Times New Roman" w:cs="Times New Roman"/>
          <w:color w:val="auto"/>
          <w:sz w:val="22"/>
          <w:szCs w:val="22"/>
        </w:rPr>
        <w:t>st związany ofertą przez okres 3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>0 dni od terminu składania ofert.</w:t>
      </w:r>
    </w:p>
    <w:p w:rsidR="00BC695B" w:rsidRPr="00963871" w:rsidRDefault="008C14D8" w:rsidP="00D00FF3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Bieg terminu związania ofertą rozpoczyna się wraz z upływem terminu składania ofert.</w:t>
      </w:r>
    </w:p>
    <w:p w:rsidR="00687098" w:rsidRPr="00963871" w:rsidRDefault="00833A71" w:rsidP="00D00FF3">
      <w:pPr>
        <w:pStyle w:val="Akapitzlist"/>
        <w:numPr>
          <w:ilvl w:val="1"/>
          <w:numId w:val="12"/>
        </w:numPr>
        <w:spacing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a samodzielnie lub na wniosek </w:t>
      </w:r>
      <w:r w:rsidR="00546A3E" w:rsidRPr="00963871">
        <w:rPr>
          <w:rFonts w:ascii="Times New Roman" w:hAnsi="Times New Roman" w:cs="Times New Roman"/>
          <w:color w:val="auto"/>
          <w:sz w:val="22"/>
          <w:szCs w:val="22"/>
        </w:rPr>
        <w:t>Zamawiając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ego może przedłużyć termin związania ofertą, z tym, że </w:t>
      </w:r>
      <w:r w:rsidR="00546A3E" w:rsidRPr="00963871">
        <w:rPr>
          <w:rFonts w:ascii="Times New Roman" w:hAnsi="Times New Roman" w:cs="Times New Roman"/>
          <w:color w:val="auto"/>
          <w:sz w:val="22"/>
          <w:szCs w:val="22"/>
        </w:rPr>
        <w:t>Zamawiając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y może tylko raz, co najmniej na 3 dni przed upływem terminu związania ofertą zwrócić się do 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ów o wyrażenie zgody na przedłużenie tego terminu o oznaczony okres, nie dłuższy jednak niż o 60 dni. </w:t>
      </w:r>
    </w:p>
    <w:p w:rsidR="00BC695B" w:rsidRPr="00963871" w:rsidRDefault="00BC695B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1E54E6" w:rsidRPr="007260C7" w:rsidRDefault="001E54E6" w:rsidP="007260C7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10</w:t>
      </w:r>
    </w:p>
    <w:p w:rsidR="00BC695B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OPIS SPOSOBU OBLICZENIA CENY</w:t>
      </w:r>
    </w:p>
    <w:p w:rsidR="00687098" w:rsidRPr="00963871" w:rsidRDefault="008C14D8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ab/>
      </w:r>
    </w:p>
    <w:p w:rsidR="00BC695B" w:rsidRPr="00963871" w:rsidRDefault="00833A71" w:rsidP="00D00FF3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>a poda ce</w:t>
      </w:r>
      <w:r w:rsidR="009B29B4">
        <w:rPr>
          <w:rFonts w:ascii="Times New Roman" w:hAnsi="Times New Roman" w:cs="Times New Roman"/>
          <w:color w:val="auto"/>
          <w:sz w:val="22"/>
          <w:szCs w:val="22"/>
        </w:rPr>
        <w:t>nę</w:t>
      </w:r>
      <w:r w:rsidR="0060013F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oferty w Formularzu oferty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sporządzonym według w</w:t>
      </w:r>
      <w:r w:rsidR="00BE2474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zoru stanowiącego Załącznik </w:t>
      </w:r>
      <w:r w:rsidR="00845732">
        <w:rPr>
          <w:rFonts w:ascii="Times New Roman" w:hAnsi="Times New Roman" w:cs="Times New Roman"/>
          <w:color w:val="auto"/>
          <w:sz w:val="22"/>
          <w:szCs w:val="22"/>
        </w:rPr>
        <w:t>Nr 2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do SIWZ. 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60013F" w:rsidRPr="00963871">
        <w:rPr>
          <w:rFonts w:ascii="Times New Roman" w:hAnsi="Times New Roman" w:cs="Times New Roman"/>
          <w:color w:val="auto"/>
          <w:sz w:val="22"/>
          <w:szCs w:val="22"/>
        </w:rPr>
        <w:t>a w Formularzu oferty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C14D8" w:rsidRPr="004C063F">
        <w:rPr>
          <w:rFonts w:ascii="Times New Roman" w:hAnsi="Times New Roman" w:cs="Times New Roman"/>
          <w:color w:val="auto"/>
          <w:sz w:val="22"/>
          <w:szCs w:val="22"/>
        </w:rPr>
        <w:t xml:space="preserve">poda </w:t>
      </w:r>
      <w:r w:rsidR="00BE2474" w:rsidRPr="004C063F">
        <w:rPr>
          <w:rFonts w:ascii="Times New Roman" w:hAnsi="Times New Roman" w:cs="Times New Roman"/>
          <w:color w:val="auto"/>
          <w:sz w:val="22"/>
          <w:szCs w:val="22"/>
        </w:rPr>
        <w:t>ryczałtową</w:t>
      </w:r>
      <w:r w:rsidR="00CD22CC" w:rsidRPr="004C063F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cenę </w:t>
      </w:r>
      <w:r w:rsidR="00BE2474" w:rsidRPr="00963871">
        <w:rPr>
          <w:rFonts w:ascii="Times New Roman" w:hAnsi="Times New Roman" w:cs="Times New Roman"/>
          <w:color w:val="auto"/>
          <w:sz w:val="22"/>
          <w:szCs w:val="22"/>
        </w:rPr>
        <w:t>brutto</w:t>
      </w:r>
      <w:r w:rsidR="00AF2094">
        <w:rPr>
          <w:rFonts w:ascii="Times New Roman" w:hAnsi="Times New Roman" w:cs="Times New Roman"/>
          <w:color w:val="auto"/>
          <w:sz w:val="22"/>
          <w:szCs w:val="22"/>
        </w:rPr>
        <w:t xml:space="preserve"> oraz stawkę Vat,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zgodnie z treś</w:t>
      </w:r>
      <w:r w:rsidR="0060013F" w:rsidRPr="00963871">
        <w:rPr>
          <w:rFonts w:ascii="Times New Roman" w:hAnsi="Times New Roman" w:cs="Times New Roman"/>
          <w:color w:val="auto"/>
          <w:sz w:val="22"/>
          <w:szCs w:val="22"/>
        </w:rPr>
        <w:t>cią formularza oferty</w:t>
      </w:r>
      <w:r w:rsidR="00911E2E" w:rsidRPr="00963871">
        <w:rPr>
          <w:rFonts w:ascii="Times New Roman" w:hAnsi="Times New Roman" w:cs="Times New Roman"/>
          <w:color w:val="auto"/>
          <w:sz w:val="22"/>
          <w:szCs w:val="22"/>
        </w:rPr>
        <w:t>. Cena musi być wyrażona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w złotych polskich, </w:t>
      </w:r>
      <w:r w:rsidR="000C704E">
        <w:rPr>
          <w:rFonts w:ascii="Times New Roman" w:hAnsi="Times New Roman" w:cs="Times New Roman"/>
          <w:color w:val="auto"/>
          <w:sz w:val="22"/>
          <w:szCs w:val="22"/>
        </w:rPr>
        <w:t>z 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>dokładnością nie więks</w:t>
      </w:r>
      <w:r w:rsidR="00AF2094">
        <w:rPr>
          <w:rFonts w:ascii="Times New Roman" w:hAnsi="Times New Roman" w:cs="Times New Roman"/>
          <w:color w:val="auto"/>
          <w:sz w:val="22"/>
          <w:szCs w:val="22"/>
        </w:rPr>
        <w:t>zą niż dwa miejsca po przecinku.</w:t>
      </w:r>
    </w:p>
    <w:p w:rsidR="00BC695B" w:rsidRPr="00963871" w:rsidRDefault="00833A71" w:rsidP="00D00FF3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sz w:val="22"/>
          <w:szCs w:val="22"/>
        </w:rPr>
        <w:t>a musi uwzględnić w cenie oferty wszelkie koszty niezbędne dla prawidłowego i pełnego wykonania zamówienia oraz wszelkie opłaty i podatki wynikające z obowiązujących przepisów.</w:t>
      </w:r>
    </w:p>
    <w:p w:rsidR="00DF372D" w:rsidRPr="00E53E3A" w:rsidRDefault="00DF372D" w:rsidP="00D00FF3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trike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>Prawidłowe ustalenie podatku VAT należy do obowiązku Wykonaw</w:t>
      </w:r>
      <w:r w:rsidR="000C704E">
        <w:rPr>
          <w:rFonts w:ascii="Times New Roman" w:hAnsi="Times New Roman" w:cs="Times New Roman"/>
          <w:color w:val="auto"/>
          <w:sz w:val="22"/>
          <w:szCs w:val="22"/>
        </w:rPr>
        <w:t>cy zgodnie z przepisami ustawy z 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dnia 11 marca 2004 r. o podatku od towarów i usług (Dz. U. z 2018 r., poz. 2174 ze zm.). </w:t>
      </w:r>
    </w:p>
    <w:p w:rsidR="00BC695B" w:rsidRPr="00963871" w:rsidRDefault="008C14D8" w:rsidP="00D00FF3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Jeżeli złożono ofertę, której wybór prowadziłby do powstania u </w:t>
      </w:r>
      <w:r w:rsidR="00546A3E" w:rsidRPr="00963871">
        <w:rPr>
          <w:rFonts w:ascii="Times New Roman" w:hAnsi="Times New Roman" w:cs="Times New Roman"/>
          <w:sz w:val="22"/>
          <w:szCs w:val="22"/>
        </w:rPr>
        <w:t>Zamawiając</w:t>
      </w:r>
      <w:r w:rsidRPr="00963871">
        <w:rPr>
          <w:rFonts w:ascii="Times New Roman" w:hAnsi="Times New Roman" w:cs="Times New Roman"/>
          <w:sz w:val="22"/>
          <w:szCs w:val="22"/>
        </w:rPr>
        <w:t xml:space="preserve">ego obowiązku podatkowego zgodnie z przepisami o podatku od towarów i usług, </w:t>
      </w:r>
      <w:r w:rsidR="00546A3E" w:rsidRPr="00963871">
        <w:rPr>
          <w:rFonts w:ascii="Times New Roman" w:hAnsi="Times New Roman" w:cs="Times New Roman"/>
          <w:sz w:val="22"/>
          <w:szCs w:val="22"/>
        </w:rPr>
        <w:t>Zamawiając</w:t>
      </w:r>
      <w:r w:rsidRPr="00963871">
        <w:rPr>
          <w:rFonts w:ascii="Times New Roman" w:hAnsi="Times New Roman" w:cs="Times New Roman"/>
          <w:sz w:val="22"/>
          <w:szCs w:val="22"/>
        </w:rPr>
        <w:t xml:space="preserve">y w celu oceny takiej oferty doliczy do przedstawionej w niej ceny podatek od towarów i usług, który miałby obowiązek rozliczyć zgodnie z tymi przepisami.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 xml:space="preserve">a, składając ofertę, informuje </w:t>
      </w:r>
      <w:r w:rsidR="00546A3E" w:rsidRPr="00963871">
        <w:rPr>
          <w:rFonts w:ascii="Times New Roman" w:hAnsi="Times New Roman" w:cs="Times New Roman"/>
          <w:sz w:val="22"/>
          <w:szCs w:val="22"/>
        </w:rPr>
        <w:t>Zamawiając</w:t>
      </w:r>
      <w:r w:rsidRPr="00963871">
        <w:rPr>
          <w:rFonts w:ascii="Times New Roman" w:hAnsi="Times New Roman" w:cs="Times New Roman"/>
          <w:sz w:val="22"/>
          <w:szCs w:val="22"/>
        </w:rPr>
        <w:t xml:space="preserve">ego, czy wybór oferty będzie prowadzić do powstania u </w:t>
      </w:r>
      <w:r w:rsidR="00546A3E" w:rsidRPr="00963871">
        <w:rPr>
          <w:rFonts w:ascii="Times New Roman" w:hAnsi="Times New Roman" w:cs="Times New Roman"/>
          <w:sz w:val="22"/>
          <w:szCs w:val="22"/>
        </w:rPr>
        <w:t>Zamawiając</w:t>
      </w:r>
      <w:r w:rsidRPr="00963871">
        <w:rPr>
          <w:rFonts w:ascii="Times New Roman" w:hAnsi="Times New Roman" w:cs="Times New Roman"/>
          <w:sz w:val="22"/>
          <w:szCs w:val="22"/>
        </w:rPr>
        <w:t>ego obowiązku podatkowego, wskazując nazwę (rodzaj) towaru lub usługi, których dostawa lub świadczenie będzie prowadzić do jego powstania, oraz wskazując ich wartość bez kwoty podatku.</w:t>
      </w:r>
    </w:p>
    <w:p w:rsidR="00807F63" w:rsidRPr="00963871" w:rsidRDefault="008C14D8" w:rsidP="00D00FF3">
      <w:pPr>
        <w:pStyle w:val="Akapitzlist"/>
        <w:numPr>
          <w:ilvl w:val="1"/>
          <w:numId w:val="13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Rozliczenia między </w:t>
      </w:r>
      <w:r w:rsidR="00546A3E" w:rsidRPr="00963871">
        <w:rPr>
          <w:rFonts w:ascii="Times New Roman" w:hAnsi="Times New Roman" w:cs="Times New Roman"/>
          <w:sz w:val="22"/>
          <w:szCs w:val="22"/>
        </w:rPr>
        <w:t>Zamawiając</w:t>
      </w:r>
      <w:r w:rsidRPr="00963871">
        <w:rPr>
          <w:rFonts w:ascii="Times New Roman" w:hAnsi="Times New Roman" w:cs="Times New Roman"/>
          <w:sz w:val="22"/>
          <w:szCs w:val="22"/>
        </w:rPr>
        <w:t xml:space="preserve">ym a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 xml:space="preserve">ą będą prowadzone w </w:t>
      </w:r>
      <w:r w:rsidR="00BE2474" w:rsidRPr="00963871">
        <w:rPr>
          <w:rFonts w:ascii="Times New Roman" w:hAnsi="Times New Roman" w:cs="Times New Roman"/>
          <w:sz w:val="22"/>
          <w:szCs w:val="22"/>
        </w:rPr>
        <w:t>złotych polskich</w:t>
      </w:r>
      <w:r w:rsidRPr="00963871">
        <w:rPr>
          <w:rFonts w:ascii="Times New Roman" w:hAnsi="Times New Roman" w:cs="Times New Roman"/>
          <w:sz w:val="22"/>
          <w:szCs w:val="22"/>
        </w:rPr>
        <w:t>.</w:t>
      </w:r>
    </w:p>
    <w:p w:rsidR="00DD305D" w:rsidRDefault="00DD305D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95216C" w:rsidRPr="00963871" w:rsidRDefault="0095216C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11</w:t>
      </w:r>
    </w:p>
    <w:p w:rsidR="00BC695B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BADANIE OFERT</w:t>
      </w:r>
    </w:p>
    <w:p w:rsidR="00687098" w:rsidRPr="00963871" w:rsidRDefault="008C14D8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ab/>
      </w:r>
    </w:p>
    <w:p w:rsidR="00BC695B" w:rsidRPr="00963871" w:rsidRDefault="008C14D8" w:rsidP="00D00FF3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W toku badania i oceny ofert </w:t>
      </w:r>
      <w:r w:rsidR="00546A3E" w:rsidRPr="00963871">
        <w:rPr>
          <w:rFonts w:ascii="Times New Roman" w:hAnsi="Times New Roman" w:cs="Times New Roman"/>
          <w:sz w:val="22"/>
          <w:szCs w:val="22"/>
        </w:rPr>
        <w:t>Zamawiając</w:t>
      </w:r>
      <w:r w:rsidRPr="00963871">
        <w:rPr>
          <w:rFonts w:ascii="Times New Roman" w:hAnsi="Times New Roman" w:cs="Times New Roman"/>
          <w:sz w:val="22"/>
          <w:szCs w:val="22"/>
        </w:rPr>
        <w:t xml:space="preserve">y może żądać od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ów wyjaśnień dotyczących treści złożonych ofert.</w:t>
      </w:r>
    </w:p>
    <w:p w:rsidR="00BC695B" w:rsidRPr="00963871" w:rsidRDefault="00546A3E" w:rsidP="00D00FF3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lastRenderedPageBreak/>
        <w:t>Zamawiając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y w celu ustalenia, czy oferta zawiera rażąco niską cenę w stosunku do przedmiotu zamówienia, zwróci się do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color w:val="auto"/>
          <w:sz w:val="22"/>
          <w:szCs w:val="22"/>
        </w:rPr>
        <w:t>y o udzielenie wyjaśnień, w tym złożenie dowodów dotyczących wyliczenia ceny.</w:t>
      </w:r>
    </w:p>
    <w:p w:rsidR="00687098" w:rsidRPr="00963871" w:rsidRDefault="00546A3E" w:rsidP="00D00FF3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Zamawiając</w:t>
      </w:r>
      <w:r w:rsidR="008C14D8" w:rsidRPr="00963871">
        <w:rPr>
          <w:rFonts w:ascii="Times New Roman" w:hAnsi="Times New Roman" w:cs="Times New Roman"/>
          <w:sz w:val="22"/>
          <w:szCs w:val="22"/>
        </w:rPr>
        <w:t>y poprawi w ofercie:</w:t>
      </w:r>
    </w:p>
    <w:p w:rsidR="00687098" w:rsidRPr="00963871" w:rsidRDefault="008C14D8" w:rsidP="00D00FF3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oczywiste omyłki pisarskie,</w:t>
      </w:r>
    </w:p>
    <w:p w:rsidR="00BC695B" w:rsidRPr="00963871" w:rsidRDefault="008C14D8" w:rsidP="00D00FF3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oczywiste omyłki rachunkowe, z uwzględnieniem konsekwencji rachunkowych dokonanych poprawek,</w:t>
      </w:r>
    </w:p>
    <w:p w:rsidR="000A6222" w:rsidRDefault="008C14D8" w:rsidP="00D00FF3">
      <w:pPr>
        <w:pStyle w:val="Akapitzlist"/>
        <w:numPr>
          <w:ilvl w:val="0"/>
          <w:numId w:val="15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inne omyłki polegające na niezgodności oferty z SIWZ, niepowodujące </w:t>
      </w:r>
      <w:r w:rsidR="000A6222">
        <w:rPr>
          <w:rFonts w:ascii="Times New Roman" w:hAnsi="Times New Roman" w:cs="Times New Roman"/>
          <w:sz w:val="22"/>
          <w:szCs w:val="22"/>
        </w:rPr>
        <w:t>istotnych zmian w treści oferty</w:t>
      </w:r>
    </w:p>
    <w:p w:rsidR="00687098" w:rsidRDefault="000A6222" w:rsidP="000A6222">
      <w:pPr>
        <w:pStyle w:val="Akapitzlist"/>
        <w:spacing w:line="276" w:lineRule="auto"/>
        <w:ind w:left="709" w:hanging="2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="008C14D8" w:rsidRPr="00D00FF3">
        <w:rPr>
          <w:rFonts w:ascii="Times New Roman" w:hAnsi="Times New Roman" w:cs="Times New Roman"/>
          <w:sz w:val="22"/>
          <w:szCs w:val="22"/>
        </w:rPr>
        <w:t xml:space="preserve">niezwłocznie zawiadamiając o tym </w:t>
      </w:r>
      <w:r w:rsidR="00833A71" w:rsidRPr="00D00FF3">
        <w:rPr>
          <w:rFonts w:ascii="Times New Roman" w:hAnsi="Times New Roman" w:cs="Times New Roman"/>
          <w:sz w:val="22"/>
          <w:szCs w:val="22"/>
        </w:rPr>
        <w:t>Wykonawc</w:t>
      </w:r>
      <w:r w:rsidR="008C14D8" w:rsidRPr="00D00FF3">
        <w:rPr>
          <w:rFonts w:ascii="Times New Roman" w:hAnsi="Times New Roman" w:cs="Times New Roman"/>
          <w:sz w:val="22"/>
          <w:szCs w:val="22"/>
        </w:rPr>
        <w:t>ę, którego oferta została poprawiona.</w:t>
      </w:r>
    </w:p>
    <w:p w:rsidR="00DA1ED5" w:rsidRPr="00DA1ED5" w:rsidRDefault="00DA1ED5" w:rsidP="00DA1ED5">
      <w:pPr>
        <w:pStyle w:val="Akapitzlist"/>
        <w:numPr>
          <w:ilvl w:val="1"/>
          <w:numId w:val="14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FF0000"/>
          <w:sz w:val="22"/>
          <w:szCs w:val="22"/>
        </w:rPr>
      </w:pPr>
      <w:r w:rsidRPr="002671CB">
        <w:rPr>
          <w:rFonts w:ascii="Times New Roman" w:hAnsi="Times New Roman" w:cs="Times New Roman"/>
          <w:color w:val="auto"/>
          <w:sz w:val="22"/>
          <w:szCs w:val="22"/>
        </w:rPr>
        <w:t>Przy badaniu ofert zastosowanie będą miały zapisy art. 89 ustawy.</w:t>
      </w:r>
    </w:p>
    <w:p w:rsidR="00BC695B" w:rsidRDefault="00BC695B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692E6E" w:rsidRPr="00963871" w:rsidRDefault="00692E6E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12</w:t>
      </w:r>
    </w:p>
    <w:p w:rsidR="00BC695B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 xml:space="preserve">OPIS KRYTERIÓW, KTÓRYMI </w:t>
      </w:r>
      <w:r w:rsidR="00546A3E" w:rsidRPr="00963871">
        <w:rPr>
          <w:rFonts w:ascii="Times New Roman" w:hAnsi="Times New Roman" w:cs="Times New Roman"/>
          <w:b/>
          <w:sz w:val="22"/>
          <w:szCs w:val="22"/>
        </w:rPr>
        <w:t>ZAMAWIAJĄC</w:t>
      </w:r>
      <w:r w:rsidRPr="00963871">
        <w:rPr>
          <w:rFonts w:ascii="Times New Roman" w:hAnsi="Times New Roman" w:cs="Times New Roman"/>
          <w:b/>
          <w:sz w:val="22"/>
          <w:szCs w:val="22"/>
        </w:rPr>
        <w:t>Y BĘDZIE SI</w:t>
      </w:r>
      <w:r w:rsidR="00BC695B" w:rsidRPr="00963871">
        <w:rPr>
          <w:rFonts w:ascii="Times New Roman" w:hAnsi="Times New Roman" w:cs="Times New Roman"/>
          <w:b/>
          <w:sz w:val="22"/>
          <w:szCs w:val="22"/>
        </w:rPr>
        <w:t xml:space="preserve">Ę KIEROWAŁ PRZY WYBORZE OFERTY </w:t>
      </w:r>
      <w:r w:rsidRPr="00963871">
        <w:rPr>
          <w:rFonts w:ascii="Times New Roman" w:hAnsi="Times New Roman" w:cs="Times New Roman"/>
          <w:b/>
          <w:sz w:val="22"/>
          <w:szCs w:val="22"/>
        </w:rPr>
        <w:t>WRAZ Z PODANIEM WAG TYCH KRYTERIÓW I SPOSOBU OCENY OFERT</w:t>
      </w:r>
    </w:p>
    <w:p w:rsidR="00BF107F" w:rsidRPr="00AD7754" w:rsidRDefault="00BF107F" w:rsidP="00BF107F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ab/>
      </w:r>
    </w:p>
    <w:p w:rsidR="00BF107F" w:rsidRPr="00AD7754" w:rsidRDefault="00BF107F" w:rsidP="00BF107F">
      <w:pPr>
        <w:pStyle w:val="Akapitzlist"/>
        <w:numPr>
          <w:ilvl w:val="1"/>
          <w:numId w:val="16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Zamawiający dokona oceny ofert, które nie zostały odrzucone, na podstawie następujących kryteriów oceny ofert:</w:t>
      </w:r>
    </w:p>
    <w:p w:rsidR="00A44E8A" w:rsidRDefault="00A44E8A" w:rsidP="00BF107F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F107F" w:rsidRDefault="009B29B4" w:rsidP="00BF107F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29B4">
        <w:rPr>
          <w:rFonts w:ascii="Times New Roman" w:hAnsi="Times New Roman" w:cs="Times New Roman"/>
          <w:b/>
          <w:color w:val="auto"/>
          <w:sz w:val="22"/>
          <w:szCs w:val="22"/>
        </w:rPr>
        <w:t>Dot. Części 1</w:t>
      </w:r>
    </w:p>
    <w:p w:rsidR="009B29B4" w:rsidRPr="009B29B4" w:rsidRDefault="009B29B4" w:rsidP="00BF107F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6298"/>
        <w:gridCol w:w="2347"/>
      </w:tblGrid>
      <w:tr w:rsidR="00BF107F" w:rsidRPr="00AD7754" w:rsidTr="00CC2D9C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 kryterium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Znaczenie kryterium</w:t>
            </w:r>
          </w:p>
        </w:tc>
      </w:tr>
      <w:tr w:rsidR="00BF107F" w:rsidRPr="00AD7754" w:rsidTr="00CC2D9C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60 %</w:t>
            </w:r>
          </w:p>
        </w:tc>
      </w:tr>
      <w:tr w:rsidR="00BF107F" w:rsidRPr="00AD7754" w:rsidTr="00CC2D9C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Doświadczenie osób skierowanych do realizacji zamówienia</w:t>
            </w:r>
            <w:r w:rsidRPr="00AD77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0 %</w:t>
            </w:r>
          </w:p>
        </w:tc>
      </w:tr>
      <w:tr w:rsidR="00BF107F" w:rsidRPr="00AD7754" w:rsidTr="00CC2D9C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Okres udzielonej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gwarancji i </w:t>
            </w: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rękojmi za wykonanie przedmiotu zamówienia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0 %</w:t>
            </w:r>
          </w:p>
        </w:tc>
      </w:tr>
      <w:tr w:rsidR="00BF107F" w:rsidRPr="00AD7754" w:rsidTr="00CC2D9C">
        <w:trPr>
          <w:trHeight w:hRule="exact" w:val="528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Maksymalna liczba punktów, możliwa do uzyskania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07F" w:rsidRPr="00AD7754" w:rsidRDefault="00BF107F" w:rsidP="00CC2D9C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 </w:t>
            </w:r>
          </w:p>
        </w:tc>
      </w:tr>
    </w:tbl>
    <w:p w:rsidR="00BF107F" w:rsidRPr="00AD7754" w:rsidRDefault="00BF107F" w:rsidP="00BF107F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F107F" w:rsidRPr="00AD7754" w:rsidRDefault="00BF107F" w:rsidP="00BF107F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Zamawiający dokona oceny ofert przyznając punkty w ramach poszczególnych kryteriów oceny ofert, przyjmując zasadę, że 1% = 1 punkt.</w:t>
      </w:r>
    </w:p>
    <w:p w:rsidR="00D321D7" w:rsidRDefault="00D321D7" w:rsidP="00BF107F">
      <w:pPr>
        <w:widowControl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07F" w:rsidRPr="00AD7754" w:rsidRDefault="00BF107F" w:rsidP="00BF107F">
      <w:pPr>
        <w:widowControl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Liczba przyznanych punktów będzie sumą punktów za poszczególne kryteria i zostanie obliczona na podstawie poniższego wzoru:</w:t>
      </w:r>
    </w:p>
    <w:p w:rsidR="00BF107F" w:rsidRPr="00AD7754" w:rsidRDefault="00BF107F" w:rsidP="00BF107F">
      <w:pPr>
        <w:widowControl/>
        <w:spacing w:after="120" w:line="276" w:lineRule="auto"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 = 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C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+ 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D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+ 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R</w:t>
      </w:r>
    </w:p>
    <w:p w:rsidR="00BF107F" w:rsidRPr="00AD7754" w:rsidRDefault="00BF107F" w:rsidP="00BF107F">
      <w:pPr>
        <w:widowControl/>
        <w:tabs>
          <w:tab w:val="num" w:pos="85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gdzie:</w:t>
      </w:r>
    </w:p>
    <w:p w:rsidR="00BF107F" w:rsidRPr="00AD7754" w:rsidRDefault="00BF107F" w:rsidP="00BF107F">
      <w:pPr>
        <w:widowControl/>
        <w:tabs>
          <w:tab w:val="num" w:pos="85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C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liczba punktów przyznanych ocenianej ofercie w kryterium „Cena”,</w:t>
      </w:r>
    </w:p>
    <w:p w:rsidR="00BF107F" w:rsidRPr="00AD7754" w:rsidRDefault="00BF107F" w:rsidP="00BF107F">
      <w:pPr>
        <w:widowControl/>
        <w:tabs>
          <w:tab w:val="num" w:pos="851"/>
        </w:tabs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D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liczba punktów przyznanych ocenianej ofercie w kryterium „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>Doświadczenie osób skierowanych do realizacji zamówienia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”,</w:t>
      </w:r>
    </w:p>
    <w:p w:rsidR="00BF107F" w:rsidRPr="00AD7754" w:rsidRDefault="00BF107F" w:rsidP="00BF107F">
      <w:pPr>
        <w:widowControl/>
        <w:tabs>
          <w:tab w:val="num" w:pos="851"/>
        </w:tabs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R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liczba punktów przyznanych ocenianej ofercie w kryterium „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Okres udzielonej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gwarancji i 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>rękojmi za wykonanie przedmiotu zamówienia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”.</w:t>
      </w:r>
    </w:p>
    <w:p w:rsidR="00BF107F" w:rsidRPr="00AD7754" w:rsidRDefault="00BF107F" w:rsidP="00BF107F">
      <w:pPr>
        <w:widowControl/>
        <w:tabs>
          <w:tab w:val="num" w:pos="85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07F" w:rsidRPr="00AD7754" w:rsidRDefault="00BF107F" w:rsidP="00BF107F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Obliczenie liczby punktów przyznanych w kryterium „Cena” zostanie dokonane na podstawie poniższego wzoru: </w:t>
      </w:r>
    </w:p>
    <w:p w:rsidR="00BF107F" w:rsidRPr="00AD7754" w:rsidRDefault="00BF107F" w:rsidP="00BF107F">
      <w:pPr>
        <w:widowControl/>
        <w:tabs>
          <w:tab w:val="num" w:pos="851"/>
        </w:tabs>
        <w:spacing w:before="12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lastRenderedPageBreak/>
        <w:t>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C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= 60 x C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min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/ C</w:t>
      </w:r>
    </w:p>
    <w:p w:rsidR="00BF107F" w:rsidRPr="00AD7754" w:rsidRDefault="00BF107F" w:rsidP="00BF107F">
      <w:pPr>
        <w:widowControl/>
        <w:tabs>
          <w:tab w:val="num" w:pos="85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gdzie:</w:t>
      </w:r>
    </w:p>
    <w:p w:rsidR="00BF107F" w:rsidRPr="00AD7754" w:rsidRDefault="00BF107F" w:rsidP="00BF107F">
      <w:pPr>
        <w:widowControl/>
        <w:tabs>
          <w:tab w:val="num" w:pos="15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min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najniższa cena brutto oferty spośród cen brutto wszystkich ofert,</w:t>
      </w:r>
    </w:p>
    <w:p w:rsidR="00BF107F" w:rsidRPr="00AD7754" w:rsidRDefault="00BF107F" w:rsidP="00BF107F">
      <w:pPr>
        <w:widowControl/>
        <w:tabs>
          <w:tab w:val="num" w:pos="85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 xml:space="preserve"> 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- cena brutto ocenianej oferty.</w:t>
      </w:r>
    </w:p>
    <w:p w:rsidR="00D321D7" w:rsidRDefault="00D321D7" w:rsidP="00BF107F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07F" w:rsidRPr="00AD7754" w:rsidRDefault="00BF107F" w:rsidP="00BF107F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Punkty w kryterium „Doświadczenie osób skierowanych do realizacji zamówienia” zostaną przyznane na podstawie informacji wskazanych przez Wykonawcę w „Wykazie osób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w ramach kryteriów oceny 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fert”, stanowiący Załącznik Nr 7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b do SIWZ.</w:t>
      </w:r>
    </w:p>
    <w:p w:rsidR="00BF107F" w:rsidRPr="00AD7754" w:rsidRDefault="00BF107F" w:rsidP="00BF107F">
      <w:pPr>
        <w:adjustRightInd w:val="0"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Do oceny w kryterium „Doświadczenie osób skierowanych do realiz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acji zamówienia” (Załącznik Nr 7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 do SIWZ) 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muszą zostać przedstawione te same osoby co wskazane na potwierdzenie spełniania warunków udziału w postępowaniu, o których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mowa w </w:t>
      </w:r>
      <w:r w:rsidRPr="00B0644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pkt 4.2.3</w:t>
      </w:r>
      <w:r w:rsidR="00DD0E72" w:rsidRPr="00B0644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.2.1 lit. a) i b)</w:t>
      </w:r>
      <w:r w:rsidR="00DD0E72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(Załącznik Nr 7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a do SIWZ).</w:t>
      </w:r>
    </w:p>
    <w:p w:rsidR="00BF107F" w:rsidRPr="00AD7754" w:rsidRDefault="00BF107F" w:rsidP="00BF107F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07F" w:rsidRDefault="00BF107F" w:rsidP="00BF107F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Przez doświadczenie osoby skierowanej przez Wykonawcę do realizacji zamówienia, Zamawiający </w:t>
      </w: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rozumie osobę spełniającą warunki określone  w pkt </w:t>
      </w:r>
      <w:r w:rsidR="00DD0E7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4.2.3.2.1 lit. a) i b) </w:t>
      </w: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</w:rPr>
        <w:t>SIWZ.</w:t>
      </w:r>
    </w:p>
    <w:p w:rsidR="00D321D7" w:rsidRDefault="00D321D7" w:rsidP="00BF107F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07F" w:rsidRPr="00AD7754" w:rsidRDefault="00BF107F" w:rsidP="00BF107F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Punkty w kryterium „Okres </w:t>
      </w:r>
      <w:r w:rsidRPr="00736D48">
        <w:rPr>
          <w:rFonts w:ascii="Times New Roman" w:eastAsia="Times New Roman" w:hAnsi="Times New Roman" w:cs="Times New Roman"/>
          <w:color w:val="auto"/>
          <w:sz w:val="22"/>
          <w:szCs w:val="22"/>
        </w:rPr>
        <w:t>udzielonej gwarancji i rękojmi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za wykonanie przedmiotu zamówienia” zostaną przyznane na podstawie informacji wskazany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ch przez Wykonawcę w Formularzu oferty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, stanowiący Załącznik Nr 2 do SIWZ.</w:t>
      </w:r>
    </w:p>
    <w:p w:rsidR="00BF107F" w:rsidRPr="00571349" w:rsidRDefault="00BF107F" w:rsidP="00BF107F">
      <w:pPr>
        <w:widowControl/>
        <w:tabs>
          <w:tab w:val="num" w:pos="360"/>
        </w:tabs>
        <w:spacing w:after="120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07F" w:rsidRPr="00571349" w:rsidRDefault="00BF107F" w:rsidP="00A44E8A">
      <w:pPr>
        <w:widowControl/>
        <w:numPr>
          <w:ilvl w:val="0"/>
          <w:numId w:val="28"/>
        </w:numPr>
        <w:tabs>
          <w:tab w:val="num" w:pos="709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Okres udzielonej gwarancji i rękojmi za wykonanie  przedmiotu zamówienia –</w:t>
      </w:r>
      <w:r w:rsidRPr="0057134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20%</w:t>
      </w:r>
    </w:p>
    <w:p w:rsidR="00D321D7" w:rsidRDefault="00D321D7" w:rsidP="00BF107F">
      <w:pPr>
        <w:widowControl/>
        <w:tabs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BF107F" w:rsidRPr="00571349" w:rsidRDefault="00BF107F" w:rsidP="00BF107F">
      <w:pPr>
        <w:widowControl/>
        <w:tabs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W ramach udzielonej gwarancji i rękojmi Wykonawca będzie zobowiązany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w okresie zadeklarowanym 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do usunięcia wad w przedmiocie umowy.</w:t>
      </w:r>
    </w:p>
    <w:p w:rsidR="00D321D7" w:rsidRDefault="00D321D7" w:rsidP="00BF107F">
      <w:pPr>
        <w:widowControl/>
        <w:tabs>
          <w:tab w:val="num" w:pos="113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BF107F" w:rsidRPr="00571349" w:rsidRDefault="00BF107F" w:rsidP="00BF107F">
      <w:pPr>
        <w:widowControl/>
        <w:tabs>
          <w:tab w:val="num" w:pos="113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Za udzielenie gwarancji i rękojmi  na okres:</w:t>
      </w:r>
    </w:p>
    <w:p w:rsidR="00BF107F" w:rsidRPr="00571349" w:rsidRDefault="00BF107F" w:rsidP="00A44E8A">
      <w:pPr>
        <w:widowControl/>
        <w:numPr>
          <w:ilvl w:val="0"/>
          <w:numId w:val="29"/>
        </w:numPr>
        <w:tabs>
          <w:tab w:val="num" w:pos="113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poniżej 24 miesięcy, oferta zostanie odrzucona</w:t>
      </w:r>
    </w:p>
    <w:p w:rsidR="00BF107F" w:rsidRPr="00571349" w:rsidRDefault="00BF107F" w:rsidP="00A44E8A">
      <w:pPr>
        <w:widowControl/>
        <w:numPr>
          <w:ilvl w:val="0"/>
          <w:numId w:val="29"/>
        </w:numPr>
        <w:tabs>
          <w:tab w:val="num" w:pos="113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24 miesięcy, wykonawca otrzyma – 0 pkt.</w:t>
      </w:r>
    </w:p>
    <w:p w:rsidR="00BF107F" w:rsidRPr="00571349" w:rsidRDefault="00BF107F" w:rsidP="00A44E8A">
      <w:pPr>
        <w:widowControl/>
        <w:numPr>
          <w:ilvl w:val="0"/>
          <w:numId w:val="29"/>
        </w:numPr>
        <w:tabs>
          <w:tab w:val="num" w:pos="113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25-48 miesięcy, wykonawca otrzyma – 10 pkt.</w:t>
      </w:r>
    </w:p>
    <w:p w:rsidR="00BF107F" w:rsidRPr="00571349" w:rsidRDefault="00BF107F" w:rsidP="00A44E8A">
      <w:pPr>
        <w:widowControl/>
        <w:numPr>
          <w:ilvl w:val="0"/>
          <w:numId w:val="29"/>
        </w:numPr>
        <w:tabs>
          <w:tab w:val="num" w:pos="113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49-60 miesięcy, wykonawca otrzyma – 15 pkt.</w:t>
      </w:r>
    </w:p>
    <w:p w:rsidR="00BF107F" w:rsidRPr="00571349" w:rsidRDefault="00BF107F" w:rsidP="00A44E8A">
      <w:pPr>
        <w:widowControl/>
        <w:numPr>
          <w:ilvl w:val="0"/>
          <w:numId w:val="29"/>
        </w:numPr>
        <w:tabs>
          <w:tab w:val="num" w:pos="113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61 i więcej miesięcy, wykonawca otrzyma – 20 pkt.</w:t>
      </w:r>
    </w:p>
    <w:p w:rsidR="00BF107F" w:rsidRPr="00571349" w:rsidRDefault="00BF107F" w:rsidP="00BF107F">
      <w:pPr>
        <w:widowControl/>
        <w:tabs>
          <w:tab w:val="num" w:pos="709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A44E8A" w:rsidRPr="00A44E8A" w:rsidRDefault="00BF107F" w:rsidP="00A44E8A">
      <w:pPr>
        <w:widowControl/>
        <w:numPr>
          <w:ilvl w:val="0"/>
          <w:numId w:val="28"/>
        </w:numPr>
        <w:tabs>
          <w:tab w:val="num" w:pos="709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Doświadczenie </w:t>
      </w:r>
      <w:r w:rsidR="00A44E8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osób wskazanych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do realizacji  przedmiotu zamówienia w zakresie</w:t>
      </w:r>
      <w:r w:rsidR="00A44E8A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:</w:t>
      </w:r>
    </w:p>
    <w:p w:rsidR="00BF107F" w:rsidRPr="00571349" w:rsidRDefault="00BF107F" w:rsidP="00A44E8A">
      <w:pPr>
        <w:widowControl/>
        <w:spacing w:after="120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</w:rPr>
        <w:t xml:space="preserve"> botanicznym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– </w:t>
      </w:r>
      <w:r w:rsidR="00B06442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</w:t>
      </w:r>
      <w:r w:rsidRPr="0057134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0%,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D321D7" w:rsidRDefault="00D321D7" w:rsidP="00BF107F">
      <w:pPr>
        <w:widowControl/>
        <w:tabs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BF107F" w:rsidRPr="00571349" w:rsidRDefault="00BF107F" w:rsidP="00BF107F">
      <w:pPr>
        <w:widowControl/>
        <w:tabs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Doświadczenie w zakresie </w:t>
      </w: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botaniki</w:t>
      </w: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Wykonawca udokumentuje poprzez co najmniej jeden z niżej przedstawionych sposobów: 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wykonanie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współwykonanie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 najmniej jednej inwentaryzacji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zakresie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botaniki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do: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rezerwatu przyrody,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planu ochrony parku narodowego, 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A33BD2" w:rsidRDefault="00A33BD2" w:rsidP="00A33BD2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zadań ochronnych dla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A33BD2" w:rsidRPr="005835BB" w:rsidRDefault="00A33BD2" w:rsidP="00A33BD2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835BB">
        <w:rPr>
          <w:rFonts w:ascii="Times New Roman" w:hAnsi="Times New Roman" w:cs="Times New Roman"/>
          <w:sz w:val="22"/>
          <w:szCs w:val="22"/>
        </w:rPr>
        <w:t>lan</w:t>
      </w:r>
      <w:r>
        <w:rPr>
          <w:rFonts w:ascii="Times New Roman" w:hAnsi="Times New Roman" w:cs="Times New Roman"/>
          <w:sz w:val="22"/>
          <w:szCs w:val="22"/>
        </w:rPr>
        <w:t>u urządze</w:t>
      </w:r>
      <w:r w:rsidRPr="005835BB">
        <w:rPr>
          <w:rFonts w:ascii="Times New Roman" w:hAnsi="Times New Roman" w:cs="Times New Roman"/>
          <w:sz w:val="22"/>
          <w:szCs w:val="22"/>
        </w:rPr>
        <w:t xml:space="preserve">nia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5835BB">
        <w:rPr>
          <w:rFonts w:ascii="Times New Roman" w:hAnsi="Times New Roman" w:cs="Times New Roman"/>
          <w:sz w:val="22"/>
          <w:szCs w:val="22"/>
        </w:rPr>
        <w:t xml:space="preserve">asu </w:t>
      </w:r>
      <w:r>
        <w:rPr>
          <w:rFonts w:ascii="Times New Roman" w:hAnsi="Times New Roman" w:cs="Times New Roman"/>
          <w:sz w:val="22"/>
          <w:szCs w:val="22"/>
        </w:rPr>
        <w:t>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5BB">
        <w:rPr>
          <w:rFonts w:ascii="Times New Roman" w:hAnsi="Times New Roman" w:cs="Times New Roman"/>
          <w:sz w:val="22"/>
          <w:szCs w:val="22"/>
        </w:rPr>
        <w:lastRenderedPageBreak/>
        <w:t>plan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5835BB">
        <w:rPr>
          <w:rFonts w:ascii="Times New Roman" w:hAnsi="Times New Roman" w:cs="Times New Roman"/>
          <w:sz w:val="22"/>
          <w:szCs w:val="22"/>
        </w:rPr>
        <w:t xml:space="preserve"> ochrony par</w:t>
      </w:r>
      <w:r>
        <w:rPr>
          <w:rFonts w:ascii="Times New Roman" w:hAnsi="Times New Roman" w:cs="Times New Roman"/>
          <w:sz w:val="22"/>
          <w:szCs w:val="22"/>
        </w:rPr>
        <w:t>ku krajobrazowego 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dokumenta</w:t>
      </w:r>
      <w:r w:rsidRPr="00A33BD2">
        <w:rPr>
          <w:rFonts w:ascii="Times New Roman" w:eastAsia="Times New Roman" w:hAnsi="Times New Roman" w:cs="Times New Roman"/>
          <w:color w:val="auto"/>
          <w:sz w:val="22"/>
          <w:szCs w:val="22"/>
        </w:rPr>
        <w:t>cji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/ekspertyz na potrzeby opracowania tych dokumentów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A33BD2" w:rsidRDefault="00A33BD2" w:rsidP="00A33BD2">
      <w:pPr>
        <w:widowControl/>
        <w:suppressAutoHyphens/>
        <w:autoSpaceDN w:val="0"/>
        <w:ind w:left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129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lub 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przeprowadzenie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6503D">
        <w:rPr>
          <w:rFonts w:ascii="Times New Roman" w:eastAsia="Times New Roman" w:hAnsi="Times New Roman" w:cs="Times New Roman"/>
          <w:sz w:val="22"/>
          <w:szCs w:val="22"/>
        </w:rPr>
        <w:t xml:space="preserve">(samodzielnie lub wspólnie z innymi specjalistami)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co najmniej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jednego badania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zakresie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botaniki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, opublikowane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go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 wydawnictwie popularno-naukowym,</w:t>
      </w:r>
    </w:p>
    <w:p w:rsidR="00BF107F" w:rsidRPr="00584606" w:rsidRDefault="00BF107F" w:rsidP="00CC545C">
      <w:pPr>
        <w:widowControl/>
        <w:tabs>
          <w:tab w:val="num" w:pos="709"/>
        </w:tabs>
        <w:spacing w:after="120"/>
        <w:ind w:left="284" w:hanging="283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BF107F" w:rsidRPr="00584606" w:rsidRDefault="00BF107F" w:rsidP="00BF107F">
      <w:pPr>
        <w:widowControl/>
        <w:spacing w:after="120"/>
        <w:ind w:left="993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84606">
        <w:rPr>
          <w:rFonts w:ascii="Times New Roman" w:eastAsia="Times New Roman" w:hAnsi="Times New Roman" w:cs="Times New Roman"/>
          <w:color w:val="auto"/>
          <w:sz w:val="22"/>
          <w:szCs w:val="22"/>
        </w:rPr>
        <w:t>Obliczenie liczby punktów zostanie dokonane na podstawie poniższego algorytmu:</w:t>
      </w:r>
    </w:p>
    <w:p w:rsidR="00BF107F" w:rsidRPr="00584606" w:rsidRDefault="00BF107F" w:rsidP="00A44E8A">
      <w:pPr>
        <w:widowControl/>
        <w:numPr>
          <w:ilvl w:val="0"/>
          <w:numId w:val="27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1 doświadczenie – 0 pkt.</w:t>
      </w:r>
    </w:p>
    <w:p w:rsidR="00BF107F" w:rsidRPr="00584606" w:rsidRDefault="00B06442" w:rsidP="00A44E8A">
      <w:pPr>
        <w:widowControl/>
        <w:numPr>
          <w:ilvl w:val="0"/>
          <w:numId w:val="27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  - 4</w:t>
      </w:r>
      <w:r w:rsidR="00BF107F"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doświadczenia – </w:t>
      </w:r>
      <w:r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5</w:t>
      </w:r>
      <w:r w:rsidR="00BF107F"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pkt.</w:t>
      </w:r>
    </w:p>
    <w:p w:rsidR="00BF107F" w:rsidRPr="00584606" w:rsidRDefault="00BF107F" w:rsidP="00A44E8A">
      <w:pPr>
        <w:widowControl/>
        <w:numPr>
          <w:ilvl w:val="0"/>
          <w:numId w:val="27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5  </w:t>
      </w:r>
      <w:r w:rsidR="00B06442"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i powyżej doświadczeń</w:t>
      </w:r>
      <w:r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– </w:t>
      </w:r>
      <w:r w:rsidR="00B06442"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10</w:t>
      </w:r>
      <w:r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pkt.</w:t>
      </w:r>
    </w:p>
    <w:p w:rsidR="00CB4A3A" w:rsidRDefault="00CB4A3A" w:rsidP="00A44E8A">
      <w:pPr>
        <w:widowControl/>
        <w:spacing w:after="120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</w:rPr>
      </w:pPr>
    </w:p>
    <w:p w:rsidR="00A44E8A" w:rsidRPr="00584606" w:rsidRDefault="00A44E8A" w:rsidP="00A44E8A">
      <w:pPr>
        <w:widowControl/>
        <w:spacing w:after="120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</w:rPr>
        <w:t>entomologicznym</w:t>
      </w:r>
      <w:r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– </w:t>
      </w:r>
      <w:r w:rsidRPr="00584606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10%,</w:t>
      </w:r>
      <w:r w:rsidRPr="00584606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D321D7" w:rsidRDefault="00D321D7" w:rsidP="00A44E8A">
      <w:pPr>
        <w:widowControl/>
        <w:tabs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44E8A" w:rsidRPr="00584606" w:rsidRDefault="00A44E8A" w:rsidP="00A44E8A">
      <w:pPr>
        <w:widowControl/>
        <w:tabs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846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Doświadczenie w zakresie </w:t>
      </w:r>
      <w:r w:rsidRPr="00584606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entomologii</w:t>
      </w:r>
      <w:r w:rsidRPr="005846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Wykonawca udokumentuje poprzez co najmniej jeden z niżej przedstawionych sposobów: 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wykonanie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współwykonanie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 najmniej jednej inwentaryzacji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zakresie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entomologii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do: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rezerwatu przyrody,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planu ochrony parku narodowego, 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A33BD2" w:rsidRDefault="00A33BD2" w:rsidP="00A33BD2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zadań ochronnych dla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A33BD2" w:rsidRPr="005835BB" w:rsidRDefault="00A33BD2" w:rsidP="00A33BD2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835BB">
        <w:rPr>
          <w:rFonts w:ascii="Times New Roman" w:hAnsi="Times New Roman" w:cs="Times New Roman"/>
          <w:sz w:val="22"/>
          <w:szCs w:val="22"/>
        </w:rPr>
        <w:t>lan</w:t>
      </w:r>
      <w:r>
        <w:rPr>
          <w:rFonts w:ascii="Times New Roman" w:hAnsi="Times New Roman" w:cs="Times New Roman"/>
          <w:sz w:val="22"/>
          <w:szCs w:val="22"/>
        </w:rPr>
        <w:t>u urządze</w:t>
      </w:r>
      <w:r w:rsidRPr="005835BB">
        <w:rPr>
          <w:rFonts w:ascii="Times New Roman" w:hAnsi="Times New Roman" w:cs="Times New Roman"/>
          <w:sz w:val="22"/>
          <w:szCs w:val="22"/>
        </w:rPr>
        <w:t xml:space="preserve">nia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5835BB">
        <w:rPr>
          <w:rFonts w:ascii="Times New Roman" w:hAnsi="Times New Roman" w:cs="Times New Roman"/>
          <w:sz w:val="22"/>
          <w:szCs w:val="22"/>
        </w:rPr>
        <w:t xml:space="preserve">asu </w:t>
      </w:r>
      <w:r>
        <w:rPr>
          <w:rFonts w:ascii="Times New Roman" w:hAnsi="Times New Roman" w:cs="Times New Roman"/>
          <w:sz w:val="22"/>
          <w:szCs w:val="22"/>
        </w:rPr>
        <w:t>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5BB">
        <w:rPr>
          <w:rFonts w:ascii="Times New Roman" w:hAnsi="Times New Roman" w:cs="Times New Roman"/>
          <w:sz w:val="22"/>
          <w:szCs w:val="22"/>
        </w:rPr>
        <w:t>plan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5835BB">
        <w:rPr>
          <w:rFonts w:ascii="Times New Roman" w:hAnsi="Times New Roman" w:cs="Times New Roman"/>
          <w:sz w:val="22"/>
          <w:szCs w:val="22"/>
        </w:rPr>
        <w:t xml:space="preserve"> ochrony par</w:t>
      </w:r>
      <w:r>
        <w:rPr>
          <w:rFonts w:ascii="Times New Roman" w:hAnsi="Times New Roman" w:cs="Times New Roman"/>
          <w:sz w:val="22"/>
          <w:szCs w:val="22"/>
        </w:rPr>
        <w:t>ku krajobrazowego 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dokumenta</w:t>
      </w:r>
      <w:r w:rsidRPr="00A33BD2">
        <w:rPr>
          <w:rFonts w:ascii="Times New Roman" w:eastAsia="Times New Roman" w:hAnsi="Times New Roman" w:cs="Times New Roman"/>
          <w:color w:val="auto"/>
          <w:sz w:val="22"/>
          <w:szCs w:val="22"/>
        </w:rPr>
        <w:t>cji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/ekspertyz na potrzeby opracowania tych dokumentów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A33BD2" w:rsidRDefault="00A33BD2" w:rsidP="00A33BD2">
      <w:pPr>
        <w:widowControl/>
        <w:suppressAutoHyphens/>
        <w:autoSpaceDN w:val="0"/>
        <w:ind w:left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129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lub </w:t>
      </w:r>
    </w:p>
    <w:p w:rsidR="00A33BD2" w:rsidRPr="0096503D" w:rsidRDefault="00A33BD2" w:rsidP="00A33BD2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przeprowadzenie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6503D">
        <w:rPr>
          <w:rFonts w:ascii="Times New Roman" w:eastAsia="Times New Roman" w:hAnsi="Times New Roman" w:cs="Times New Roman"/>
          <w:sz w:val="22"/>
          <w:szCs w:val="22"/>
        </w:rPr>
        <w:t xml:space="preserve">(samodzielnie lub wspólnie z innymi specjalistami)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co najmniej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jednego badania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zakresie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entomologii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, opublikowane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go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 wydawnictwie popularno-naukowym,</w:t>
      </w:r>
    </w:p>
    <w:p w:rsidR="00A44E8A" w:rsidRPr="00B06442" w:rsidRDefault="00A44E8A" w:rsidP="00A44E8A">
      <w:pPr>
        <w:widowControl/>
        <w:tabs>
          <w:tab w:val="num" w:pos="709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A44E8A" w:rsidRPr="00571349" w:rsidRDefault="00A44E8A" w:rsidP="00A44E8A">
      <w:pPr>
        <w:widowControl/>
        <w:spacing w:after="120"/>
        <w:ind w:left="993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</w:rPr>
        <w:t>Obliczenie liczby punktów zostanie dokonane na podstawie poniższego algorytmu:</w:t>
      </w:r>
    </w:p>
    <w:p w:rsidR="00A44E8A" w:rsidRPr="00571349" w:rsidRDefault="00A44E8A" w:rsidP="00A44E8A">
      <w:pPr>
        <w:widowControl/>
        <w:numPr>
          <w:ilvl w:val="0"/>
          <w:numId w:val="27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1 doświadczenie – 0 pkt.</w:t>
      </w:r>
    </w:p>
    <w:p w:rsidR="00A44E8A" w:rsidRPr="00571349" w:rsidRDefault="00A44E8A" w:rsidP="00A44E8A">
      <w:pPr>
        <w:widowControl/>
        <w:numPr>
          <w:ilvl w:val="0"/>
          <w:numId w:val="27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  - 4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doświadczenia –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5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pkt.</w:t>
      </w:r>
    </w:p>
    <w:p w:rsidR="00A44E8A" w:rsidRPr="00571349" w:rsidRDefault="00A44E8A" w:rsidP="00A44E8A">
      <w:pPr>
        <w:widowControl/>
        <w:numPr>
          <w:ilvl w:val="0"/>
          <w:numId w:val="27"/>
        </w:numPr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5 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i powyżej doświadczeń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10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pkt.</w:t>
      </w:r>
    </w:p>
    <w:p w:rsidR="00FA05D6" w:rsidRPr="00145525" w:rsidRDefault="00FA05D6" w:rsidP="00FA05D6">
      <w:pPr>
        <w:widowControl/>
        <w:suppressAutoHyphens/>
        <w:autoSpaceDN w:val="0"/>
        <w:spacing w:after="160" w:line="259" w:lineRule="auto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</w:pPr>
    </w:p>
    <w:p w:rsidR="00FA05D6" w:rsidRPr="00145525" w:rsidRDefault="00FA05D6" w:rsidP="00CC545C">
      <w:pPr>
        <w:widowControl/>
        <w:suppressAutoHyphens/>
        <w:autoSpaceDN w:val="0"/>
        <w:spacing w:after="160" w:line="259" w:lineRule="auto"/>
        <w:ind w:left="142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</w:pPr>
      <w:r w:rsidRPr="00145525"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Zamawiający nie dopuszcza możliwości wykazania się tym samym ekspertem z zakresu botaniki i entomologii.</w:t>
      </w:r>
    </w:p>
    <w:p w:rsidR="00FA05D6" w:rsidRPr="00FA05D6" w:rsidRDefault="00FA05D6" w:rsidP="00CC545C">
      <w:pPr>
        <w:widowControl/>
        <w:suppressAutoHyphens/>
        <w:autoSpaceDN w:val="0"/>
        <w:spacing w:after="160" w:line="259" w:lineRule="auto"/>
        <w:ind w:left="142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2"/>
          <w:szCs w:val="22"/>
          <w:u w:val="single"/>
          <w:lang w:eastAsia="en-US"/>
        </w:rPr>
        <w:t>W przypadku wykazania się tym samym ekspertem z zakresu botaniki i entomologii Wykonawca otrzyma 0 pkt. w obu zakresach.</w:t>
      </w:r>
    </w:p>
    <w:p w:rsidR="00BF107F" w:rsidRPr="00744110" w:rsidRDefault="00BF107F" w:rsidP="00CC545C">
      <w:pPr>
        <w:adjustRightInd w:val="0"/>
        <w:spacing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</w:pPr>
      <w:r w:rsidRPr="0074411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W przyp</w:t>
      </w:r>
      <w:r w:rsidR="00B06442" w:rsidRPr="0074411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adku wykazania więcej niż jednego</w:t>
      </w:r>
      <w:r w:rsidRPr="0074411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 w:rsidR="00B06442" w:rsidRPr="0074411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eksperta</w:t>
      </w:r>
      <w:r w:rsidRPr="0074411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 z danego zakresu punktowane będzie wyłącznie doświadczenie pierwszej z wykazanych osób.</w:t>
      </w:r>
      <w:r w:rsidR="00A44E8A" w:rsidRPr="0074411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</w:p>
    <w:p w:rsidR="00A44E8A" w:rsidRPr="00FA05D6" w:rsidRDefault="00A44E8A" w:rsidP="00A44E8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:rsidR="00A44E8A" w:rsidRDefault="00A44E8A" w:rsidP="00A44E8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73A6" w:rsidRDefault="00F973A6" w:rsidP="00A44E8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73A6" w:rsidRDefault="00F973A6" w:rsidP="00A44E8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973A6" w:rsidRDefault="00F973A6" w:rsidP="00A44E8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44E8A" w:rsidRDefault="00A44E8A" w:rsidP="00A44E8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B29B4">
        <w:rPr>
          <w:rFonts w:ascii="Times New Roman" w:hAnsi="Times New Roman" w:cs="Times New Roman"/>
          <w:b/>
          <w:color w:val="auto"/>
          <w:sz w:val="22"/>
          <w:szCs w:val="22"/>
        </w:rPr>
        <w:lastRenderedPageBreak/>
        <w:t xml:space="preserve">Dot. Części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:rsidR="00A44E8A" w:rsidRPr="009B29B4" w:rsidRDefault="00A44E8A" w:rsidP="00A44E8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6298"/>
        <w:gridCol w:w="2347"/>
      </w:tblGrid>
      <w:tr w:rsidR="00A44E8A" w:rsidRPr="00AD7754" w:rsidTr="00930854">
        <w:trPr>
          <w:trHeight w:hRule="exact" w:val="54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Nazwa kryterium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Znaczenie kryterium</w:t>
            </w:r>
          </w:p>
        </w:tc>
      </w:tr>
      <w:tr w:rsidR="00A44E8A" w:rsidRPr="00AD7754" w:rsidTr="00930854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60 %</w:t>
            </w:r>
          </w:p>
        </w:tc>
      </w:tr>
      <w:tr w:rsidR="00A44E8A" w:rsidRPr="00AD7754" w:rsidTr="00930854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Doświadczenie osób skierowanych do realizacji zamówienia</w:t>
            </w:r>
            <w:r w:rsidRPr="00AD7754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0 %</w:t>
            </w:r>
          </w:p>
        </w:tc>
      </w:tr>
      <w:tr w:rsidR="00A44E8A" w:rsidRPr="00AD7754" w:rsidTr="00930854">
        <w:trPr>
          <w:trHeight w:hRule="exact" w:val="52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3.</w:t>
            </w:r>
          </w:p>
        </w:tc>
        <w:tc>
          <w:tcPr>
            <w:tcW w:w="6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Okres udzielonej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gwarancji i </w:t>
            </w: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rękojmi za wykonanie przedmiotu zamówienia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0 %</w:t>
            </w:r>
          </w:p>
        </w:tc>
      </w:tr>
      <w:tr w:rsidR="00A44E8A" w:rsidRPr="00AD7754" w:rsidTr="00930854">
        <w:trPr>
          <w:trHeight w:hRule="exact" w:val="528"/>
          <w:jc w:val="center"/>
        </w:trPr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AD775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Maksymalna liczba punktów, możliwa do uzyskania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4E8A" w:rsidRPr="00AD7754" w:rsidRDefault="00A44E8A" w:rsidP="00930854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100 </w:t>
            </w:r>
          </w:p>
        </w:tc>
      </w:tr>
    </w:tbl>
    <w:p w:rsidR="00A44E8A" w:rsidRPr="00AD7754" w:rsidRDefault="00A44E8A" w:rsidP="00A44E8A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A44E8A" w:rsidRPr="00AD7754" w:rsidRDefault="00A44E8A" w:rsidP="00A44E8A">
      <w:pPr>
        <w:spacing w:line="276" w:lineRule="auto"/>
        <w:ind w:left="426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hAnsi="Times New Roman" w:cs="Times New Roman"/>
          <w:color w:val="auto"/>
          <w:sz w:val="22"/>
          <w:szCs w:val="22"/>
        </w:rPr>
        <w:t>Zamawiający dokona oceny ofert przyznając punkty w ramach poszczególnych kryteriów oceny ofert, przyjmując zasadę, że 1% = 1 punkt.</w:t>
      </w:r>
    </w:p>
    <w:p w:rsidR="00A44E8A" w:rsidRPr="00AD7754" w:rsidRDefault="00A44E8A" w:rsidP="00A44E8A">
      <w:pPr>
        <w:widowControl/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Liczba przyznanych punktów będzie sumą punktów za poszczególne kryteria i zostanie obliczona na podstawie poniższego wzoru:</w:t>
      </w:r>
    </w:p>
    <w:p w:rsidR="00A44E8A" w:rsidRPr="00AD7754" w:rsidRDefault="00A44E8A" w:rsidP="00A44E8A">
      <w:pPr>
        <w:widowControl/>
        <w:spacing w:after="120" w:line="276" w:lineRule="auto"/>
        <w:ind w:left="426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 = 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C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+ 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D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+ 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R</w:t>
      </w:r>
    </w:p>
    <w:p w:rsidR="00A44E8A" w:rsidRPr="00AD7754" w:rsidRDefault="00A44E8A" w:rsidP="00A44E8A">
      <w:pPr>
        <w:widowControl/>
        <w:tabs>
          <w:tab w:val="num" w:pos="85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gdzie:</w:t>
      </w:r>
    </w:p>
    <w:p w:rsidR="00A44E8A" w:rsidRPr="00AD7754" w:rsidRDefault="00A44E8A" w:rsidP="00A44E8A">
      <w:pPr>
        <w:widowControl/>
        <w:tabs>
          <w:tab w:val="num" w:pos="85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C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liczba punktów przyznanych ocenianej ofercie w kryterium „Cena”,</w:t>
      </w:r>
    </w:p>
    <w:p w:rsidR="00A44E8A" w:rsidRPr="00AD7754" w:rsidRDefault="00A44E8A" w:rsidP="00A44E8A">
      <w:pPr>
        <w:widowControl/>
        <w:tabs>
          <w:tab w:val="num" w:pos="851"/>
        </w:tabs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D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liczba punktów przyznanych ocenianej ofercie w kryterium „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>Doświadczenie osób skierowanych do realizacji zamówienia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”,</w:t>
      </w:r>
    </w:p>
    <w:p w:rsidR="00A44E8A" w:rsidRPr="00AD7754" w:rsidRDefault="00A44E8A" w:rsidP="00A44E8A">
      <w:pPr>
        <w:widowControl/>
        <w:tabs>
          <w:tab w:val="num" w:pos="851"/>
        </w:tabs>
        <w:spacing w:after="120" w:line="276" w:lineRule="auto"/>
        <w:ind w:left="851" w:hanging="425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R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liczba punktów przyznanych ocenianej ofercie w kryterium „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Okres udzielonej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gwarancji i 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>rękojmi za wykonanie przedmiotu zamówienia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”.</w:t>
      </w:r>
    </w:p>
    <w:p w:rsidR="00A44E8A" w:rsidRPr="00AD7754" w:rsidRDefault="00A44E8A" w:rsidP="00A44E8A">
      <w:pPr>
        <w:widowControl/>
        <w:tabs>
          <w:tab w:val="num" w:pos="85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44E8A" w:rsidRPr="00AD7754" w:rsidRDefault="00A44E8A" w:rsidP="00A44E8A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Obliczenie liczby punktów przyznanych w kryterium „Cena” zostanie dokonane na podstawie poniższego wzoru: </w:t>
      </w:r>
    </w:p>
    <w:p w:rsidR="00A44E8A" w:rsidRPr="00AD7754" w:rsidRDefault="00A44E8A" w:rsidP="00A44E8A">
      <w:pPr>
        <w:widowControl/>
        <w:tabs>
          <w:tab w:val="num" w:pos="851"/>
        </w:tabs>
        <w:spacing w:before="120" w:line="276" w:lineRule="auto"/>
        <w:ind w:left="426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P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C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= 60 x C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min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/ C</w:t>
      </w:r>
    </w:p>
    <w:p w:rsidR="00A44E8A" w:rsidRPr="00AD7754" w:rsidRDefault="00A44E8A" w:rsidP="00A44E8A">
      <w:pPr>
        <w:widowControl/>
        <w:tabs>
          <w:tab w:val="num" w:pos="85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gdzie:</w:t>
      </w:r>
    </w:p>
    <w:p w:rsidR="00A44E8A" w:rsidRPr="00AD7754" w:rsidRDefault="00A44E8A" w:rsidP="00A44E8A">
      <w:pPr>
        <w:widowControl/>
        <w:tabs>
          <w:tab w:val="num" w:pos="15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>min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- najniższa cena brutto oferty spośród cen brutto wszystkich ofert,</w:t>
      </w:r>
    </w:p>
    <w:p w:rsidR="00A44E8A" w:rsidRPr="00AD7754" w:rsidRDefault="00A44E8A" w:rsidP="00A44E8A">
      <w:pPr>
        <w:widowControl/>
        <w:tabs>
          <w:tab w:val="num" w:pos="851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C</w:t>
      </w:r>
      <w:r w:rsidRPr="00AD7754">
        <w:rPr>
          <w:rFonts w:ascii="Times New Roman" w:eastAsia="Times New Roman" w:hAnsi="Times New Roman" w:cs="Times New Roman"/>
          <w:b/>
          <w:color w:val="auto"/>
          <w:sz w:val="22"/>
          <w:szCs w:val="22"/>
          <w:vertAlign w:val="subscript"/>
        </w:rPr>
        <w:t xml:space="preserve"> 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- cena brutto ocenianej oferty.</w:t>
      </w:r>
    </w:p>
    <w:p w:rsidR="00D321D7" w:rsidRDefault="00D321D7" w:rsidP="00A44E8A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44E8A" w:rsidRPr="00AD7754" w:rsidRDefault="00A44E8A" w:rsidP="00A44E8A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Punkty w kryterium „Doświadczenie osób skierowanych do realizacji zamówienia” zostaną przyznane na podstawie informacji wskazanych przez Wykonawcę w „Wykazie osób</w:t>
      </w:r>
      <w:r w:rsidRPr="00AD775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w ramach kryteriów oceny o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fert”, stanowiący Załącznik Nr 7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b do SIWZ.</w:t>
      </w:r>
    </w:p>
    <w:p w:rsidR="00A44E8A" w:rsidRPr="00AD7754" w:rsidRDefault="00A44E8A" w:rsidP="00A44E8A">
      <w:pPr>
        <w:adjustRightInd w:val="0"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Do oceny w kryterium „Doświadczenie osób skierowanych do realiz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acji zamówienia” (Załącznik Nr 7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b do SIWZ) 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muszą zostać przedstawione te same osoby co wskazane na potwierdzenie spełniania warunków udziału w postępowaniu, o których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mowa w </w:t>
      </w:r>
      <w:r w:rsidRPr="00B0644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pkt 4.2.3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>.2.2</w:t>
      </w:r>
      <w:r w:rsidRPr="00B06442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 lit. a)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 xml:space="preserve">  (Załącznik Nr 7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a do SIWZ).</w:t>
      </w:r>
    </w:p>
    <w:p w:rsidR="00A44E8A" w:rsidRPr="00AD7754" w:rsidRDefault="00A44E8A" w:rsidP="00A44E8A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44E8A" w:rsidRDefault="00A44E8A" w:rsidP="00A44E8A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Przez doświadczenie osoby skierowanej przez Wykonawcę do realizacji zamówienia, Zamawiający </w:t>
      </w: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rozumie osobę spełniającą warunki określone  w pkt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4</w:t>
      </w:r>
      <w:r w:rsidR="001D6FD7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.2.3.2.2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lit. a)  </w:t>
      </w: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</w:rPr>
        <w:t>SIWZ.</w:t>
      </w:r>
    </w:p>
    <w:p w:rsidR="00A44E8A" w:rsidRPr="00AD7754" w:rsidRDefault="00A44E8A" w:rsidP="00A44E8A">
      <w:pPr>
        <w:widowControl/>
        <w:tabs>
          <w:tab w:val="num" w:pos="360"/>
        </w:tabs>
        <w:spacing w:after="120" w:line="276" w:lineRule="auto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Punkty w kryterium „Okres </w:t>
      </w:r>
      <w:r w:rsidRPr="00736D48">
        <w:rPr>
          <w:rFonts w:ascii="Times New Roman" w:eastAsia="Times New Roman" w:hAnsi="Times New Roman" w:cs="Times New Roman"/>
          <w:color w:val="auto"/>
          <w:sz w:val="22"/>
          <w:szCs w:val="22"/>
        </w:rPr>
        <w:t>udzielonej gwarancji i rękojmi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za wykonanie przedmiotu zamówienia” zostaną przyznane na podstawie informacji wskazany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ch przez Wykonawcę w Formularzu oferty</w:t>
      </w:r>
      <w:r w:rsidRPr="00AD7754">
        <w:rPr>
          <w:rFonts w:ascii="Times New Roman" w:eastAsia="Times New Roman" w:hAnsi="Times New Roman" w:cs="Times New Roman"/>
          <w:color w:val="auto"/>
          <w:sz w:val="22"/>
          <w:szCs w:val="22"/>
        </w:rPr>
        <w:t>, stanowiący Załącznik Nr 2 do SIWZ.</w:t>
      </w:r>
    </w:p>
    <w:p w:rsidR="00A44E8A" w:rsidRPr="00571349" w:rsidRDefault="00A44E8A" w:rsidP="00A44E8A">
      <w:pPr>
        <w:widowControl/>
        <w:tabs>
          <w:tab w:val="num" w:pos="360"/>
        </w:tabs>
        <w:spacing w:after="120"/>
        <w:ind w:left="426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44E8A" w:rsidRPr="00571349" w:rsidRDefault="00A44E8A" w:rsidP="00A44E8A">
      <w:pPr>
        <w:widowControl/>
        <w:numPr>
          <w:ilvl w:val="0"/>
          <w:numId w:val="28"/>
        </w:numPr>
        <w:tabs>
          <w:tab w:val="num" w:pos="709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Okres udzielonej gwarancji i rękojmi za wykonanie  przedmiotu zamówienia –</w:t>
      </w:r>
      <w:r w:rsidRPr="0057134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20%</w:t>
      </w:r>
    </w:p>
    <w:p w:rsidR="00A44E8A" w:rsidRPr="00571349" w:rsidRDefault="00A44E8A" w:rsidP="00A44E8A">
      <w:pPr>
        <w:widowControl/>
        <w:tabs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W ramach udzielonej gwarancji i rękojmi Wykonawca będzie zobowiązany </w:t>
      </w:r>
      <w:r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w okresie zadeklarowanym 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do usunięcia wad w przedmiocie umowy.</w:t>
      </w:r>
    </w:p>
    <w:p w:rsidR="00D321D7" w:rsidRDefault="00D321D7" w:rsidP="00A44E8A">
      <w:pPr>
        <w:widowControl/>
        <w:tabs>
          <w:tab w:val="num" w:pos="113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A44E8A" w:rsidRDefault="00A44E8A" w:rsidP="00A44E8A">
      <w:pPr>
        <w:widowControl/>
        <w:tabs>
          <w:tab w:val="num" w:pos="113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Za udzielenie gwarancji i rękojmi  na okres:</w:t>
      </w:r>
    </w:p>
    <w:p w:rsidR="00D321D7" w:rsidRPr="00571349" w:rsidRDefault="00D321D7" w:rsidP="00A44E8A">
      <w:pPr>
        <w:widowControl/>
        <w:tabs>
          <w:tab w:val="num" w:pos="1134"/>
        </w:tabs>
        <w:spacing w:after="120"/>
        <w:ind w:left="993" w:hanging="284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A44E8A" w:rsidRPr="00571349" w:rsidRDefault="00A44E8A" w:rsidP="00A44E8A">
      <w:pPr>
        <w:widowControl/>
        <w:numPr>
          <w:ilvl w:val="0"/>
          <w:numId w:val="43"/>
        </w:numPr>
        <w:spacing w:after="1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poniżej 24 miesięcy, oferta zostanie odrzucona</w:t>
      </w:r>
    </w:p>
    <w:p w:rsidR="00A44E8A" w:rsidRPr="00571349" w:rsidRDefault="00A44E8A" w:rsidP="00A44E8A">
      <w:pPr>
        <w:widowControl/>
        <w:numPr>
          <w:ilvl w:val="0"/>
          <w:numId w:val="43"/>
        </w:numPr>
        <w:spacing w:after="1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24 miesięcy, wykonawca otrzyma – 0 pkt.</w:t>
      </w:r>
    </w:p>
    <w:p w:rsidR="00A44E8A" w:rsidRPr="00571349" w:rsidRDefault="00A44E8A" w:rsidP="00A44E8A">
      <w:pPr>
        <w:widowControl/>
        <w:numPr>
          <w:ilvl w:val="0"/>
          <w:numId w:val="43"/>
        </w:numPr>
        <w:spacing w:after="1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25-48 miesięcy, wykonawca otrzyma – 10 pkt.</w:t>
      </w:r>
    </w:p>
    <w:p w:rsidR="00A44E8A" w:rsidRPr="00571349" w:rsidRDefault="00A44E8A" w:rsidP="00A44E8A">
      <w:pPr>
        <w:widowControl/>
        <w:numPr>
          <w:ilvl w:val="0"/>
          <w:numId w:val="43"/>
        </w:numPr>
        <w:spacing w:after="1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49-60 miesięcy, wykonawca otrzyma – 15 pkt.</w:t>
      </w:r>
    </w:p>
    <w:p w:rsidR="00A44E8A" w:rsidRPr="00571349" w:rsidRDefault="00A44E8A" w:rsidP="00A44E8A">
      <w:pPr>
        <w:widowControl/>
        <w:numPr>
          <w:ilvl w:val="0"/>
          <w:numId w:val="43"/>
        </w:numPr>
        <w:spacing w:after="1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61 i więcej miesięcy, wykonawca otrzyma – 20 pkt.</w:t>
      </w:r>
    </w:p>
    <w:p w:rsidR="00A44E8A" w:rsidRPr="00571349" w:rsidRDefault="00A44E8A" w:rsidP="00A44E8A">
      <w:pPr>
        <w:widowControl/>
        <w:tabs>
          <w:tab w:val="num" w:pos="709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A44E8A" w:rsidRPr="00571349" w:rsidRDefault="00A44E8A" w:rsidP="00A44E8A">
      <w:pPr>
        <w:widowControl/>
        <w:numPr>
          <w:ilvl w:val="0"/>
          <w:numId w:val="28"/>
        </w:numPr>
        <w:tabs>
          <w:tab w:val="num" w:pos="709"/>
        </w:tabs>
        <w:spacing w:after="120"/>
        <w:ind w:left="709" w:hanging="283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Doświadczenie </w:t>
      </w:r>
      <w:r w:rsidRPr="0014552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osoby/osób wskazanej/</w:t>
      </w:r>
      <w:proofErr w:type="spellStart"/>
      <w:r w:rsidRPr="0014552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ych</w:t>
      </w:r>
      <w:proofErr w:type="spellEnd"/>
      <w:r w:rsidRPr="00145525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>do realizacji  przedmiotu zamówienia w zakresie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  <w:u w:val="single"/>
        </w:rPr>
        <w:t xml:space="preserve"> botanicznym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2</w:t>
      </w:r>
      <w:r w:rsidRPr="00571349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0%,</w:t>
      </w:r>
      <w:r w:rsidRPr="00571349"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D321D7" w:rsidRDefault="00D321D7" w:rsidP="00A44E8A">
      <w:pPr>
        <w:widowControl/>
        <w:tabs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44E8A" w:rsidRPr="00584606" w:rsidRDefault="00A44E8A" w:rsidP="00A44E8A">
      <w:pPr>
        <w:widowControl/>
        <w:tabs>
          <w:tab w:val="num" w:pos="709"/>
        </w:tabs>
        <w:spacing w:after="120"/>
        <w:ind w:left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Doświadczenie w zakresie </w:t>
      </w: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botaniki</w:t>
      </w: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Wykonawca udokumentuje poprzez co najmniej jeden z niżej przedstawionych </w:t>
      </w:r>
      <w:r w:rsidRPr="005846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sposobów: </w:t>
      </w:r>
    </w:p>
    <w:p w:rsidR="00387D58" w:rsidRPr="0096503D" w:rsidRDefault="00387D58" w:rsidP="00387D58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wykonanie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lub 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współwykonanie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co najmniej jednej inwentaryzacji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zakresie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botaniki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do:</w:t>
      </w:r>
    </w:p>
    <w:p w:rsidR="00387D58" w:rsidRPr="0096503D" w:rsidRDefault="00387D58" w:rsidP="00387D58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rezerwatu przyrody,</w:t>
      </w:r>
    </w:p>
    <w:p w:rsidR="00387D58" w:rsidRPr="0096503D" w:rsidRDefault="00387D58" w:rsidP="00387D58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planu ochrony parku narodowego, </w:t>
      </w:r>
    </w:p>
    <w:p w:rsidR="00387D58" w:rsidRPr="0096503D" w:rsidRDefault="00387D58" w:rsidP="00387D58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ochrony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387D58" w:rsidRDefault="00387D58" w:rsidP="00387D58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planu zadań ochronnych dla obszaru Natura 2000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387D58" w:rsidRPr="005835BB" w:rsidRDefault="00387D58" w:rsidP="00387D58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Pr="005835BB">
        <w:rPr>
          <w:rFonts w:ascii="Times New Roman" w:hAnsi="Times New Roman" w:cs="Times New Roman"/>
          <w:sz w:val="22"/>
          <w:szCs w:val="22"/>
        </w:rPr>
        <w:t>lan</w:t>
      </w:r>
      <w:r>
        <w:rPr>
          <w:rFonts w:ascii="Times New Roman" w:hAnsi="Times New Roman" w:cs="Times New Roman"/>
          <w:sz w:val="22"/>
          <w:szCs w:val="22"/>
        </w:rPr>
        <w:t>u urządze</w:t>
      </w:r>
      <w:r w:rsidRPr="005835BB">
        <w:rPr>
          <w:rFonts w:ascii="Times New Roman" w:hAnsi="Times New Roman" w:cs="Times New Roman"/>
          <w:sz w:val="22"/>
          <w:szCs w:val="22"/>
        </w:rPr>
        <w:t xml:space="preserve">nia </w:t>
      </w:r>
      <w:r>
        <w:rPr>
          <w:rFonts w:ascii="Times New Roman" w:hAnsi="Times New Roman" w:cs="Times New Roman"/>
          <w:sz w:val="22"/>
          <w:szCs w:val="22"/>
        </w:rPr>
        <w:t>l</w:t>
      </w:r>
      <w:r w:rsidRPr="005835BB">
        <w:rPr>
          <w:rFonts w:ascii="Times New Roman" w:hAnsi="Times New Roman" w:cs="Times New Roman"/>
          <w:sz w:val="22"/>
          <w:szCs w:val="22"/>
        </w:rPr>
        <w:t xml:space="preserve">asu </w:t>
      </w:r>
      <w:r>
        <w:rPr>
          <w:rFonts w:ascii="Times New Roman" w:hAnsi="Times New Roman" w:cs="Times New Roman"/>
          <w:sz w:val="22"/>
          <w:szCs w:val="22"/>
        </w:rPr>
        <w:t>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387D58" w:rsidRPr="0096503D" w:rsidRDefault="00387D58" w:rsidP="00387D58">
      <w:pPr>
        <w:pStyle w:val="Akapitzlist"/>
        <w:widowControl/>
        <w:numPr>
          <w:ilvl w:val="0"/>
          <w:numId w:val="45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5BB">
        <w:rPr>
          <w:rFonts w:ascii="Times New Roman" w:hAnsi="Times New Roman" w:cs="Times New Roman"/>
          <w:sz w:val="22"/>
          <w:szCs w:val="22"/>
        </w:rPr>
        <w:t>plan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5835BB">
        <w:rPr>
          <w:rFonts w:ascii="Times New Roman" w:hAnsi="Times New Roman" w:cs="Times New Roman"/>
          <w:sz w:val="22"/>
          <w:szCs w:val="22"/>
        </w:rPr>
        <w:t xml:space="preserve"> ochrony par</w:t>
      </w:r>
      <w:r>
        <w:rPr>
          <w:rFonts w:ascii="Times New Roman" w:hAnsi="Times New Roman" w:cs="Times New Roman"/>
          <w:sz w:val="22"/>
          <w:szCs w:val="22"/>
        </w:rPr>
        <w:t>ku krajobrazowego - zawierającego</w:t>
      </w:r>
      <w:r w:rsidRPr="005835BB">
        <w:rPr>
          <w:rFonts w:ascii="Times New Roman" w:hAnsi="Times New Roman" w:cs="Times New Roman"/>
          <w:sz w:val="22"/>
          <w:szCs w:val="22"/>
        </w:rPr>
        <w:t xml:space="preserve"> zakres planu zadań ochronnych dla obszaru Natura 2000,</w:t>
      </w:r>
    </w:p>
    <w:p w:rsidR="00387D58" w:rsidRPr="0096503D" w:rsidRDefault="00387D58" w:rsidP="00387D58">
      <w:pPr>
        <w:pStyle w:val="Akapitzlist"/>
        <w:widowControl/>
        <w:numPr>
          <w:ilvl w:val="0"/>
          <w:numId w:val="45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dokumenta</w:t>
      </w:r>
      <w:r w:rsidRPr="00A33BD2">
        <w:rPr>
          <w:rFonts w:ascii="Times New Roman" w:eastAsia="Times New Roman" w:hAnsi="Times New Roman" w:cs="Times New Roman"/>
          <w:color w:val="auto"/>
          <w:sz w:val="22"/>
          <w:szCs w:val="22"/>
        </w:rPr>
        <w:t>cji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/ekspertyz na potrzeby opracowania tych dokumentów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,</w:t>
      </w:r>
    </w:p>
    <w:p w:rsidR="00387D58" w:rsidRDefault="00387D58" w:rsidP="00387D58">
      <w:pPr>
        <w:widowControl/>
        <w:suppressAutoHyphens/>
        <w:autoSpaceDN w:val="0"/>
        <w:ind w:left="708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D91294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lub </w:t>
      </w:r>
    </w:p>
    <w:p w:rsidR="00387D58" w:rsidRPr="0096503D" w:rsidRDefault="00387D58" w:rsidP="00387D58">
      <w:pPr>
        <w:pStyle w:val="Akapitzlist"/>
        <w:widowControl/>
        <w:numPr>
          <w:ilvl w:val="0"/>
          <w:numId w:val="23"/>
        </w:numPr>
        <w:suppressAutoHyphens/>
        <w:autoSpaceDN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przeprowadzenie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Pr="0096503D">
        <w:rPr>
          <w:rFonts w:ascii="Times New Roman" w:eastAsia="Times New Roman" w:hAnsi="Times New Roman" w:cs="Times New Roman"/>
          <w:sz w:val="22"/>
          <w:szCs w:val="22"/>
        </w:rPr>
        <w:t xml:space="preserve">(samodzielnie lub wspólnie z innymi specjalistami)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co najmniej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jednego badania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 zakresie 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botaniki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>, opublikowane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go</w:t>
      </w:r>
      <w:r w:rsidRPr="0096503D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w wydawnictwie popularno-naukowym,</w:t>
      </w:r>
    </w:p>
    <w:p w:rsidR="00A44E8A" w:rsidRPr="00B06442" w:rsidRDefault="00A44E8A" w:rsidP="00CC545C">
      <w:pPr>
        <w:widowControl/>
        <w:tabs>
          <w:tab w:val="num" w:pos="709"/>
        </w:tabs>
        <w:spacing w:after="120"/>
        <w:ind w:left="1417" w:hanging="283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</w:rPr>
      </w:pPr>
    </w:p>
    <w:p w:rsidR="00A44E8A" w:rsidRPr="00571349" w:rsidRDefault="00A44E8A" w:rsidP="00A44E8A">
      <w:pPr>
        <w:widowControl/>
        <w:spacing w:after="120"/>
        <w:ind w:left="993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71349">
        <w:rPr>
          <w:rFonts w:ascii="Times New Roman" w:eastAsia="Times New Roman" w:hAnsi="Times New Roman" w:cs="Times New Roman"/>
          <w:color w:val="auto"/>
          <w:sz w:val="22"/>
          <w:szCs w:val="22"/>
        </w:rPr>
        <w:t>Obliczenie liczby punktów zostanie dokonane na podstawie poniższego algorytmu:</w:t>
      </w:r>
    </w:p>
    <w:p w:rsidR="00A44E8A" w:rsidRPr="00A44E8A" w:rsidRDefault="00A44E8A" w:rsidP="00A44E8A">
      <w:pPr>
        <w:pStyle w:val="Akapitzlist"/>
        <w:widowControl/>
        <w:numPr>
          <w:ilvl w:val="0"/>
          <w:numId w:val="42"/>
        </w:numPr>
        <w:suppressAutoHyphens/>
        <w:autoSpaceDN w:val="0"/>
        <w:ind w:hanging="360"/>
        <w:contextualSpacing w:val="0"/>
        <w:jc w:val="both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A44E8A">
        <w:rPr>
          <w:rFonts w:ascii="Times New Roman" w:hAnsi="Times New Roman" w:cs="Times New Roman"/>
          <w:bCs/>
          <w:sz w:val="22"/>
          <w:szCs w:val="22"/>
        </w:rPr>
        <w:t>1 doświadczenie – 0 pkt.</w:t>
      </w:r>
    </w:p>
    <w:p w:rsidR="00A44E8A" w:rsidRPr="00A44E8A" w:rsidRDefault="00A44E8A" w:rsidP="00A44E8A">
      <w:pPr>
        <w:pStyle w:val="Akapitzlist"/>
        <w:widowControl/>
        <w:numPr>
          <w:ilvl w:val="0"/>
          <w:numId w:val="41"/>
        </w:numPr>
        <w:suppressAutoHyphens/>
        <w:autoSpaceDN w:val="0"/>
        <w:ind w:hanging="360"/>
        <w:contextualSpacing w:val="0"/>
        <w:jc w:val="both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A44E8A">
        <w:rPr>
          <w:rFonts w:ascii="Times New Roman" w:hAnsi="Times New Roman" w:cs="Times New Roman"/>
          <w:bCs/>
          <w:sz w:val="22"/>
          <w:szCs w:val="22"/>
        </w:rPr>
        <w:t>2 - 3 doświadczenia – 5 pkt.</w:t>
      </w:r>
    </w:p>
    <w:p w:rsidR="00A44E8A" w:rsidRPr="00A44E8A" w:rsidRDefault="00A44E8A" w:rsidP="00A44E8A">
      <w:pPr>
        <w:pStyle w:val="Akapitzlist"/>
        <w:widowControl/>
        <w:numPr>
          <w:ilvl w:val="0"/>
          <w:numId w:val="41"/>
        </w:numPr>
        <w:suppressAutoHyphens/>
        <w:autoSpaceDN w:val="0"/>
        <w:ind w:hanging="360"/>
        <w:contextualSpacing w:val="0"/>
        <w:jc w:val="both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A44E8A">
        <w:rPr>
          <w:rFonts w:ascii="Times New Roman" w:hAnsi="Times New Roman" w:cs="Times New Roman"/>
          <w:bCs/>
          <w:sz w:val="22"/>
          <w:szCs w:val="22"/>
        </w:rPr>
        <w:t>4 - 5 doświadczenia – 10 pkt.</w:t>
      </w:r>
    </w:p>
    <w:p w:rsidR="00A44E8A" w:rsidRPr="00A44E8A" w:rsidRDefault="00A44E8A" w:rsidP="00A44E8A">
      <w:pPr>
        <w:pStyle w:val="Akapitzlist"/>
        <w:widowControl/>
        <w:numPr>
          <w:ilvl w:val="0"/>
          <w:numId w:val="41"/>
        </w:numPr>
        <w:suppressAutoHyphens/>
        <w:autoSpaceDN w:val="0"/>
        <w:ind w:hanging="360"/>
        <w:contextualSpacing w:val="0"/>
        <w:jc w:val="both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A44E8A">
        <w:rPr>
          <w:rFonts w:ascii="Times New Roman" w:hAnsi="Times New Roman" w:cs="Times New Roman"/>
          <w:bCs/>
          <w:sz w:val="22"/>
          <w:szCs w:val="22"/>
        </w:rPr>
        <w:t>6 – 7 doświadczeń – 15 pkt.</w:t>
      </w:r>
    </w:p>
    <w:p w:rsidR="00A44E8A" w:rsidRPr="00A44E8A" w:rsidRDefault="00A44E8A" w:rsidP="00A44E8A">
      <w:pPr>
        <w:pStyle w:val="Akapitzlist"/>
        <w:widowControl/>
        <w:numPr>
          <w:ilvl w:val="0"/>
          <w:numId w:val="41"/>
        </w:numPr>
        <w:suppressAutoHyphens/>
        <w:autoSpaceDN w:val="0"/>
        <w:ind w:hanging="360"/>
        <w:contextualSpacing w:val="0"/>
        <w:jc w:val="both"/>
        <w:textAlignment w:val="baseline"/>
        <w:rPr>
          <w:rFonts w:ascii="Times New Roman" w:hAnsi="Times New Roman" w:cs="Times New Roman"/>
          <w:bCs/>
          <w:sz w:val="22"/>
          <w:szCs w:val="22"/>
        </w:rPr>
      </w:pPr>
      <w:r w:rsidRPr="00A44E8A">
        <w:rPr>
          <w:rFonts w:ascii="Times New Roman" w:hAnsi="Times New Roman" w:cs="Times New Roman"/>
          <w:bCs/>
          <w:sz w:val="22"/>
          <w:szCs w:val="22"/>
        </w:rPr>
        <w:t>8 doświadczeń i powyżej – 20 pkt.</w:t>
      </w:r>
    </w:p>
    <w:p w:rsidR="00A44E8A" w:rsidRPr="00A44E8A" w:rsidRDefault="00A44E8A" w:rsidP="00A44E8A">
      <w:pPr>
        <w:pStyle w:val="Akapitzlist"/>
        <w:ind w:left="1560" w:hanging="426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A44E8A" w:rsidRPr="00AD7754" w:rsidRDefault="00A44E8A" w:rsidP="00A44E8A">
      <w:pPr>
        <w:adjustRightInd w:val="0"/>
        <w:ind w:left="426" w:firstLine="283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A44E8A" w:rsidRPr="00744110" w:rsidRDefault="00A44E8A" w:rsidP="00A44E8A">
      <w:pPr>
        <w:adjustRightInd w:val="0"/>
        <w:spacing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</w:pPr>
      <w:r w:rsidRPr="00744110">
        <w:rPr>
          <w:rFonts w:ascii="Times New Roman" w:eastAsia="Times New Roman" w:hAnsi="Times New Roman" w:cs="Times New Roman"/>
          <w:b/>
          <w:color w:val="auto"/>
          <w:sz w:val="22"/>
          <w:szCs w:val="22"/>
          <w:u w:val="single"/>
        </w:rPr>
        <w:t xml:space="preserve">W przypadku wykazania więcej niż jednego eksperta z danego zakresu punktowane będzie wyłącznie doświadczenie pierwszej z wykazanych osób. </w:t>
      </w:r>
    </w:p>
    <w:p w:rsidR="00A44E8A" w:rsidRDefault="00A44E8A" w:rsidP="00A44E8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44E8A" w:rsidRDefault="00A44E8A" w:rsidP="00A44E8A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F107F" w:rsidRPr="00963871" w:rsidRDefault="00BF107F" w:rsidP="00BF107F">
      <w:pPr>
        <w:pStyle w:val="Akapitzlist"/>
        <w:widowControl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120" w:line="276" w:lineRule="auto"/>
        <w:ind w:left="426" w:hanging="426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Punkty będą zaokrąglane do dwóch miejsc po przecinku lub z większą dokładnością, jeżeli przy zastosowaniu wymienionego zaokrąglenia nie występuje różnica w ilości przyznanych punktów wynikająca z małej różnicy zaoferowanych cen. </w:t>
      </w:r>
    </w:p>
    <w:p w:rsidR="00BF107F" w:rsidRPr="00F252CA" w:rsidRDefault="00BF107F" w:rsidP="00BF107F">
      <w:pPr>
        <w:pStyle w:val="Akapitzlist"/>
        <w:widowControl/>
        <w:numPr>
          <w:ilvl w:val="1"/>
          <w:numId w:val="16"/>
        </w:numPr>
        <w:suppressAutoHyphens/>
        <w:autoSpaceDE w:val="0"/>
        <w:autoSpaceDN w:val="0"/>
        <w:adjustRightInd w:val="0"/>
        <w:spacing w:before="120" w:after="120" w:line="276" w:lineRule="auto"/>
        <w:ind w:left="426" w:hanging="426"/>
        <w:jc w:val="both"/>
        <w:outlineLvl w:val="0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Za najkorzystniejszą zostanie uznana oferta, która uzyska najwyższą liczbę punktów. </w:t>
      </w:r>
    </w:p>
    <w:p w:rsidR="00BF107F" w:rsidRDefault="00BF107F" w:rsidP="00BF107F">
      <w:pPr>
        <w:pStyle w:val="Akapitzlist"/>
        <w:widowControl/>
        <w:suppressAutoHyphens/>
        <w:autoSpaceDE w:val="0"/>
        <w:autoSpaceDN w:val="0"/>
        <w:adjustRightInd w:val="0"/>
        <w:spacing w:before="120" w:after="120" w:line="276" w:lineRule="auto"/>
        <w:ind w:left="420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973A6" w:rsidRDefault="00F973A6" w:rsidP="00BF107F">
      <w:pPr>
        <w:pStyle w:val="Akapitzlist"/>
        <w:widowControl/>
        <w:suppressAutoHyphens/>
        <w:autoSpaceDE w:val="0"/>
        <w:autoSpaceDN w:val="0"/>
        <w:adjustRightInd w:val="0"/>
        <w:spacing w:before="120" w:after="120" w:line="276" w:lineRule="auto"/>
        <w:ind w:left="420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13</w:t>
      </w: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UDZIELENIE ZAMÓWIENIA</w:t>
      </w:r>
    </w:p>
    <w:p w:rsidR="00887BEF" w:rsidRPr="00963871" w:rsidRDefault="00887BEF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887BEF" w:rsidRPr="00963871" w:rsidRDefault="00546A3E" w:rsidP="00D00FF3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Zamawiając</w:t>
      </w:r>
      <w:r w:rsidR="008C14D8" w:rsidRPr="00963871">
        <w:rPr>
          <w:rFonts w:ascii="Times New Roman" w:hAnsi="Times New Roman" w:cs="Times New Roman"/>
          <w:sz w:val="22"/>
          <w:szCs w:val="22"/>
        </w:rPr>
        <w:t xml:space="preserve">y udzieli zamówienia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="008C14D8" w:rsidRPr="00963871">
        <w:rPr>
          <w:rFonts w:ascii="Times New Roman" w:hAnsi="Times New Roman" w:cs="Times New Roman"/>
          <w:sz w:val="22"/>
          <w:szCs w:val="22"/>
        </w:rPr>
        <w:t>y, którego oferta została wybrana jako najkorzystniejsza.</w:t>
      </w:r>
    </w:p>
    <w:p w:rsidR="00887BEF" w:rsidRPr="00963871" w:rsidRDefault="008C14D8" w:rsidP="00D00FF3">
      <w:pPr>
        <w:pStyle w:val="Akapitzlist"/>
        <w:numPr>
          <w:ilvl w:val="1"/>
          <w:numId w:val="17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O wyborze najkorzystniejszej oferty </w:t>
      </w:r>
      <w:r w:rsidR="00546A3E" w:rsidRPr="00963871">
        <w:rPr>
          <w:rFonts w:ascii="Times New Roman" w:hAnsi="Times New Roman" w:cs="Times New Roman"/>
          <w:color w:val="auto"/>
          <w:sz w:val="22"/>
          <w:szCs w:val="22"/>
        </w:rPr>
        <w:t>Zamawiając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y zawiadomi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ów, którzy złożyli oferty </w:t>
      </w:r>
      <w:r w:rsidR="00B0782B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>w postępowaniu, a także zamieści te informacje na własnej stronie internetowej (</w:t>
      </w:r>
      <w:hyperlink r:id="rId16" w:history="1">
        <w:r w:rsidR="002457AC" w:rsidRPr="00963871">
          <w:rPr>
            <w:rStyle w:val="Hipercze"/>
            <w:rFonts w:ascii="Times New Roman" w:hAnsi="Times New Roman" w:cs="Times New Roman"/>
            <w:sz w:val="22"/>
            <w:szCs w:val="22"/>
          </w:rPr>
          <w:t>http://bip.kielce.rdos.gov.pl/</w:t>
        </w:r>
      </w:hyperlink>
      <w:r w:rsidRPr="00963871">
        <w:rPr>
          <w:rFonts w:ascii="Times New Roman" w:hAnsi="Times New Roman" w:cs="Times New Roman"/>
          <w:color w:val="auto"/>
          <w:sz w:val="22"/>
          <w:szCs w:val="22"/>
        </w:rPr>
        <w:t>).</w:t>
      </w:r>
      <w:r w:rsidR="000E5E1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D7464" w:rsidRPr="00963871" w:rsidRDefault="002D7464" w:rsidP="00963871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9C3964" w:rsidRPr="00963871" w:rsidRDefault="009C3964" w:rsidP="00963871">
      <w:pPr>
        <w:spacing w:line="276" w:lineRule="auto"/>
        <w:jc w:val="both"/>
        <w:rPr>
          <w:rFonts w:ascii="Times New Roman" w:hAnsi="Times New Roman" w:cs="Times New Roman"/>
          <w:color w:val="FF0000"/>
          <w:sz w:val="22"/>
          <w:szCs w:val="22"/>
        </w:rPr>
      </w:pP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14</w:t>
      </w: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INFORMACJE O FORMALNOŚCIACH, JAKIE POWINNY ZOSTAĆ DOPEŁNIONE</w:t>
      </w: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PO WYBORZE OFERTY W CELU ZAWARCIA UMOWY</w:t>
      </w:r>
    </w:p>
    <w:p w:rsidR="00887BEF" w:rsidRPr="00963871" w:rsidRDefault="00887BEF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053B5B" w:rsidRPr="00963871" w:rsidRDefault="008C14D8" w:rsidP="00D00FF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 xml:space="preserve">Osoby reprezentujące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 xml:space="preserve">ę przy podpisywaniu umowy powinny posiadać ze sobą dokumenty potwierdzające ich umocowanie do reprezentowania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sz w:val="22"/>
          <w:szCs w:val="22"/>
        </w:rPr>
        <w:t>y, o ile umocowanie to nie będzie wynikać z dokumentów załączonych do oferty.</w:t>
      </w:r>
    </w:p>
    <w:p w:rsidR="009B2205" w:rsidRPr="00963871" w:rsidRDefault="009B2205" w:rsidP="00D00FF3">
      <w:pPr>
        <w:pStyle w:val="Akapitzlist"/>
        <w:numPr>
          <w:ilvl w:val="1"/>
          <w:numId w:val="18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W przypadku wyboru oferty złożonej przez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ów wspólnie ubiegających się o udzielenie zamówienia </w:t>
      </w:r>
      <w:r w:rsidR="00546A3E" w:rsidRPr="00963871">
        <w:rPr>
          <w:rFonts w:ascii="Times New Roman" w:hAnsi="Times New Roman" w:cs="Times New Roman"/>
          <w:color w:val="auto"/>
          <w:sz w:val="22"/>
          <w:szCs w:val="22"/>
        </w:rPr>
        <w:t>Zamawiając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y może żądać przed zawarciem umowy przedstawienia umowy regulującej współpracę tych </w:t>
      </w:r>
      <w:r w:rsidR="00833A71" w:rsidRPr="00963871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>ów. Umowa taka winna określać strony umowy, cel działania, sposób współdziałania, zakres prac przewidzianych do wykonania każdemu z nich, solidarną odpowiedzialność za wykonanie zamówienia, oznaczenie czasu trwania konsorcjum (obejmującego okres realizacji przedmiotu zamówienia, gwarancji i rękojmi), wykluczenie możliwości wypowiedzenia umowy konsorcjum przez któregokolwiek z jego członków do czasu wykonania zamówienia.</w:t>
      </w:r>
    </w:p>
    <w:p w:rsidR="002F1592" w:rsidRPr="00963871" w:rsidRDefault="002F1592" w:rsidP="00963871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807F63" w:rsidRPr="00963871" w:rsidRDefault="00807F63" w:rsidP="00963871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b/>
          <w:color w:val="auto"/>
          <w:sz w:val="22"/>
          <w:szCs w:val="22"/>
        </w:rPr>
        <w:t>Rozdział 15</w:t>
      </w: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b/>
          <w:color w:val="auto"/>
          <w:sz w:val="22"/>
          <w:szCs w:val="22"/>
        </w:rPr>
        <w:t>WYMAGANIA DOTYCZĄCE ZABEZPIECZENIA NALEŻYTEGO WYKONANIA UMOWY</w:t>
      </w:r>
    </w:p>
    <w:p w:rsidR="00887BEF" w:rsidRPr="00963871" w:rsidRDefault="008C14D8" w:rsidP="00963871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55103C" w:rsidRPr="00AD7754" w:rsidRDefault="0055103C" w:rsidP="0055103C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5103C" w:rsidRPr="00DB6FEE" w:rsidRDefault="0055103C" w:rsidP="00A44E8A">
      <w:pPr>
        <w:widowControl/>
        <w:numPr>
          <w:ilvl w:val="1"/>
          <w:numId w:val="25"/>
        </w:numPr>
        <w:spacing w:after="120" w:line="276" w:lineRule="auto"/>
        <w:ind w:left="567" w:hanging="567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6FEE">
        <w:rPr>
          <w:rFonts w:ascii="Times New Roman" w:hAnsi="Times New Roman" w:cs="Times New Roman"/>
          <w:color w:val="auto"/>
          <w:sz w:val="22"/>
          <w:szCs w:val="22"/>
        </w:rPr>
        <w:t xml:space="preserve">Zamawiający żądać będzie od Wykonawcy, którego oferta została wybrana jako najkorzystniejsza, wniesienia zabezpieczenia </w:t>
      </w:r>
      <w:r w:rsidRPr="00DB6FEE">
        <w:rPr>
          <w:rFonts w:ascii="Times New Roman" w:hAnsi="Times New Roman" w:cs="Times New Roman"/>
          <w:b/>
          <w:color w:val="auto"/>
          <w:sz w:val="22"/>
          <w:szCs w:val="22"/>
        </w:rPr>
        <w:t xml:space="preserve">w </w:t>
      </w:r>
      <w:r w:rsidRPr="00D321D7">
        <w:rPr>
          <w:rFonts w:ascii="Times New Roman" w:hAnsi="Times New Roman" w:cs="Times New Roman"/>
          <w:b/>
          <w:color w:val="auto"/>
          <w:sz w:val="22"/>
          <w:szCs w:val="22"/>
        </w:rPr>
        <w:t xml:space="preserve">wysokości 5 % </w:t>
      </w:r>
      <w:r w:rsidRPr="00DB6FEE">
        <w:rPr>
          <w:rFonts w:ascii="Times New Roman" w:hAnsi="Times New Roman" w:cs="Times New Roman"/>
          <w:b/>
          <w:color w:val="auto"/>
          <w:sz w:val="22"/>
          <w:szCs w:val="22"/>
        </w:rPr>
        <w:t>ceny ofertowej</w:t>
      </w:r>
      <w:r w:rsidRPr="00DB6FEE">
        <w:rPr>
          <w:rFonts w:ascii="Times New Roman" w:hAnsi="Times New Roman" w:cs="Times New Roman"/>
          <w:color w:val="auto"/>
          <w:sz w:val="22"/>
          <w:szCs w:val="22"/>
        </w:rPr>
        <w:t>. Wykonawca wniesie zabezpieczenie należytego wykonania umowy w jednej z poniższych form:</w:t>
      </w:r>
    </w:p>
    <w:p w:rsidR="0055103C" w:rsidRPr="00DB6FEE" w:rsidRDefault="0055103C" w:rsidP="00A44E8A">
      <w:pPr>
        <w:widowControl/>
        <w:numPr>
          <w:ilvl w:val="2"/>
          <w:numId w:val="26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6FEE">
        <w:rPr>
          <w:rFonts w:ascii="Times New Roman" w:hAnsi="Times New Roman" w:cs="Times New Roman"/>
          <w:color w:val="auto"/>
          <w:sz w:val="22"/>
          <w:szCs w:val="22"/>
        </w:rPr>
        <w:t>pieniądzu;</w:t>
      </w:r>
    </w:p>
    <w:p w:rsidR="0055103C" w:rsidRPr="00DB6FEE" w:rsidRDefault="0055103C" w:rsidP="00A44E8A">
      <w:pPr>
        <w:widowControl/>
        <w:numPr>
          <w:ilvl w:val="2"/>
          <w:numId w:val="26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6FEE">
        <w:rPr>
          <w:rFonts w:ascii="Times New Roman" w:hAnsi="Times New Roman" w:cs="Times New Roman"/>
          <w:color w:val="auto"/>
          <w:sz w:val="22"/>
          <w:szCs w:val="22"/>
        </w:rPr>
        <w:t>poręczeniach bankowych lub poręczeniach spółdzielczej kasy oszczędnościowo-kredytowej, z tym że zobowiązanie kasy jest zawsze zobowiązaniem pieniężnym;</w:t>
      </w:r>
    </w:p>
    <w:p w:rsidR="0055103C" w:rsidRPr="00DB6FEE" w:rsidRDefault="0055103C" w:rsidP="00A44E8A">
      <w:pPr>
        <w:widowControl/>
        <w:numPr>
          <w:ilvl w:val="2"/>
          <w:numId w:val="26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6FEE">
        <w:rPr>
          <w:rFonts w:ascii="Times New Roman" w:hAnsi="Times New Roman" w:cs="Times New Roman"/>
          <w:color w:val="auto"/>
          <w:sz w:val="22"/>
          <w:szCs w:val="22"/>
        </w:rPr>
        <w:t>gwarancjach bankowych;</w:t>
      </w:r>
    </w:p>
    <w:p w:rsidR="0055103C" w:rsidRPr="00DB6FEE" w:rsidRDefault="0055103C" w:rsidP="00A44E8A">
      <w:pPr>
        <w:widowControl/>
        <w:numPr>
          <w:ilvl w:val="2"/>
          <w:numId w:val="26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6FEE">
        <w:rPr>
          <w:rFonts w:ascii="Times New Roman" w:hAnsi="Times New Roman" w:cs="Times New Roman"/>
          <w:color w:val="auto"/>
          <w:sz w:val="22"/>
          <w:szCs w:val="22"/>
        </w:rPr>
        <w:t>gwarancjach ubezpieczeniowych;</w:t>
      </w:r>
    </w:p>
    <w:p w:rsidR="0055103C" w:rsidRPr="00DB6FEE" w:rsidRDefault="0055103C" w:rsidP="00A44E8A">
      <w:pPr>
        <w:widowControl/>
        <w:numPr>
          <w:ilvl w:val="2"/>
          <w:numId w:val="26"/>
        </w:numPr>
        <w:tabs>
          <w:tab w:val="left" w:pos="851"/>
        </w:tabs>
        <w:spacing w:after="120" w:line="276" w:lineRule="auto"/>
        <w:ind w:left="851" w:hanging="284"/>
        <w:contextualSpacing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B6FEE">
        <w:rPr>
          <w:rFonts w:ascii="Times New Roman" w:hAnsi="Times New Roman" w:cs="Times New Roman"/>
          <w:color w:val="auto"/>
          <w:sz w:val="22"/>
          <w:szCs w:val="22"/>
        </w:rPr>
        <w:t xml:space="preserve">poręczeniach udzielanych przez podmioty, o których mowa w art. 6b ust. 5 pkt 2 ustawy z dnia 9 listopada 2000 r. o utworzeniu Polskiej Agencji Rozwoju Przedsiębiorczości. </w:t>
      </w:r>
    </w:p>
    <w:p w:rsidR="0055103C" w:rsidRPr="00DB6FEE" w:rsidRDefault="0055103C" w:rsidP="00A44E8A">
      <w:pPr>
        <w:widowControl/>
        <w:numPr>
          <w:ilvl w:val="1"/>
          <w:numId w:val="25"/>
        </w:numPr>
        <w:spacing w:before="60" w:after="60" w:line="276" w:lineRule="auto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B6FEE">
        <w:rPr>
          <w:rFonts w:ascii="Times New Roman" w:eastAsia="Calibri" w:hAnsi="Times New Roman" w:cs="Times New Roman"/>
          <w:color w:val="auto"/>
          <w:sz w:val="22"/>
          <w:szCs w:val="22"/>
        </w:rPr>
        <w:t>Zamawiający nie wyraża zgody na wniesienie zabezpieczenia w formach określonych w art. 148 ust. 2 ustawy.</w:t>
      </w:r>
    </w:p>
    <w:p w:rsidR="0055103C" w:rsidRPr="00932127" w:rsidRDefault="0055103C" w:rsidP="00A44E8A">
      <w:pPr>
        <w:widowControl/>
        <w:numPr>
          <w:ilvl w:val="1"/>
          <w:numId w:val="25"/>
        </w:numPr>
        <w:spacing w:before="60" w:after="60" w:line="276" w:lineRule="auto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932127">
        <w:rPr>
          <w:rFonts w:ascii="Times New Roman" w:eastAsia="Calibri" w:hAnsi="Times New Roman" w:cs="Times New Roman"/>
          <w:color w:val="auto"/>
          <w:sz w:val="22"/>
          <w:szCs w:val="22"/>
        </w:rPr>
        <w:t>W przypadku wniesienia wadium w pieniądzu Wykonawca może wyrazić zgodę na zaliczenie kwoty wadium na poczet zabezpieczenia.</w:t>
      </w:r>
    </w:p>
    <w:p w:rsidR="0055103C" w:rsidRPr="00DB6FEE" w:rsidRDefault="0055103C" w:rsidP="00A44E8A">
      <w:pPr>
        <w:widowControl/>
        <w:numPr>
          <w:ilvl w:val="1"/>
          <w:numId w:val="25"/>
        </w:numPr>
        <w:spacing w:before="60" w:after="60"/>
        <w:ind w:left="567" w:hanging="56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DB6FE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W przypadku zabezpieczeń składanych w formie pieniężnej, Zamawiający zwróci 70% z kwoty zabezpieczenia w terminie 30 dni od dnia wykonania zamówienia i uznania przez Zamawiającego za </w:t>
      </w:r>
      <w:r w:rsidRPr="00DB6FEE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należycie wykonane w protokole zdawczo-odbiorczym, natomiast 30% z kwoty zabezpieczenia pozostawionej na zabezpieczenie roszczeń z tytułu rękojmi za wady nie później niż w 15 dniu po upływie okresu rękojmi za wady.</w:t>
      </w:r>
    </w:p>
    <w:p w:rsidR="0055103C" w:rsidRPr="00DB6FEE" w:rsidRDefault="0055103C" w:rsidP="00A44E8A">
      <w:pPr>
        <w:widowControl/>
        <w:numPr>
          <w:ilvl w:val="1"/>
          <w:numId w:val="25"/>
        </w:numPr>
        <w:spacing w:before="60" w:after="60" w:line="276" w:lineRule="auto"/>
        <w:ind w:left="567" w:hanging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DB6FEE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Zabezpieczenie należytego wykonania umowy musi być wniesione przed podpisaniem umowy przez Zamawiającego. </w:t>
      </w:r>
    </w:p>
    <w:p w:rsidR="0055103C" w:rsidRPr="00A55313" w:rsidRDefault="0055103C" w:rsidP="00A44E8A">
      <w:pPr>
        <w:widowControl/>
        <w:numPr>
          <w:ilvl w:val="1"/>
          <w:numId w:val="25"/>
        </w:numPr>
        <w:spacing w:before="60" w:after="60" w:line="276" w:lineRule="auto"/>
        <w:ind w:left="567" w:hanging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DB6FEE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Treść dokumentu zabezpieczenia należytego wykonania umowy przedstawiona przez Wykonawcę, </w:t>
      </w:r>
      <w:r w:rsidRPr="00DB6FEE">
        <w:rPr>
          <w:rFonts w:ascii="Times New Roman" w:eastAsia="Calibri" w:hAnsi="Times New Roman" w:cs="Times New Roman"/>
          <w:bCs/>
          <w:color w:val="auto"/>
          <w:sz w:val="22"/>
          <w:szCs w:val="22"/>
        </w:rPr>
        <w:br/>
        <w:t>w innej formie niż w pieniądzu, podlega akceptacji  Zamawia</w:t>
      </w:r>
      <w:r>
        <w:rPr>
          <w:rFonts w:ascii="Times New Roman" w:eastAsia="Calibri" w:hAnsi="Times New Roman" w:cs="Times New Roman"/>
          <w:bCs/>
          <w:color w:val="auto"/>
          <w:sz w:val="22"/>
          <w:szCs w:val="22"/>
        </w:rPr>
        <w:t>jącego przed podpisaniem umowy.</w:t>
      </w:r>
    </w:p>
    <w:p w:rsidR="0055103C" w:rsidRPr="00A55313" w:rsidRDefault="0055103C" w:rsidP="00A44E8A">
      <w:pPr>
        <w:widowControl/>
        <w:numPr>
          <w:ilvl w:val="1"/>
          <w:numId w:val="25"/>
        </w:numPr>
        <w:spacing w:before="60" w:after="60" w:line="276" w:lineRule="auto"/>
        <w:ind w:left="567" w:hanging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A55313">
        <w:rPr>
          <w:rFonts w:ascii="Times New Roman" w:eastAsia="Times New Roman" w:hAnsi="Times New Roman" w:cs="Times New Roman"/>
          <w:sz w:val="22"/>
          <w:szCs w:val="22"/>
        </w:rPr>
        <w:t xml:space="preserve">Zabezpieczenie wniesione w pieniądzu Wykonawca wpłacił przelewem na rachunek Zamawiającego, </w:t>
      </w:r>
      <w:r w:rsidR="000823CB">
        <w:rPr>
          <w:rFonts w:ascii="Times New Roman" w:eastAsia="Times New Roman" w:hAnsi="Times New Roman" w:cs="Times New Roman"/>
          <w:sz w:val="22"/>
          <w:szCs w:val="22"/>
        </w:rPr>
        <w:br/>
      </w:r>
      <w:r w:rsidRPr="00A55313">
        <w:rPr>
          <w:rFonts w:ascii="Times New Roman" w:eastAsia="Times New Roman" w:hAnsi="Times New Roman" w:cs="Times New Roman"/>
          <w:sz w:val="22"/>
          <w:szCs w:val="22"/>
        </w:rPr>
        <w:t xml:space="preserve">nr </w:t>
      </w:r>
      <w:r w:rsidRPr="00A55313">
        <w:rPr>
          <w:rFonts w:ascii="Times New Roman" w:hAnsi="Times New Roman" w:cs="Times New Roman"/>
          <w:sz w:val="22"/>
          <w:szCs w:val="22"/>
        </w:rPr>
        <w:t>36 1010 1238 0860 6213 9120 0000.</w:t>
      </w:r>
    </w:p>
    <w:p w:rsidR="0055103C" w:rsidRPr="00A55313" w:rsidRDefault="0055103C" w:rsidP="00A44E8A">
      <w:pPr>
        <w:widowControl/>
        <w:numPr>
          <w:ilvl w:val="1"/>
          <w:numId w:val="25"/>
        </w:numPr>
        <w:spacing w:before="60" w:after="60" w:line="276" w:lineRule="auto"/>
        <w:ind w:left="567" w:hanging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A55313">
        <w:rPr>
          <w:rFonts w:ascii="Times New Roman" w:eastAsia="Times New Roman" w:hAnsi="Times New Roman" w:cs="Times New Roman"/>
          <w:sz w:val="22"/>
          <w:szCs w:val="22"/>
        </w:rPr>
        <w:t>W przypadku wniesienia zabezpieczenia w pieniądzu, Zamawiający przechowuje je na oprocentowanym rachunku bankowym. Zamawiający zwraca zabezpi</w:t>
      </w:r>
      <w:r>
        <w:rPr>
          <w:rFonts w:ascii="Times New Roman" w:eastAsia="Times New Roman" w:hAnsi="Times New Roman" w:cs="Times New Roman"/>
          <w:sz w:val="22"/>
          <w:szCs w:val="22"/>
        </w:rPr>
        <w:t>eczenie wniesione w pieniądzu z </w:t>
      </w:r>
      <w:r w:rsidRPr="00A55313">
        <w:rPr>
          <w:rFonts w:ascii="Times New Roman" w:eastAsia="Times New Roman" w:hAnsi="Times New Roman" w:cs="Times New Roman"/>
          <w:sz w:val="22"/>
          <w:szCs w:val="22"/>
        </w:rPr>
        <w:t>odsetkami wynikającymi z umowy rachunku bankowego, na którym było ono przechowywane, pomniejszone o koszt prowadzenia tego rachunku oraz prowizji bankowej za przelew pieniędzy na rachunek bankowy Wykonawcy.</w:t>
      </w:r>
    </w:p>
    <w:p w:rsidR="0055103C" w:rsidRPr="00584606" w:rsidRDefault="0055103C" w:rsidP="00A44E8A">
      <w:pPr>
        <w:widowControl/>
        <w:numPr>
          <w:ilvl w:val="1"/>
          <w:numId w:val="25"/>
        </w:numPr>
        <w:spacing w:before="60" w:after="60" w:line="276" w:lineRule="auto"/>
        <w:ind w:left="567" w:hanging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584606">
        <w:rPr>
          <w:rFonts w:ascii="Times New Roman" w:hAnsi="Times New Roman" w:cs="Times New Roman"/>
          <w:sz w:val="22"/>
          <w:szCs w:val="22"/>
        </w:rPr>
        <w:t>W przypadku, jeżeli okres na jaki ma zostać wniesione zabezpieczenie przekracza 5 lat, zabezpieczenie w pieniądzu wnosi się na cały ten okres, a zabezpieczenie w innej formie wnosi się na okres nie krótszy niż 5 lat, z jednoczesnym zobowiązaniem się Wykonawcy do przedłużenia zabezpieczenia lub wniesienia nowego zabezpieczenia na kolejne okresy.</w:t>
      </w:r>
      <w:r w:rsidR="002671CB" w:rsidRPr="0058460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5103C" w:rsidRPr="00A55313" w:rsidRDefault="0055103C" w:rsidP="00A44E8A">
      <w:pPr>
        <w:widowControl/>
        <w:numPr>
          <w:ilvl w:val="1"/>
          <w:numId w:val="25"/>
        </w:numPr>
        <w:spacing w:before="60" w:after="60" w:line="276" w:lineRule="auto"/>
        <w:ind w:left="567" w:hanging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A55313">
        <w:rPr>
          <w:rFonts w:ascii="Times New Roman" w:hAnsi="Times New Roman" w:cs="Times New Roman"/>
          <w:sz w:val="22"/>
          <w:szCs w:val="22"/>
        </w:rPr>
        <w:t>W przypadku nieprzedłużenia lub niewniesienia nowego zabezpieczenia najpóźniej na 30 dni przed upływem terminu ważności dotychczasowego zabezpieczenia wniesionego w innej formie niż w pieniądzu, Zamawiający zmienia formę na zabezpieczenie w pieniądzu, poprzez wypłatę kwoty z dotychczasowego zabezpieczenia.</w:t>
      </w:r>
    </w:p>
    <w:p w:rsidR="0055103C" w:rsidRPr="00A55313" w:rsidRDefault="0055103C" w:rsidP="00A44E8A">
      <w:pPr>
        <w:widowControl/>
        <w:numPr>
          <w:ilvl w:val="1"/>
          <w:numId w:val="25"/>
        </w:numPr>
        <w:spacing w:before="60" w:after="60" w:line="276" w:lineRule="auto"/>
        <w:ind w:left="567" w:hanging="567"/>
        <w:jc w:val="both"/>
        <w:rPr>
          <w:rFonts w:ascii="Times New Roman" w:eastAsia="Calibri" w:hAnsi="Times New Roman" w:cs="Times New Roman"/>
          <w:b/>
          <w:color w:val="auto"/>
          <w:sz w:val="22"/>
          <w:szCs w:val="22"/>
        </w:rPr>
      </w:pPr>
      <w:r w:rsidRPr="00A55313">
        <w:rPr>
          <w:rFonts w:ascii="Times New Roman" w:hAnsi="Times New Roman" w:cs="Times New Roman"/>
          <w:sz w:val="22"/>
          <w:szCs w:val="22"/>
        </w:rPr>
        <w:t xml:space="preserve">Wypłata, o której </w:t>
      </w:r>
      <w:r w:rsidRPr="00584606">
        <w:rPr>
          <w:rFonts w:ascii="Times New Roman" w:hAnsi="Times New Roman" w:cs="Times New Roman"/>
          <w:color w:val="auto"/>
          <w:sz w:val="22"/>
          <w:szCs w:val="22"/>
        </w:rPr>
        <w:t xml:space="preserve">mowa w pkt 15.10, </w:t>
      </w:r>
      <w:r w:rsidRPr="00A55313">
        <w:rPr>
          <w:rFonts w:ascii="Times New Roman" w:hAnsi="Times New Roman" w:cs="Times New Roman"/>
          <w:sz w:val="22"/>
          <w:szCs w:val="22"/>
        </w:rPr>
        <w:t>następuje nie później niż w ostatnim dniu ważności dotychczasowego zabezpieczenia.</w:t>
      </w:r>
    </w:p>
    <w:p w:rsidR="00887BEF" w:rsidRDefault="00887BEF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5A2F2D" w:rsidRPr="00963871" w:rsidRDefault="005A2F2D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16</w:t>
      </w: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POSTANOWIENIA UMOWY</w:t>
      </w:r>
    </w:p>
    <w:p w:rsidR="00887BEF" w:rsidRPr="00963871" w:rsidRDefault="00887BEF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C2B99" w:rsidRPr="00963871" w:rsidRDefault="002C2B99" w:rsidP="00D00FF3">
      <w:pPr>
        <w:pStyle w:val="Akapitzlist"/>
        <w:numPr>
          <w:ilvl w:val="1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Wzór umowy stanowi Załącznik Nr </w:t>
      </w:r>
      <w:r w:rsidR="00262D1B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 do SIWZ.</w:t>
      </w:r>
    </w:p>
    <w:p w:rsidR="00932127" w:rsidRPr="007043C5" w:rsidRDefault="002C2B99" w:rsidP="00932127">
      <w:pPr>
        <w:pStyle w:val="Akapitzlist"/>
        <w:numPr>
          <w:ilvl w:val="1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hAnsi="Times New Roman" w:cs="Times New Roman"/>
          <w:color w:val="auto"/>
          <w:sz w:val="22"/>
          <w:szCs w:val="22"/>
        </w:rPr>
        <w:t xml:space="preserve">Z Wykonawcą, którego oferta zostanie uznana za najkorzystniejszą, zostanie zawarta umowa, o której </w:t>
      </w:r>
      <w:r w:rsidRPr="007043C5">
        <w:rPr>
          <w:rFonts w:ascii="Times New Roman" w:hAnsi="Times New Roman" w:cs="Times New Roman"/>
          <w:color w:val="auto"/>
          <w:sz w:val="22"/>
          <w:szCs w:val="22"/>
        </w:rPr>
        <w:t>mowa w pkt 16.1.</w:t>
      </w:r>
      <w:r w:rsidR="000E5E11" w:rsidRPr="007043C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932127" w:rsidRPr="007043C5" w:rsidRDefault="00932127" w:rsidP="00932127">
      <w:pPr>
        <w:pStyle w:val="Akapitzlist"/>
        <w:numPr>
          <w:ilvl w:val="1"/>
          <w:numId w:val="20"/>
        </w:numPr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7043C5">
        <w:rPr>
          <w:rFonts w:ascii="Times New Roman" w:hAnsi="Times New Roman" w:cs="Times New Roman"/>
          <w:color w:val="auto"/>
          <w:sz w:val="22"/>
          <w:szCs w:val="22"/>
        </w:rPr>
        <w:t>Zamawiający przewiduje możliwość wprowadzenia zmian do zawartej umowy, na podstawie art. 144 ustawy, w sposób i na warunkach szczegółowo opisanych w</w:t>
      </w:r>
      <w:r w:rsidR="00744110" w:rsidRPr="007043C5">
        <w:rPr>
          <w:rFonts w:ascii="Times New Roman" w:hAnsi="Times New Roman" w:cs="Times New Roman"/>
          <w:color w:val="auto"/>
          <w:sz w:val="22"/>
          <w:szCs w:val="22"/>
        </w:rPr>
        <w:t>e Wzorze umowy - Załączniki Nr 8</w:t>
      </w:r>
      <w:r w:rsidRPr="007043C5">
        <w:rPr>
          <w:rFonts w:ascii="Times New Roman" w:hAnsi="Times New Roman" w:cs="Times New Roman"/>
          <w:color w:val="auto"/>
          <w:sz w:val="22"/>
          <w:szCs w:val="22"/>
        </w:rPr>
        <w:t xml:space="preserve"> do SIWZ.</w:t>
      </w:r>
    </w:p>
    <w:p w:rsidR="00692E6E" w:rsidRPr="007043C5" w:rsidRDefault="00692E6E" w:rsidP="007260C7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A2F2D" w:rsidRPr="007260C7" w:rsidRDefault="005A2F2D" w:rsidP="007260C7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C71ED" w:rsidRPr="00963871" w:rsidRDefault="007C71ED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17</w:t>
      </w:r>
    </w:p>
    <w:p w:rsidR="007C71ED" w:rsidRPr="00963871" w:rsidRDefault="007C71ED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OPIS SPOSOBU UDZIELANIA WYJAŚNIEŃ I ZMIAN TREŚCI SIWZ</w:t>
      </w:r>
    </w:p>
    <w:p w:rsidR="007C71ED" w:rsidRPr="00963871" w:rsidRDefault="007C71ED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ab/>
      </w:r>
    </w:p>
    <w:p w:rsidR="00EA50B4" w:rsidRPr="00963871" w:rsidRDefault="00833A71" w:rsidP="00D00FF3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Wykonawc</w:t>
      </w:r>
      <w:r w:rsidR="007C71ED" w:rsidRPr="00963871">
        <w:rPr>
          <w:rFonts w:ascii="Times New Roman" w:hAnsi="Times New Roman" w:cs="Times New Roman"/>
          <w:sz w:val="22"/>
          <w:szCs w:val="22"/>
        </w:rPr>
        <w:t xml:space="preserve">a może zwrócić się do </w:t>
      </w:r>
      <w:r w:rsidR="00546A3E" w:rsidRPr="00963871">
        <w:rPr>
          <w:rFonts w:ascii="Times New Roman" w:hAnsi="Times New Roman" w:cs="Times New Roman"/>
          <w:sz w:val="22"/>
          <w:szCs w:val="22"/>
        </w:rPr>
        <w:t>Zamawiając</w:t>
      </w:r>
      <w:r w:rsidR="007C71ED" w:rsidRPr="00963871">
        <w:rPr>
          <w:rFonts w:ascii="Times New Roman" w:hAnsi="Times New Roman" w:cs="Times New Roman"/>
          <w:sz w:val="22"/>
          <w:szCs w:val="22"/>
        </w:rPr>
        <w:t>ego z wnioskiem o wyjaśnienie treści SIWZ.</w:t>
      </w:r>
    </w:p>
    <w:p w:rsidR="007C71ED" w:rsidRPr="00963871" w:rsidRDefault="007C71ED" w:rsidP="00D00FF3">
      <w:pPr>
        <w:pStyle w:val="Akapitzlist"/>
        <w:numPr>
          <w:ilvl w:val="1"/>
          <w:numId w:val="2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Warunki uzyskania dodatkowych wyjaśnień dotyczących treści SIWZ:</w:t>
      </w:r>
    </w:p>
    <w:p w:rsidR="007C71ED" w:rsidRPr="00963871" w:rsidRDefault="00833A71" w:rsidP="00D00FF3">
      <w:pPr>
        <w:pStyle w:val="Akapitzlist"/>
        <w:widowControl/>
        <w:numPr>
          <w:ilvl w:val="2"/>
          <w:numId w:val="21"/>
        </w:numPr>
        <w:spacing w:before="120" w:line="276" w:lineRule="auto"/>
        <w:ind w:left="993" w:hanging="578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>Wykonawc</w:t>
      </w:r>
      <w:r w:rsidR="007C71ED"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 może zwrócić się do </w:t>
      </w:r>
      <w:r w:rsidR="00546A3E"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</w:t>
      </w:r>
      <w:r w:rsidR="007C71ED"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ego o wyjaśnienie treści SIWZ. </w:t>
      </w:r>
      <w:r w:rsidR="00546A3E"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</w:t>
      </w:r>
      <w:r w:rsidR="007C71ED"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y jest obowiązany udzielić wyjaśnień niezwłocznie, jednak nie później niż na </w:t>
      </w:r>
      <w:r w:rsidR="00822929"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>2</w:t>
      </w:r>
      <w:r w:rsidR="007C71ED"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dni przed upływem terminu składania ofert, pod warunkiem, że wniosek o wyjaśnienie treści SIWZ wpłynął</w:t>
      </w:r>
      <w:r w:rsidR="007C71ED" w:rsidRPr="00963871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7C71ED"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do </w:t>
      </w:r>
      <w:r w:rsidR="00546A3E"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</w:t>
      </w:r>
      <w:r w:rsidR="007C71ED"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>ego nie później niż</w:t>
      </w:r>
      <w:r w:rsidR="007C71ED" w:rsidRPr="00963871">
        <w:rPr>
          <w:rFonts w:ascii="Times New Roman" w:eastAsia="TimesNewRoman" w:hAnsi="Times New Roman" w:cs="Times New Roman"/>
          <w:color w:val="auto"/>
          <w:sz w:val="22"/>
          <w:szCs w:val="22"/>
        </w:rPr>
        <w:t xml:space="preserve"> </w:t>
      </w:r>
      <w:r w:rsidR="007C71ED" w:rsidRPr="00963871">
        <w:rPr>
          <w:rFonts w:ascii="Times New Roman" w:eastAsia="Times New Roman" w:hAnsi="Times New Roman" w:cs="Times New Roman"/>
          <w:color w:val="auto"/>
          <w:sz w:val="22"/>
          <w:szCs w:val="22"/>
        </w:rPr>
        <w:t>do końca dnia, w którym upływa połowa wyznaczonego terminu składania ofert. Jednocześnie przedłużenie terminu składania ofert nie wpływa na bieg terminu składania wniosku o wyjaśnienie treści SIWZ.</w:t>
      </w:r>
    </w:p>
    <w:p w:rsidR="007C71ED" w:rsidRPr="00584606" w:rsidRDefault="007C71ED" w:rsidP="00D00FF3">
      <w:pPr>
        <w:pStyle w:val="Akapitzlist"/>
        <w:widowControl/>
        <w:numPr>
          <w:ilvl w:val="2"/>
          <w:numId w:val="21"/>
        </w:numPr>
        <w:spacing w:before="120" w:line="276" w:lineRule="auto"/>
        <w:ind w:left="993" w:hanging="567"/>
        <w:jc w:val="both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584606">
        <w:rPr>
          <w:rFonts w:ascii="Times New Roman" w:eastAsia="Times New Roman" w:hAnsi="Times New Roman" w:cs="Times New Roman"/>
          <w:color w:val="auto"/>
          <w:sz w:val="22"/>
          <w:szCs w:val="22"/>
        </w:rPr>
        <w:lastRenderedPageBreak/>
        <w:t xml:space="preserve">Wszelkie pytania dotyczące wyjaśnienia treści SIWZ powinny być wnoszone w formie pisemnej lub faksem, albo e-mailem. </w:t>
      </w:r>
    </w:p>
    <w:p w:rsidR="007C71ED" w:rsidRPr="00584606" w:rsidRDefault="007C71ED" w:rsidP="00D00FF3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60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Treść zapytań wraz z wyjaśnieniami </w:t>
      </w:r>
      <w:r w:rsidR="00546A3E" w:rsidRPr="00584606">
        <w:rPr>
          <w:rFonts w:ascii="Times New Roman" w:eastAsia="Times New Roman" w:hAnsi="Times New Roman" w:cs="Times New Roman"/>
          <w:color w:val="auto"/>
          <w:sz w:val="22"/>
          <w:szCs w:val="22"/>
        </w:rPr>
        <w:t>Zamawiając</w:t>
      </w:r>
      <w:r w:rsidRPr="00584606">
        <w:rPr>
          <w:rFonts w:ascii="Times New Roman" w:eastAsia="Times New Roman" w:hAnsi="Times New Roman" w:cs="Times New Roman"/>
          <w:color w:val="auto"/>
          <w:sz w:val="22"/>
          <w:szCs w:val="22"/>
        </w:rPr>
        <w:t>y, bez ujawnienia źródła zapytania umieszcza na stronie internetowej, na której została zamieszczona SIWZ.</w:t>
      </w:r>
    </w:p>
    <w:p w:rsidR="007C71ED" w:rsidRPr="00584606" w:rsidRDefault="00546A3E" w:rsidP="00D00FF3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606">
        <w:rPr>
          <w:rFonts w:ascii="Times New Roman" w:hAnsi="Times New Roman" w:cs="Times New Roman"/>
          <w:color w:val="auto"/>
          <w:sz w:val="22"/>
          <w:szCs w:val="22"/>
        </w:rPr>
        <w:t>Zamawiając</w:t>
      </w:r>
      <w:r w:rsidR="007C71ED" w:rsidRPr="00584606">
        <w:rPr>
          <w:rFonts w:ascii="Times New Roman" w:hAnsi="Times New Roman" w:cs="Times New Roman"/>
          <w:color w:val="auto"/>
          <w:sz w:val="22"/>
          <w:szCs w:val="22"/>
        </w:rPr>
        <w:t>y może przed upływem terminu składania ofert zmienić treść SIWZ. Zmianę SIWZ zamieści na własnej stronie internetowej (</w:t>
      </w:r>
      <w:hyperlink r:id="rId17" w:history="1">
        <w:r w:rsidR="007C71ED" w:rsidRPr="00584606">
          <w:rPr>
            <w:rStyle w:val="Hipercze"/>
            <w:rFonts w:ascii="Times New Roman" w:hAnsi="Times New Roman" w:cs="Times New Roman"/>
            <w:color w:val="auto"/>
            <w:sz w:val="22"/>
            <w:szCs w:val="22"/>
          </w:rPr>
          <w:t>http://bip.kielce.rdos.gov.pl/</w:t>
        </w:r>
      </w:hyperlink>
      <w:r w:rsidR="007C71ED" w:rsidRPr="00584606">
        <w:rPr>
          <w:rFonts w:ascii="Times New Roman" w:hAnsi="Times New Roman" w:cs="Times New Roman"/>
          <w:color w:val="auto"/>
          <w:sz w:val="22"/>
          <w:szCs w:val="22"/>
        </w:rPr>
        <w:t>).</w:t>
      </w:r>
    </w:p>
    <w:p w:rsidR="007C71ED" w:rsidRPr="00584606" w:rsidRDefault="007C71ED" w:rsidP="00D00FF3">
      <w:pPr>
        <w:pStyle w:val="Akapitzlist"/>
        <w:numPr>
          <w:ilvl w:val="1"/>
          <w:numId w:val="21"/>
        </w:numPr>
        <w:spacing w:line="276" w:lineRule="auto"/>
        <w:ind w:left="426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84606">
        <w:rPr>
          <w:rFonts w:ascii="Times New Roman" w:hAnsi="Times New Roman" w:cs="Times New Roman"/>
          <w:color w:val="auto"/>
          <w:sz w:val="22"/>
          <w:szCs w:val="22"/>
        </w:rPr>
        <w:t xml:space="preserve">W przypadku rozbieżności pomiędzy treścią SIWZ a treścią udzielonych wyjaśnień i zmian, jako obowiązującą należy przyjąć treść informacji zawierającej późniejsze oświadczenie </w:t>
      </w:r>
      <w:r w:rsidR="00546A3E" w:rsidRPr="00584606">
        <w:rPr>
          <w:rFonts w:ascii="Times New Roman" w:hAnsi="Times New Roman" w:cs="Times New Roman"/>
          <w:color w:val="auto"/>
          <w:sz w:val="22"/>
          <w:szCs w:val="22"/>
        </w:rPr>
        <w:t>Zamawiając</w:t>
      </w:r>
      <w:r w:rsidRPr="00584606">
        <w:rPr>
          <w:rFonts w:ascii="Times New Roman" w:hAnsi="Times New Roman" w:cs="Times New Roman"/>
          <w:color w:val="auto"/>
          <w:sz w:val="22"/>
          <w:szCs w:val="22"/>
        </w:rPr>
        <w:t>ego.</w:t>
      </w:r>
    </w:p>
    <w:p w:rsidR="00453A48" w:rsidRPr="00584606" w:rsidRDefault="00453A48" w:rsidP="00963871">
      <w:pPr>
        <w:pStyle w:val="Akapitzlist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A2F2D" w:rsidRPr="00584606" w:rsidRDefault="005A2F2D" w:rsidP="008F4F4F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7C71ED" w:rsidRPr="00584606" w:rsidRDefault="007C71ED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84606">
        <w:rPr>
          <w:rFonts w:ascii="Times New Roman" w:hAnsi="Times New Roman" w:cs="Times New Roman"/>
          <w:b/>
          <w:color w:val="auto"/>
          <w:sz w:val="22"/>
          <w:szCs w:val="22"/>
        </w:rPr>
        <w:t>Rozdział 18</w:t>
      </w:r>
    </w:p>
    <w:p w:rsidR="007C71ED" w:rsidRPr="00584606" w:rsidRDefault="007C71ED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84606">
        <w:rPr>
          <w:rFonts w:ascii="Times New Roman" w:hAnsi="Times New Roman" w:cs="Times New Roman"/>
          <w:b/>
          <w:color w:val="auto"/>
          <w:sz w:val="22"/>
          <w:szCs w:val="22"/>
        </w:rPr>
        <w:t xml:space="preserve">INFORMACJE O SPOSOBIE POROZUMIEWANIA SIĘ </w:t>
      </w:r>
      <w:r w:rsidR="00546A3E" w:rsidRPr="00584606">
        <w:rPr>
          <w:rFonts w:ascii="Times New Roman" w:hAnsi="Times New Roman" w:cs="Times New Roman"/>
          <w:b/>
          <w:color w:val="auto"/>
          <w:sz w:val="22"/>
          <w:szCs w:val="22"/>
        </w:rPr>
        <w:t>ZAMAWIAJĄC</w:t>
      </w:r>
      <w:r w:rsidRPr="00584606">
        <w:rPr>
          <w:rFonts w:ascii="Times New Roman" w:hAnsi="Times New Roman" w:cs="Times New Roman"/>
          <w:b/>
          <w:color w:val="auto"/>
          <w:sz w:val="22"/>
          <w:szCs w:val="22"/>
        </w:rPr>
        <w:t xml:space="preserve">EGO </w:t>
      </w:r>
      <w:r w:rsidRPr="00584606">
        <w:rPr>
          <w:rFonts w:ascii="Times New Roman" w:hAnsi="Times New Roman" w:cs="Times New Roman"/>
          <w:b/>
          <w:color w:val="auto"/>
          <w:sz w:val="22"/>
          <w:szCs w:val="22"/>
        </w:rPr>
        <w:br/>
        <w:t xml:space="preserve">Z </w:t>
      </w:r>
      <w:r w:rsidR="00833A71" w:rsidRPr="00584606">
        <w:rPr>
          <w:rFonts w:ascii="Times New Roman" w:hAnsi="Times New Roman" w:cs="Times New Roman"/>
          <w:b/>
          <w:color w:val="auto"/>
          <w:sz w:val="22"/>
          <w:szCs w:val="22"/>
        </w:rPr>
        <w:t>WYKONAWC</w:t>
      </w:r>
      <w:r w:rsidRPr="00584606">
        <w:rPr>
          <w:rFonts w:ascii="Times New Roman" w:hAnsi="Times New Roman" w:cs="Times New Roman"/>
          <w:b/>
          <w:color w:val="auto"/>
          <w:sz w:val="22"/>
          <w:szCs w:val="22"/>
        </w:rPr>
        <w:t>AMI</w:t>
      </w:r>
    </w:p>
    <w:p w:rsidR="007C71ED" w:rsidRDefault="007C71ED" w:rsidP="00963871">
      <w:pPr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B6D4B" w:rsidRPr="00584606" w:rsidRDefault="007C71ED" w:rsidP="00D00FF3">
      <w:pPr>
        <w:pStyle w:val="Akapitzlist"/>
        <w:widowControl/>
        <w:numPr>
          <w:ilvl w:val="1"/>
          <w:numId w:val="22"/>
        </w:numPr>
        <w:tabs>
          <w:tab w:val="left" w:pos="7371"/>
          <w:tab w:val="left" w:pos="8505"/>
          <w:tab w:val="left" w:pos="13608"/>
        </w:tabs>
        <w:spacing w:before="60" w:after="120" w:line="276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</w:pP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Oświadczenia, wnioski, zawiadomienia oraz informacje </w:t>
      </w:r>
      <w:r w:rsidR="00546A3E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Zamawiając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y i </w:t>
      </w:r>
      <w:r w:rsidR="00833A71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Wykonawc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a przekazują pisemnie na adres: </w:t>
      </w:r>
      <w:r w:rsidRPr="00584606">
        <w:rPr>
          <w:rFonts w:ascii="Times New Roman" w:eastAsia="Times New Roman" w:hAnsi="Times New Roman" w:cs="Times New Roman"/>
          <w:bCs/>
          <w:color w:val="auto"/>
          <w:kern w:val="16"/>
          <w:sz w:val="22"/>
          <w:szCs w:val="22"/>
        </w:rPr>
        <w:t>Regionalna Dyrekcja Ochrony Środowiska w Kielcach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, ul. </w:t>
      </w:r>
      <w:r w:rsidR="00E53E3A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Karola 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Szymanowskiego 6, 25-361 Kielce, lub faks na numer: +48 41 34 35 343, albo </w:t>
      </w:r>
      <w:r w:rsidRPr="00584606">
        <w:rPr>
          <w:rFonts w:ascii="Times New Roman" w:hAnsi="Times New Roman" w:cs="Times New Roman"/>
          <w:color w:val="auto"/>
          <w:sz w:val="22"/>
          <w:szCs w:val="22"/>
        </w:rPr>
        <w:t>drogą elektroniczną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 na e-mail: </w:t>
      </w:r>
      <w:hyperlink r:id="rId18" w:history="1">
        <w:r w:rsidR="00745102" w:rsidRPr="00584606">
          <w:rPr>
            <w:rFonts w:ascii="Times New Roman" w:eastAsia="Arial" w:hAnsi="Times New Roman" w:cs="Times New Roman"/>
            <w:color w:val="auto"/>
            <w:sz w:val="22"/>
            <w:szCs w:val="22"/>
            <w:u w:val="single"/>
          </w:rPr>
          <w:t>zampub@rdos.kielce.pl</w:t>
        </w:r>
      </w:hyperlink>
    </w:p>
    <w:p w:rsidR="001B6D4B" w:rsidRPr="00963871" w:rsidRDefault="00546A3E" w:rsidP="00D00FF3">
      <w:pPr>
        <w:pStyle w:val="Akapitzlist"/>
        <w:widowControl/>
        <w:numPr>
          <w:ilvl w:val="1"/>
          <w:numId w:val="22"/>
        </w:numPr>
        <w:tabs>
          <w:tab w:val="left" w:pos="7371"/>
          <w:tab w:val="left" w:pos="8505"/>
          <w:tab w:val="left" w:pos="13608"/>
        </w:tabs>
        <w:spacing w:before="60" w:after="120" w:line="276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</w:pP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Zamawiając</w:t>
      </w:r>
      <w:r w:rsidR="007C71ED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y </w:t>
      </w:r>
      <w:r w:rsidR="007C71ED" w:rsidRPr="00584606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2"/>
        </w:rPr>
        <w:t xml:space="preserve">nie dopuszcza przesyłania </w:t>
      </w:r>
      <w:r w:rsidR="007C71ED" w:rsidRPr="00584606">
        <w:rPr>
          <w:rFonts w:ascii="Times New Roman" w:hAnsi="Times New Roman" w:cs="Times New Roman"/>
          <w:color w:val="auto"/>
          <w:sz w:val="22"/>
          <w:szCs w:val="22"/>
        </w:rPr>
        <w:t>drogą elektroniczną lub faksem</w:t>
      </w:r>
      <w:r w:rsidR="007C71ED" w:rsidRPr="00584606">
        <w:rPr>
          <w:rFonts w:ascii="Times New Roman" w:eastAsia="Times New Roman" w:hAnsi="Times New Roman" w:cs="Times New Roman"/>
          <w:b/>
          <w:color w:val="auto"/>
          <w:kern w:val="16"/>
          <w:sz w:val="22"/>
          <w:szCs w:val="22"/>
        </w:rPr>
        <w:t xml:space="preserve"> pełnomocnictw, oraz oświadczeń</w:t>
      </w:r>
      <w:r w:rsidR="007C71ED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, o których mowa w rozdziale</w:t>
      </w:r>
      <w:r w:rsidR="007C71ED"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 5.</w:t>
      </w:r>
      <w:r w:rsidR="002671CB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 </w:t>
      </w:r>
    </w:p>
    <w:p w:rsidR="001B6D4B" w:rsidRPr="00584606" w:rsidRDefault="007C71ED" w:rsidP="00D00FF3">
      <w:pPr>
        <w:pStyle w:val="Akapitzlist"/>
        <w:widowControl/>
        <w:numPr>
          <w:ilvl w:val="1"/>
          <w:numId w:val="22"/>
        </w:numPr>
        <w:tabs>
          <w:tab w:val="left" w:pos="7371"/>
          <w:tab w:val="left" w:pos="8505"/>
          <w:tab w:val="left" w:pos="13608"/>
        </w:tabs>
        <w:spacing w:before="60" w:after="120" w:line="276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Jeżeli </w:t>
      </w:r>
      <w:r w:rsidR="00546A3E"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Zamawiając</w:t>
      </w:r>
      <w:r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y lub </w:t>
      </w:r>
      <w:r w:rsidR="00833A71"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Wykonawc</w:t>
      </w:r>
      <w:r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y przekazują oświadczenia (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za wyjątkiem oświadczeń, o których mowa w pkt 1</w:t>
      </w:r>
      <w:r w:rsidR="001B6D4B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8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.2), wnioski, zawiadomienia, zapytania oraz informacje faksem lub e-mailem, każda ze stron na żądanie drugiej niezwłocznie potwierdza fakt ich otrzymania.</w:t>
      </w:r>
    </w:p>
    <w:p w:rsidR="001B6D4B" w:rsidRPr="00963871" w:rsidRDefault="007C71ED" w:rsidP="00D00FF3">
      <w:pPr>
        <w:pStyle w:val="Akapitzlist"/>
        <w:widowControl/>
        <w:numPr>
          <w:ilvl w:val="1"/>
          <w:numId w:val="22"/>
        </w:numPr>
        <w:tabs>
          <w:tab w:val="left" w:pos="7371"/>
          <w:tab w:val="left" w:pos="8505"/>
          <w:tab w:val="left" w:pos="13608"/>
        </w:tabs>
        <w:spacing w:before="60" w:after="120" w:line="276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</w:pP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Domniemywa się, iż pismo wysłane przez </w:t>
      </w:r>
      <w:r w:rsidR="00546A3E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Zamawiając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ego na numer</w:t>
      </w:r>
      <w:r w:rsidR="00A4188F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 faksu lub e-mail podany przez </w:t>
      </w:r>
      <w:r w:rsidR="00833A71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Wykonawc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ę zostało mu doręczone w sposób umożliwiający zapoznanie się </w:t>
      </w:r>
      <w:r w:rsidR="00833A71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Wykonawc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y z treścią pisma, chy</w:t>
      </w:r>
      <w:r w:rsidR="00A4188F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ba, że </w:t>
      </w:r>
      <w:r w:rsidR="00833A71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Wykonawc</w:t>
      </w:r>
      <w:r w:rsidR="00A4188F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a wezwany przez </w:t>
      </w:r>
      <w:r w:rsidR="00546A3E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Zamawiając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ego do potwierdzenia otrzymania oświadczenia, wniosku, zawiadomienia, zapytania lub informacji w sposób określony w pkt. 1</w:t>
      </w:r>
      <w:r w:rsidR="001B6D4B"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8</w:t>
      </w:r>
      <w:r w:rsidRPr="00584606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.3 </w:t>
      </w:r>
      <w:r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oświadczy, iż ww. wiadomości nie otrzymał.</w:t>
      </w:r>
    </w:p>
    <w:p w:rsidR="001B6D4B" w:rsidRPr="00963871" w:rsidRDefault="007C71ED" w:rsidP="00D00FF3">
      <w:pPr>
        <w:pStyle w:val="Akapitzlist"/>
        <w:widowControl/>
        <w:numPr>
          <w:ilvl w:val="1"/>
          <w:numId w:val="22"/>
        </w:numPr>
        <w:tabs>
          <w:tab w:val="left" w:pos="7371"/>
          <w:tab w:val="left" w:pos="8505"/>
          <w:tab w:val="left" w:pos="13608"/>
        </w:tabs>
        <w:spacing w:before="60" w:after="120" w:line="276" w:lineRule="auto"/>
        <w:ind w:left="426"/>
        <w:jc w:val="both"/>
        <w:outlineLvl w:val="0"/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</w:pPr>
      <w:r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We wszelkiej korespondencji dotyczącej niniejszego postępowania zaleca się wskazywać znak sp</w:t>
      </w:r>
      <w:r w:rsidR="00A4188F"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rawy postępowania nadany przez </w:t>
      </w:r>
      <w:r w:rsidR="00546A3E"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Zamawiając</w:t>
      </w:r>
      <w:r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ego lub nazwę zamówienia nadaną przez </w:t>
      </w:r>
      <w:r w:rsidR="00546A3E"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Zamawiając</w:t>
      </w:r>
      <w:r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ego. Ponadto </w:t>
      </w:r>
      <w:r w:rsidR="00546A3E"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Zamawiając</w:t>
      </w:r>
      <w:r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y informuje, iż ma ustalone dni i godziny pracy –</w:t>
      </w:r>
      <w:r w:rsidR="00DB78DC"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 xml:space="preserve"> </w:t>
      </w:r>
      <w:r w:rsidR="0095216C" w:rsidRPr="00963871"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  <w:t>od 7:30 do 15:30 z wyłączeniem dni ustawowo wolnych od pracy.</w:t>
      </w:r>
    </w:p>
    <w:p w:rsidR="00D321D7" w:rsidRPr="00963871" w:rsidRDefault="00D321D7" w:rsidP="00963871">
      <w:pPr>
        <w:widowControl/>
        <w:tabs>
          <w:tab w:val="left" w:pos="7371"/>
          <w:tab w:val="left" w:pos="8505"/>
          <w:tab w:val="left" w:pos="13608"/>
        </w:tabs>
        <w:spacing w:before="120" w:after="120" w:line="276" w:lineRule="auto"/>
        <w:jc w:val="both"/>
        <w:outlineLvl w:val="0"/>
        <w:rPr>
          <w:rFonts w:ascii="Times New Roman" w:eastAsia="Times New Roman" w:hAnsi="Times New Roman" w:cs="Times New Roman"/>
          <w:color w:val="auto"/>
          <w:kern w:val="16"/>
          <w:sz w:val="22"/>
          <w:szCs w:val="22"/>
        </w:rPr>
      </w:pPr>
    </w:p>
    <w:p w:rsidR="007C71ED" w:rsidRPr="00963871" w:rsidRDefault="007C71ED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19</w:t>
      </w:r>
    </w:p>
    <w:p w:rsidR="007C71ED" w:rsidRPr="00963871" w:rsidRDefault="007C71ED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POUCZENIE O ŚRODKACH OCHRONY PRAWNEJ</w:t>
      </w:r>
    </w:p>
    <w:p w:rsidR="007C71ED" w:rsidRPr="00963871" w:rsidRDefault="007C71ED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C71ED" w:rsidRPr="00963871" w:rsidRDefault="00932127" w:rsidP="00932127">
      <w:pPr>
        <w:spacing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19. </w:t>
      </w:r>
      <w:r w:rsidR="00A4188F" w:rsidRPr="00963871">
        <w:rPr>
          <w:rFonts w:ascii="Times New Roman" w:hAnsi="Times New Roman" w:cs="Times New Roman"/>
          <w:sz w:val="22"/>
          <w:szCs w:val="22"/>
        </w:rPr>
        <w:t xml:space="preserve">Każdemu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="007C71ED" w:rsidRPr="00963871">
        <w:rPr>
          <w:rFonts w:ascii="Times New Roman" w:hAnsi="Times New Roman" w:cs="Times New Roman"/>
          <w:sz w:val="22"/>
          <w:szCs w:val="22"/>
        </w:rPr>
        <w:t>y, a także innemu podmiotowi, jeżeli ma lub miał interes w uzyskaniu danego zamówienia oraz poniósł lub może ponieść sz</w:t>
      </w:r>
      <w:r w:rsidR="00A4188F" w:rsidRPr="00963871">
        <w:rPr>
          <w:rFonts w:ascii="Times New Roman" w:hAnsi="Times New Roman" w:cs="Times New Roman"/>
          <w:sz w:val="22"/>
          <w:szCs w:val="22"/>
        </w:rPr>
        <w:t xml:space="preserve">kodę w wyniku naruszenia przez </w:t>
      </w:r>
      <w:r w:rsidR="00546A3E" w:rsidRPr="00963871">
        <w:rPr>
          <w:rFonts w:ascii="Times New Roman" w:hAnsi="Times New Roman" w:cs="Times New Roman"/>
          <w:sz w:val="22"/>
          <w:szCs w:val="22"/>
        </w:rPr>
        <w:t>Zamawiając</w:t>
      </w:r>
      <w:r w:rsidR="007C71ED" w:rsidRPr="00963871">
        <w:rPr>
          <w:rFonts w:ascii="Times New Roman" w:hAnsi="Times New Roman" w:cs="Times New Roman"/>
          <w:sz w:val="22"/>
          <w:szCs w:val="22"/>
        </w:rPr>
        <w:t xml:space="preserve">ego przepisów ustawy PZP przysługują środki ochrony prawnej przewidziane w dziale VI ustawy jak dla postępowań </w:t>
      </w:r>
      <w:r w:rsidR="006D4CD0" w:rsidRPr="00963871">
        <w:rPr>
          <w:rFonts w:ascii="Times New Roman" w:hAnsi="Times New Roman" w:cs="Times New Roman"/>
          <w:sz w:val="22"/>
          <w:szCs w:val="22"/>
        </w:rPr>
        <w:t>poniżej</w:t>
      </w:r>
      <w:r w:rsidR="007C71ED" w:rsidRPr="00963871">
        <w:rPr>
          <w:rFonts w:ascii="Times New Roman" w:hAnsi="Times New Roman" w:cs="Times New Roman"/>
          <w:sz w:val="22"/>
          <w:szCs w:val="22"/>
        </w:rPr>
        <w:t xml:space="preserve"> kwoty określonej w przepisach </w:t>
      </w:r>
      <w:r w:rsidR="00833A71" w:rsidRPr="00963871">
        <w:rPr>
          <w:rFonts w:ascii="Times New Roman" w:hAnsi="Times New Roman" w:cs="Times New Roman"/>
          <w:sz w:val="22"/>
          <w:szCs w:val="22"/>
        </w:rPr>
        <w:t>Wykonawc</w:t>
      </w:r>
      <w:r w:rsidR="007C71ED" w:rsidRPr="00963871">
        <w:rPr>
          <w:rFonts w:ascii="Times New Roman" w:hAnsi="Times New Roman" w:cs="Times New Roman"/>
          <w:sz w:val="22"/>
          <w:szCs w:val="22"/>
        </w:rPr>
        <w:t>zych wydanych na podstawie art. 11 ust. 8 ustawy.</w:t>
      </w:r>
    </w:p>
    <w:p w:rsidR="00C208FF" w:rsidRPr="00963871" w:rsidRDefault="007C71ED" w:rsidP="00932127">
      <w:pPr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>Środki ochrony prawnej wobec ogłoszenia o zamówieniu oraz SIWZ przysługują również organizacjom wpisanym na listę, o której mowa w art. 154 pkt 5 ustawy PZP.</w:t>
      </w:r>
    </w:p>
    <w:p w:rsidR="00D321D7" w:rsidRDefault="00D321D7">
      <w:pPr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p w:rsidR="00872EC1" w:rsidRDefault="00872EC1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687098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Rozdział 20</w:t>
      </w:r>
    </w:p>
    <w:p w:rsidR="00974B11" w:rsidRPr="00963871" w:rsidRDefault="008C14D8" w:rsidP="00963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63871">
        <w:rPr>
          <w:rFonts w:ascii="Times New Roman" w:hAnsi="Times New Roman" w:cs="Times New Roman"/>
          <w:b/>
          <w:sz w:val="22"/>
          <w:szCs w:val="22"/>
        </w:rPr>
        <w:t>ZAŁĄCZNIKI DO SIWZ</w:t>
      </w:r>
    </w:p>
    <w:p w:rsidR="00687098" w:rsidRPr="00963871" w:rsidRDefault="008C14D8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963871">
        <w:rPr>
          <w:rFonts w:ascii="Times New Roman" w:hAnsi="Times New Roman" w:cs="Times New Roman"/>
          <w:sz w:val="22"/>
          <w:szCs w:val="22"/>
        </w:rPr>
        <w:tab/>
      </w:r>
    </w:p>
    <w:p w:rsidR="00687098" w:rsidRPr="00963871" w:rsidRDefault="00932127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20. </w:t>
      </w:r>
      <w:r w:rsidR="008C14D8" w:rsidRPr="00963871">
        <w:rPr>
          <w:rFonts w:ascii="Times New Roman" w:hAnsi="Times New Roman" w:cs="Times New Roman"/>
          <w:sz w:val="22"/>
          <w:szCs w:val="22"/>
        </w:rPr>
        <w:t>Integralną częścią SIWZ są załączniki:</w:t>
      </w:r>
    </w:p>
    <w:p w:rsidR="00453A48" w:rsidRPr="00963871" w:rsidRDefault="00453A48" w:rsidP="00963871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744110" w:rsidRPr="002671CB" w:rsidRDefault="00D43386" w:rsidP="00744110">
      <w:pPr>
        <w:spacing w:line="276" w:lineRule="auto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lastRenderedPageBreak/>
        <w:t>Załącznik Nr 1a – 1b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ab/>
        <w:t>- Opis Przed</w:t>
      </w:r>
      <w:r w:rsidR="0042490D">
        <w:rPr>
          <w:rFonts w:ascii="Times New Roman" w:hAnsi="Times New Roman" w:cs="Times New Roman"/>
          <w:color w:val="auto"/>
          <w:sz w:val="22"/>
          <w:szCs w:val="22"/>
        </w:rPr>
        <w:t xml:space="preserve">miotu Zamówienia </w:t>
      </w:r>
      <w:r w:rsidR="0042490D" w:rsidRPr="00D43386">
        <w:rPr>
          <w:rFonts w:ascii="Times New Roman" w:hAnsi="Times New Roman" w:cs="Times New Roman"/>
          <w:color w:val="auto"/>
          <w:sz w:val="22"/>
          <w:szCs w:val="22"/>
        </w:rPr>
        <w:t>do Części 1 - 2</w:t>
      </w:r>
    </w:p>
    <w:p w:rsidR="00CF0C85" w:rsidRPr="002671CB" w:rsidRDefault="00932127" w:rsidP="00932127">
      <w:pPr>
        <w:spacing w:line="276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671CB">
        <w:rPr>
          <w:rFonts w:ascii="Times New Roman" w:hAnsi="Times New Roman" w:cs="Times New Roman"/>
          <w:color w:val="auto"/>
          <w:sz w:val="22"/>
          <w:szCs w:val="22"/>
        </w:rPr>
        <w:t>Z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>ałącznik Nr 2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CF0C85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Wzór </w:t>
      </w:r>
      <w:r w:rsidR="005E7A22" w:rsidRPr="002671CB">
        <w:rPr>
          <w:rFonts w:ascii="Times New Roman" w:hAnsi="Times New Roman" w:cs="Times New Roman"/>
          <w:color w:val="auto"/>
          <w:sz w:val="22"/>
          <w:szCs w:val="22"/>
        </w:rPr>
        <w:t>Formularz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5E7A22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 oferty </w:t>
      </w:r>
    </w:p>
    <w:p w:rsidR="00687098" w:rsidRPr="002671CB" w:rsidRDefault="00CF0C85" w:rsidP="00932127">
      <w:pPr>
        <w:spacing w:line="276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671CB">
        <w:rPr>
          <w:rFonts w:ascii="Times New Roman" w:hAnsi="Times New Roman" w:cs="Times New Roman"/>
          <w:color w:val="auto"/>
          <w:sz w:val="22"/>
          <w:szCs w:val="22"/>
        </w:rPr>
        <w:t>Załącznik Nr 3</w:t>
      </w:r>
      <w:r w:rsidR="002E6570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8C14D8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5E7A22" w:rsidRPr="002671CB">
        <w:rPr>
          <w:rFonts w:ascii="Times New Roman" w:hAnsi="Times New Roman" w:cs="Times New Roman"/>
          <w:color w:val="auto"/>
          <w:sz w:val="22"/>
          <w:szCs w:val="22"/>
        </w:rPr>
        <w:t>Wzór oświadczenia o braku podstaw do wykluczenia</w:t>
      </w:r>
    </w:p>
    <w:p w:rsidR="005E7A22" w:rsidRPr="002671CB" w:rsidRDefault="008E6297" w:rsidP="00932127">
      <w:pPr>
        <w:spacing w:line="276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671CB">
        <w:rPr>
          <w:rFonts w:ascii="Times New Roman" w:hAnsi="Times New Roman" w:cs="Times New Roman"/>
          <w:color w:val="auto"/>
          <w:sz w:val="22"/>
          <w:szCs w:val="22"/>
        </w:rPr>
        <w:t>Załącznik Nr 4</w:t>
      </w:r>
      <w:r w:rsidR="007C686C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         </w:t>
      </w:r>
      <w:r w:rsidR="007C686C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5E7A22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Wzór oświadczenia o spełnianiu </w:t>
      </w:r>
      <w:r w:rsidR="000C704E" w:rsidRPr="002671CB">
        <w:rPr>
          <w:rFonts w:ascii="Times New Roman" w:hAnsi="Times New Roman" w:cs="Times New Roman"/>
          <w:color w:val="auto"/>
          <w:sz w:val="22"/>
          <w:szCs w:val="22"/>
        </w:rPr>
        <w:t>warunków udziału w postępowaniu</w:t>
      </w:r>
    </w:p>
    <w:p w:rsidR="00687098" w:rsidRPr="002671CB" w:rsidRDefault="005E7A22" w:rsidP="00932127">
      <w:pPr>
        <w:spacing w:line="276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671CB">
        <w:rPr>
          <w:rFonts w:ascii="Times New Roman" w:hAnsi="Times New Roman" w:cs="Times New Roman"/>
          <w:color w:val="auto"/>
          <w:sz w:val="22"/>
          <w:szCs w:val="22"/>
        </w:rPr>
        <w:t>Załącznik Nr 5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A4188F" w:rsidRPr="002671CB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8C14D8" w:rsidRPr="002671CB">
        <w:rPr>
          <w:rFonts w:ascii="Times New Roman" w:hAnsi="Times New Roman" w:cs="Times New Roman"/>
          <w:color w:val="auto"/>
          <w:sz w:val="22"/>
          <w:szCs w:val="22"/>
        </w:rPr>
        <w:t>zór informacji o tym,</w:t>
      </w:r>
      <w:r w:rsidR="00C8521A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 że </w:t>
      </w:r>
      <w:r w:rsidR="00833A71" w:rsidRPr="002671CB">
        <w:rPr>
          <w:rFonts w:ascii="Times New Roman" w:hAnsi="Times New Roman" w:cs="Times New Roman"/>
          <w:color w:val="auto"/>
          <w:sz w:val="22"/>
          <w:szCs w:val="22"/>
        </w:rPr>
        <w:t>Wykonawc</w:t>
      </w:r>
      <w:r w:rsidR="00C8521A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a nie należy/należy do </w:t>
      </w:r>
      <w:r w:rsidR="008C14D8" w:rsidRPr="002671CB">
        <w:rPr>
          <w:rFonts w:ascii="Times New Roman" w:hAnsi="Times New Roman" w:cs="Times New Roman"/>
          <w:color w:val="auto"/>
          <w:sz w:val="22"/>
          <w:szCs w:val="22"/>
        </w:rPr>
        <w:t>grupy kapitałowej</w:t>
      </w:r>
    </w:p>
    <w:p w:rsidR="00521148" w:rsidRPr="002671CB" w:rsidRDefault="00521148" w:rsidP="00932127">
      <w:pPr>
        <w:spacing w:line="276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Załącznik </w:t>
      </w:r>
      <w:r w:rsidR="008A69A8" w:rsidRPr="002671CB">
        <w:rPr>
          <w:rFonts w:ascii="Times New Roman" w:hAnsi="Times New Roman" w:cs="Times New Roman"/>
          <w:color w:val="auto"/>
          <w:sz w:val="22"/>
          <w:szCs w:val="22"/>
        </w:rPr>
        <w:t>Nr</w:t>
      </w:r>
      <w:r w:rsidR="005E7A22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 6</w:t>
      </w:r>
      <w:r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671CB">
        <w:rPr>
          <w:rFonts w:ascii="Times New Roman" w:hAnsi="Times New Roman" w:cs="Times New Roman"/>
          <w:color w:val="auto"/>
          <w:sz w:val="22"/>
          <w:szCs w:val="22"/>
        </w:rPr>
        <w:t>-</w:t>
      </w:r>
      <w:r w:rsidR="007C686C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2671CB">
        <w:rPr>
          <w:rFonts w:ascii="Times New Roman" w:hAnsi="Times New Roman" w:cs="Times New Roman"/>
          <w:color w:val="auto"/>
          <w:sz w:val="22"/>
          <w:szCs w:val="22"/>
        </w:rPr>
        <w:t>Wzór wykazu wykonanych usług</w:t>
      </w:r>
    </w:p>
    <w:p w:rsidR="002A3BF2" w:rsidRPr="002671CB" w:rsidRDefault="002A3BF2" w:rsidP="00932127">
      <w:pPr>
        <w:spacing w:line="276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671CB">
        <w:rPr>
          <w:rFonts w:ascii="Times New Roman" w:hAnsi="Times New Roman" w:cs="Times New Roman"/>
          <w:color w:val="auto"/>
          <w:sz w:val="22"/>
          <w:szCs w:val="22"/>
        </w:rPr>
        <w:t>Załącznik Nr 7a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671CB">
        <w:rPr>
          <w:rFonts w:ascii="Times New Roman" w:hAnsi="Times New Roman" w:cs="Times New Roman"/>
          <w:color w:val="auto"/>
          <w:sz w:val="22"/>
          <w:szCs w:val="22"/>
        </w:rPr>
        <w:t>- Wzór wykazu osób w ramach warunków udziału</w:t>
      </w:r>
    </w:p>
    <w:p w:rsidR="002A3BF2" w:rsidRPr="002671CB" w:rsidRDefault="00744110" w:rsidP="00932127">
      <w:pPr>
        <w:spacing w:line="276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671CB">
        <w:rPr>
          <w:rFonts w:ascii="Times New Roman" w:hAnsi="Times New Roman" w:cs="Times New Roman"/>
          <w:color w:val="auto"/>
          <w:sz w:val="22"/>
          <w:szCs w:val="22"/>
        </w:rPr>
        <w:t>Załącznik Nr 7b</w:t>
      </w:r>
      <w:r w:rsidRPr="002671CB">
        <w:rPr>
          <w:rFonts w:ascii="Times New Roman" w:hAnsi="Times New Roman" w:cs="Times New Roman"/>
          <w:color w:val="auto"/>
          <w:sz w:val="22"/>
          <w:szCs w:val="22"/>
        </w:rPr>
        <w:tab/>
      </w:r>
      <w:r w:rsidR="002A3BF2" w:rsidRPr="002671CB">
        <w:rPr>
          <w:rFonts w:ascii="Times New Roman" w:hAnsi="Times New Roman" w:cs="Times New Roman"/>
          <w:color w:val="auto"/>
          <w:sz w:val="22"/>
          <w:szCs w:val="22"/>
        </w:rPr>
        <w:t>- Wzór wykazu osób w ramach kryteriów oceny ofert</w:t>
      </w:r>
    </w:p>
    <w:p w:rsidR="002A3BF2" w:rsidRPr="002671CB" w:rsidRDefault="002A3BF2" w:rsidP="00932127">
      <w:pPr>
        <w:spacing w:line="276" w:lineRule="auto"/>
        <w:ind w:left="284"/>
        <w:rPr>
          <w:rFonts w:ascii="Times New Roman" w:hAnsi="Times New Roman" w:cs="Times New Roman"/>
          <w:color w:val="auto"/>
          <w:sz w:val="22"/>
          <w:szCs w:val="22"/>
        </w:rPr>
      </w:pPr>
      <w:r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Załącznik Nr 8 </w:t>
      </w:r>
      <w:r w:rsidR="00744110" w:rsidRPr="002671CB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2671CB">
        <w:rPr>
          <w:rFonts w:ascii="Times New Roman" w:hAnsi="Times New Roman" w:cs="Times New Roman"/>
          <w:color w:val="auto"/>
          <w:sz w:val="22"/>
          <w:szCs w:val="22"/>
        </w:rPr>
        <w:t xml:space="preserve">- Wzór umowy </w:t>
      </w:r>
      <w:r w:rsidR="0042490D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42490D" w:rsidRPr="00D43386">
        <w:rPr>
          <w:rFonts w:ascii="Times New Roman" w:hAnsi="Times New Roman" w:cs="Times New Roman"/>
          <w:color w:val="auto"/>
          <w:sz w:val="22"/>
          <w:szCs w:val="22"/>
        </w:rPr>
        <w:t>Części 1 - 2</w:t>
      </w:r>
    </w:p>
    <w:p w:rsidR="00521148" w:rsidRPr="00963871" w:rsidRDefault="00521148" w:rsidP="002A3BF2">
      <w:pPr>
        <w:spacing w:line="276" w:lineRule="auto"/>
        <w:ind w:left="1560" w:hanging="1560"/>
        <w:rPr>
          <w:rFonts w:ascii="Times New Roman" w:hAnsi="Times New Roman" w:cs="Times New Roman"/>
          <w:color w:val="auto"/>
          <w:sz w:val="22"/>
          <w:szCs w:val="22"/>
        </w:rPr>
      </w:pPr>
    </w:p>
    <w:sectPr w:rsidR="00521148" w:rsidRPr="00963871" w:rsidSect="00972E9F">
      <w:type w:val="continuous"/>
      <w:pgSz w:w="11909" w:h="16838"/>
      <w:pgMar w:top="1276" w:right="1044" w:bottom="567" w:left="1164" w:header="142" w:footer="3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525" w:rsidRDefault="00145525">
      <w:r>
        <w:separator/>
      </w:r>
    </w:p>
  </w:endnote>
  <w:endnote w:type="continuationSeparator" w:id="0">
    <w:p w:rsidR="00145525" w:rsidRDefault="00145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40967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45525" w:rsidRDefault="00145525" w:rsidP="00847CD8">
            <w:pPr>
              <w:pStyle w:val="Stopka"/>
              <w:jc w:val="center"/>
            </w:pPr>
          </w:p>
          <w:p w:rsidR="00145525" w:rsidRDefault="00145525" w:rsidP="00961218">
            <w:pPr>
              <w:pStyle w:val="Stopka"/>
              <w:tabs>
                <w:tab w:val="left" w:pos="1964"/>
                <w:tab w:val="center" w:pos="4939"/>
              </w:tabs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A14F0F">
              <w:rPr>
                <w:rFonts w:ascii="Times New Roman" w:hAnsi="Times New Roman" w:cs="Times New Roman"/>
                <w:sz w:val="16"/>
                <w:szCs w:val="16"/>
              </w:rPr>
              <w:t xml:space="preserve">Strona </w:t>
            </w:r>
            <w:r w:rsidRPr="00A14F0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14F0F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Pr="00A14F0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973A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21</w:t>
            </w:r>
            <w:r w:rsidRPr="00A14F0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Pr="00A14F0F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Pr="00A14F0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Pr="00A14F0F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Pr="00A14F0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F973A6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21</w:t>
            </w:r>
            <w:r w:rsidRPr="00A14F0F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p>
          <w:p w:rsidR="00145525" w:rsidRDefault="00F973A6" w:rsidP="00847CD8">
            <w:pPr>
              <w:pStyle w:val="Stopka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525" w:rsidRDefault="00145525"/>
  </w:footnote>
  <w:footnote w:type="continuationSeparator" w:id="0">
    <w:p w:rsidR="00145525" w:rsidRDefault="0014552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25" w:rsidRDefault="00145525" w:rsidP="00930D84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525" w:rsidRDefault="00145525">
    <w:pPr>
      <w:pStyle w:val="Nagwek"/>
    </w:pPr>
    <w:r w:rsidRPr="00B751E2">
      <w:rPr>
        <w:noProof/>
      </w:rPr>
      <w:drawing>
        <wp:inline distT="0" distB="0" distL="0" distR="0">
          <wp:extent cx="5760720" cy="578583"/>
          <wp:effectExtent l="0" t="0" r="0" b="0"/>
          <wp:docPr id="4" name="Obraz 11" descr="C:\Users\rdos31\Pictures\logo lacznie projekt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rdos31\Pictures\logo lacznie projekt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45C6"/>
    <w:multiLevelType w:val="hybridMultilevel"/>
    <w:tmpl w:val="7F66DC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616DE"/>
    <w:multiLevelType w:val="multilevel"/>
    <w:tmpl w:val="D25000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A36B0E"/>
    <w:multiLevelType w:val="hybridMultilevel"/>
    <w:tmpl w:val="44D05F2E"/>
    <w:lvl w:ilvl="0" w:tplc="BE5A19D6">
      <w:start w:val="1"/>
      <w:numFmt w:val="decimal"/>
      <w:lvlText w:val="1.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86559"/>
    <w:multiLevelType w:val="hybridMultilevel"/>
    <w:tmpl w:val="92D20B66"/>
    <w:lvl w:ilvl="0" w:tplc="2E503F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705715"/>
    <w:multiLevelType w:val="multilevel"/>
    <w:tmpl w:val="FF808966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EF906ED"/>
    <w:multiLevelType w:val="multilevel"/>
    <w:tmpl w:val="4D8A1ED8"/>
    <w:styleLink w:val="WWNum19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0FAA167A"/>
    <w:multiLevelType w:val="multilevel"/>
    <w:tmpl w:val="D67ABD6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10F2FA6"/>
    <w:multiLevelType w:val="hybridMultilevel"/>
    <w:tmpl w:val="3CC6DF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C272E7"/>
    <w:multiLevelType w:val="hybridMultilevel"/>
    <w:tmpl w:val="B14C61C8"/>
    <w:lvl w:ilvl="0" w:tplc="7DC0C0E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033DD1"/>
    <w:multiLevelType w:val="hybridMultilevel"/>
    <w:tmpl w:val="72582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23F07"/>
    <w:multiLevelType w:val="hybridMultilevel"/>
    <w:tmpl w:val="808A9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2A60"/>
    <w:multiLevelType w:val="hybridMultilevel"/>
    <w:tmpl w:val="B248EF60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 w15:restartNumberingAfterBreak="0">
    <w:nsid w:val="21E74141"/>
    <w:multiLevelType w:val="hybridMultilevel"/>
    <w:tmpl w:val="27D22EC8"/>
    <w:lvl w:ilvl="0" w:tplc="6422D7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3572B2"/>
    <w:multiLevelType w:val="multilevel"/>
    <w:tmpl w:val="42681FFA"/>
    <w:lvl w:ilvl="0">
      <w:start w:val="1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3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4" w15:restartNumberingAfterBreak="0">
    <w:nsid w:val="239E28E7"/>
    <w:multiLevelType w:val="multilevel"/>
    <w:tmpl w:val="D70228D2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6861B19"/>
    <w:multiLevelType w:val="multilevel"/>
    <w:tmpl w:val="5DE23B4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6E56A2E"/>
    <w:multiLevelType w:val="hybridMultilevel"/>
    <w:tmpl w:val="6A14ECC6"/>
    <w:lvl w:ilvl="0" w:tplc="F3C6A6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F7596E"/>
    <w:multiLevelType w:val="hybridMultilevel"/>
    <w:tmpl w:val="28A804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753893"/>
    <w:multiLevelType w:val="hybridMultilevel"/>
    <w:tmpl w:val="4FD870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A3AAE"/>
    <w:multiLevelType w:val="multilevel"/>
    <w:tmpl w:val="C3F29E24"/>
    <w:lvl w:ilvl="0">
      <w:start w:val="18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20" w15:restartNumberingAfterBreak="0">
    <w:nsid w:val="315E27C8"/>
    <w:multiLevelType w:val="multilevel"/>
    <w:tmpl w:val="9F4834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AA052B"/>
    <w:multiLevelType w:val="multilevel"/>
    <w:tmpl w:val="C0B681D6"/>
    <w:lvl w:ilvl="0">
      <w:start w:val="1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66" w:hanging="380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2292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22" w15:restartNumberingAfterBreak="0">
    <w:nsid w:val="3BF32175"/>
    <w:multiLevelType w:val="hybridMultilevel"/>
    <w:tmpl w:val="6E9000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E16076A"/>
    <w:multiLevelType w:val="multilevel"/>
    <w:tmpl w:val="1C6CD77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1DC6651"/>
    <w:multiLevelType w:val="multilevel"/>
    <w:tmpl w:val="1E0034E2"/>
    <w:styleLink w:val="WWNum1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45F505CA"/>
    <w:multiLevelType w:val="hybridMultilevel"/>
    <w:tmpl w:val="12628E8A"/>
    <w:lvl w:ilvl="0" w:tplc="8312DD70">
      <w:start w:val="9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5451A1"/>
    <w:multiLevelType w:val="multilevel"/>
    <w:tmpl w:val="2856F6C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65D0E25"/>
    <w:multiLevelType w:val="hybridMultilevel"/>
    <w:tmpl w:val="7C7AF0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CC1F52"/>
    <w:multiLevelType w:val="multilevel"/>
    <w:tmpl w:val="437087C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D074252"/>
    <w:multiLevelType w:val="hybridMultilevel"/>
    <w:tmpl w:val="08B685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01A1B"/>
    <w:multiLevelType w:val="hybridMultilevel"/>
    <w:tmpl w:val="6B4847F4"/>
    <w:lvl w:ilvl="0" w:tplc="F3C6A670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1" w15:restartNumberingAfterBreak="0">
    <w:nsid w:val="551B3B25"/>
    <w:multiLevelType w:val="multilevel"/>
    <w:tmpl w:val="7756B3D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72A3AF6"/>
    <w:multiLevelType w:val="hybridMultilevel"/>
    <w:tmpl w:val="4C5E36CA"/>
    <w:lvl w:ilvl="0" w:tplc="2E503F2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9ED20BE"/>
    <w:multiLevelType w:val="multilevel"/>
    <w:tmpl w:val="ABAC5F32"/>
    <w:styleLink w:val="WWNum3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4" w15:restartNumberingAfterBreak="0">
    <w:nsid w:val="5CB019EF"/>
    <w:multiLevelType w:val="multilevel"/>
    <w:tmpl w:val="9B92BA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CD80FE0"/>
    <w:multiLevelType w:val="hybridMultilevel"/>
    <w:tmpl w:val="4FAAC414"/>
    <w:lvl w:ilvl="0" w:tplc="2E503F24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6" w15:restartNumberingAfterBreak="0">
    <w:nsid w:val="5EC16493"/>
    <w:multiLevelType w:val="multilevel"/>
    <w:tmpl w:val="F88CBAF2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EDA1212"/>
    <w:multiLevelType w:val="hybridMultilevel"/>
    <w:tmpl w:val="0D0CCA3A"/>
    <w:lvl w:ilvl="0" w:tplc="C054FD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FBF5B7C"/>
    <w:multiLevelType w:val="hybridMultilevel"/>
    <w:tmpl w:val="8578AB26"/>
    <w:lvl w:ilvl="0" w:tplc="6B6458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FEE7374"/>
    <w:multiLevelType w:val="multilevel"/>
    <w:tmpl w:val="D1B2371C"/>
    <w:styleLink w:val="WWNum1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0" w15:restartNumberingAfterBreak="0">
    <w:nsid w:val="7378091E"/>
    <w:multiLevelType w:val="multilevel"/>
    <w:tmpl w:val="DB04AD4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7C17C48"/>
    <w:multiLevelType w:val="hybridMultilevel"/>
    <w:tmpl w:val="83DAE7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C408878">
      <w:start w:val="1"/>
      <w:numFmt w:val="decimal"/>
      <w:lvlText w:val="%2)"/>
      <w:lvlJc w:val="left"/>
      <w:pPr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2105D4"/>
    <w:multiLevelType w:val="multilevel"/>
    <w:tmpl w:val="3D3ED32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34"/>
  </w:num>
  <w:num w:numId="4">
    <w:abstractNumId w:val="42"/>
  </w:num>
  <w:num w:numId="5">
    <w:abstractNumId w:val="10"/>
  </w:num>
  <w:num w:numId="6">
    <w:abstractNumId w:val="25"/>
  </w:num>
  <w:num w:numId="7">
    <w:abstractNumId w:val="26"/>
  </w:num>
  <w:num w:numId="8">
    <w:abstractNumId w:val="1"/>
  </w:num>
  <w:num w:numId="9">
    <w:abstractNumId w:val="17"/>
  </w:num>
  <w:num w:numId="10">
    <w:abstractNumId w:val="40"/>
  </w:num>
  <w:num w:numId="11">
    <w:abstractNumId w:val="29"/>
  </w:num>
  <w:num w:numId="12">
    <w:abstractNumId w:val="31"/>
  </w:num>
  <w:num w:numId="13">
    <w:abstractNumId w:val="36"/>
  </w:num>
  <w:num w:numId="14">
    <w:abstractNumId w:val="28"/>
  </w:num>
  <w:num w:numId="15">
    <w:abstractNumId w:val="0"/>
  </w:num>
  <w:num w:numId="16">
    <w:abstractNumId w:val="14"/>
  </w:num>
  <w:num w:numId="17">
    <w:abstractNumId w:val="4"/>
  </w:num>
  <w:num w:numId="18">
    <w:abstractNumId w:val="6"/>
  </w:num>
  <w:num w:numId="19">
    <w:abstractNumId w:val="11"/>
  </w:num>
  <w:num w:numId="20">
    <w:abstractNumId w:val="15"/>
  </w:num>
  <w:num w:numId="21">
    <w:abstractNumId w:val="23"/>
  </w:num>
  <w:num w:numId="22">
    <w:abstractNumId w:val="19"/>
  </w:num>
  <w:num w:numId="23">
    <w:abstractNumId w:val="22"/>
  </w:num>
  <w:num w:numId="24">
    <w:abstractNumId w:val="8"/>
  </w:num>
  <w:num w:numId="25">
    <w:abstractNumId w:val="13"/>
  </w:num>
  <w:num w:numId="26">
    <w:abstractNumId w:val="21"/>
  </w:num>
  <w:num w:numId="27">
    <w:abstractNumId w:val="16"/>
  </w:num>
  <w:num w:numId="28">
    <w:abstractNumId w:val="27"/>
  </w:num>
  <w:num w:numId="29">
    <w:abstractNumId w:val="30"/>
  </w:num>
  <w:num w:numId="30">
    <w:abstractNumId w:val="20"/>
  </w:num>
  <w:num w:numId="31">
    <w:abstractNumId w:val="18"/>
  </w:num>
  <w:num w:numId="32">
    <w:abstractNumId w:val="41"/>
  </w:num>
  <w:num w:numId="33">
    <w:abstractNumId w:val="9"/>
  </w:num>
  <w:num w:numId="34">
    <w:abstractNumId w:val="39"/>
  </w:num>
  <w:num w:numId="35">
    <w:abstractNumId w:val="24"/>
  </w:num>
  <w:num w:numId="36">
    <w:abstractNumId w:val="38"/>
  </w:num>
  <w:num w:numId="37">
    <w:abstractNumId w:val="12"/>
  </w:num>
  <w:num w:numId="38">
    <w:abstractNumId w:val="37"/>
  </w:num>
  <w:num w:numId="39">
    <w:abstractNumId w:val="5"/>
    <w:lvlOverride w:ilvl="0">
      <w:lvl w:ilvl="0">
        <w:start w:val="1"/>
        <w:numFmt w:val="decimal"/>
        <w:lvlText w:val="%1)"/>
        <w:lvlJc w:val="left"/>
        <w:rPr>
          <w:rFonts w:ascii="Garamond" w:hAnsi="Garamond" w:hint="default"/>
        </w:rPr>
      </w:lvl>
    </w:lvlOverride>
  </w:num>
  <w:num w:numId="40">
    <w:abstractNumId w:val="5"/>
    <w:lvlOverride w:ilvl="0">
      <w:startOverride w:val="1"/>
      <w:lvl w:ilvl="0">
        <w:start w:val="1"/>
        <w:numFmt w:val="decimal"/>
        <w:lvlText w:val="%1)"/>
        <w:lvlJc w:val="left"/>
      </w:lvl>
    </w:lvlOverride>
  </w:num>
  <w:num w:numId="41">
    <w:abstractNumId w:val="33"/>
  </w:num>
  <w:num w:numId="42">
    <w:abstractNumId w:val="33"/>
  </w:num>
  <w:num w:numId="43">
    <w:abstractNumId w:val="35"/>
  </w:num>
  <w:num w:numId="44">
    <w:abstractNumId w:val="5"/>
  </w:num>
  <w:num w:numId="45">
    <w:abstractNumId w:val="3"/>
  </w:num>
  <w:num w:numId="46">
    <w:abstractNumId w:val="3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2220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098"/>
    <w:rsid w:val="000060B8"/>
    <w:rsid w:val="00006336"/>
    <w:rsid w:val="000063C2"/>
    <w:rsid w:val="000079CE"/>
    <w:rsid w:val="000107E9"/>
    <w:rsid w:val="00012623"/>
    <w:rsid w:val="00015419"/>
    <w:rsid w:val="00015483"/>
    <w:rsid w:val="00026891"/>
    <w:rsid w:val="00033BF4"/>
    <w:rsid w:val="00037E8B"/>
    <w:rsid w:val="00041EBD"/>
    <w:rsid w:val="00042929"/>
    <w:rsid w:val="00042F62"/>
    <w:rsid w:val="000433A9"/>
    <w:rsid w:val="000503D1"/>
    <w:rsid w:val="00053B5B"/>
    <w:rsid w:val="000607A2"/>
    <w:rsid w:val="0006246B"/>
    <w:rsid w:val="000626A5"/>
    <w:rsid w:val="00077BB3"/>
    <w:rsid w:val="000823CB"/>
    <w:rsid w:val="00084C8E"/>
    <w:rsid w:val="00085632"/>
    <w:rsid w:val="000932A1"/>
    <w:rsid w:val="00094966"/>
    <w:rsid w:val="00095403"/>
    <w:rsid w:val="000956EF"/>
    <w:rsid w:val="000A007D"/>
    <w:rsid w:val="000A32F8"/>
    <w:rsid w:val="000A494E"/>
    <w:rsid w:val="000A564C"/>
    <w:rsid w:val="000A6222"/>
    <w:rsid w:val="000B497D"/>
    <w:rsid w:val="000B71F4"/>
    <w:rsid w:val="000B7812"/>
    <w:rsid w:val="000C1310"/>
    <w:rsid w:val="000C326E"/>
    <w:rsid w:val="000C6677"/>
    <w:rsid w:val="000C704E"/>
    <w:rsid w:val="000C783F"/>
    <w:rsid w:val="000D309F"/>
    <w:rsid w:val="000D3D31"/>
    <w:rsid w:val="000D619E"/>
    <w:rsid w:val="000E5E11"/>
    <w:rsid w:val="000F04EF"/>
    <w:rsid w:val="000F17A2"/>
    <w:rsid w:val="000F4EA3"/>
    <w:rsid w:val="000F7CFA"/>
    <w:rsid w:val="00106366"/>
    <w:rsid w:val="001069A3"/>
    <w:rsid w:val="00121D75"/>
    <w:rsid w:val="001221D7"/>
    <w:rsid w:val="00123101"/>
    <w:rsid w:val="001262B5"/>
    <w:rsid w:val="00130D99"/>
    <w:rsid w:val="0013182F"/>
    <w:rsid w:val="00134474"/>
    <w:rsid w:val="00135BEF"/>
    <w:rsid w:val="001401AC"/>
    <w:rsid w:val="001419D2"/>
    <w:rsid w:val="001424E0"/>
    <w:rsid w:val="00145525"/>
    <w:rsid w:val="0014588F"/>
    <w:rsid w:val="001476CD"/>
    <w:rsid w:val="00150128"/>
    <w:rsid w:val="00152E5F"/>
    <w:rsid w:val="00163133"/>
    <w:rsid w:val="0017049F"/>
    <w:rsid w:val="00171E91"/>
    <w:rsid w:val="001816BA"/>
    <w:rsid w:val="00183686"/>
    <w:rsid w:val="00191355"/>
    <w:rsid w:val="00192408"/>
    <w:rsid w:val="00194610"/>
    <w:rsid w:val="00195155"/>
    <w:rsid w:val="001A46C9"/>
    <w:rsid w:val="001A544E"/>
    <w:rsid w:val="001A5FE6"/>
    <w:rsid w:val="001B0EBB"/>
    <w:rsid w:val="001B60BC"/>
    <w:rsid w:val="001B6D4B"/>
    <w:rsid w:val="001C42F2"/>
    <w:rsid w:val="001C4FD8"/>
    <w:rsid w:val="001D4E80"/>
    <w:rsid w:val="001D6FD7"/>
    <w:rsid w:val="001D7C25"/>
    <w:rsid w:val="001E0566"/>
    <w:rsid w:val="001E2444"/>
    <w:rsid w:val="001E302B"/>
    <w:rsid w:val="001E54E6"/>
    <w:rsid w:val="001E63A5"/>
    <w:rsid w:val="001F0802"/>
    <w:rsid w:val="001F105C"/>
    <w:rsid w:val="001F1885"/>
    <w:rsid w:val="001F3F74"/>
    <w:rsid w:val="0020144F"/>
    <w:rsid w:val="00204719"/>
    <w:rsid w:val="00205207"/>
    <w:rsid w:val="00206AF5"/>
    <w:rsid w:val="00211525"/>
    <w:rsid w:val="002241E1"/>
    <w:rsid w:val="00226662"/>
    <w:rsid w:val="00227F35"/>
    <w:rsid w:val="002304FE"/>
    <w:rsid w:val="0023491D"/>
    <w:rsid w:val="002349E4"/>
    <w:rsid w:val="00240245"/>
    <w:rsid w:val="0024144A"/>
    <w:rsid w:val="00244731"/>
    <w:rsid w:val="002457AC"/>
    <w:rsid w:val="00250437"/>
    <w:rsid w:val="00253480"/>
    <w:rsid w:val="002572C1"/>
    <w:rsid w:val="002623DD"/>
    <w:rsid w:val="00262D1B"/>
    <w:rsid w:val="002632DD"/>
    <w:rsid w:val="002671CB"/>
    <w:rsid w:val="00273669"/>
    <w:rsid w:val="0027375B"/>
    <w:rsid w:val="002776B3"/>
    <w:rsid w:val="00280FF3"/>
    <w:rsid w:val="002A1038"/>
    <w:rsid w:val="002A27FC"/>
    <w:rsid w:val="002A3BF2"/>
    <w:rsid w:val="002A543F"/>
    <w:rsid w:val="002A54E1"/>
    <w:rsid w:val="002A76BA"/>
    <w:rsid w:val="002B0A07"/>
    <w:rsid w:val="002B0AAD"/>
    <w:rsid w:val="002B324E"/>
    <w:rsid w:val="002B6A99"/>
    <w:rsid w:val="002C2B99"/>
    <w:rsid w:val="002C42B7"/>
    <w:rsid w:val="002D38A5"/>
    <w:rsid w:val="002D7464"/>
    <w:rsid w:val="002D7811"/>
    <w:rsid w:val="002E023F"/>
    <w:rsid w:val="002E17BF"/>
    <w:rsid w:val="002E1DD7"/>
    <w:rsid w:val="002E3FC3"/>
    <w:rsid w:val="002E5B41"/>
    <w:rsid w:val="002E6570"/>
    <w:rsid w:val="002F1592"/>
    <w:rsid w:val="002F3D71"/>
    <w:rsid w:val="002F5793"/>
    <w:rsid w:val="002F7DAE"/>
    <w:rsid w:val="00302A57"/>
    <w:rsid w:val="00304305"/>
    <w:rsid w:val="003058D1"/>
    <w:rsid w:val="00307ED6"/>
    <w:rsid w:val="00341668"/>
    <w:rsid w:val="0034475B"/>
    <w:rsid w:val="003523E0"/>
    <w:rsid w:val="00367900"/>
    <w:rsid w:val="003750C2"/>
    <w:rsid w:val="003769EB"/>
    <w:rsid w:val="00381916"/>
    <w:rsid w:val="003821A6"/>
    <w:rsid w:val="003825A1"/>
    <w:rsid w:val="00385D2B"/>
    <w:rsid w:val="00386EB3"/>
    <w:rsid w:val="003874A5"/>
    <w:rsid w:val="00387D58"/>
    <w:rsid w:val="00396808"/>
    <w:rsid w:val="003A0A95"/>
    <w:rsid w:val="003A1ECA"/>
    <w:rsid w:val="003A3C85"/>
    <w:rsid w:val="003A5C91"/>
    <w:rsid w:val="003C53A0"/>
    <w:rsid w:val="003C55D3"/>
    <w:rsid w:val="003D1936"/>
    <w:rsid w:val="003D619A"/>
    <w:rsid w:val="003D7992"/>
    <w:rsid w:val="003E78C5"/>
    <w:rsid w:val="00403279"/>
    <w:rsid w:val="00404D7F"/>
    <w:rsid w:val="00406A4F"/>
    <w:rsid w:val="00416295"/>
    <w:rsid w:val="004217F9"/>
    <w:rsid w:val="00422159"/>
    <w:rsid w:val="0042490D"/>
    <w:rsid w:val="00425F46"/>
    <w:rsid w:val="004267FF"/>
    <w:rsid w:val="0042705E"/>
    <w:rsid w:val="00432153"/>
    <w:rsid w:val="00443DE6"/>
    <w:rsid w:val="004455E1"/>
    <w:rsid w:val="0045040E"/>
    <w:rsid w:val="0045050D"/>
    <w:rsid w:val="00453A48"/>
    <w:rsid w:val="00455BE2"/>
    <w:rsid w:val="0046049E"/>
    <w:rsid w:val="00461FF1"/>
    <w:rsid w:val="00462966"/>
    <w:rsid w:val="00463BEF"/>
    <w:rsid w:val="004705C6"/>
    <w:rsid w:val="00472B34"/>
    <w:rsid w:val="00472BD9"/>
    <w:rsid w:val="0047444C"/>
    <w:rsid w:val="0047454E"/>
    <w:rsid w:val="00482136"/>
    <w:rsid w:val="00483F80"/>
    <w:rsid w:val="004903D8"/>
    <w:rsid w:val="00493899"/>
    <w:rsid w:val="00497F15"/>
    <w:rsid w:val="004A2AC2"/>
    <w:rsid w:val="004A5D08"/>
    <w:rsid w:val="004A7FB9"/>
    <w:rsid w:val="004B5D60"/>
    <w:rsid w:val="004B76EA"/>
    <w:rsid w:val="004B7F38"/>
    <w:rsid w:val="004C063F"/>
    <w:rsid w:val="004C2063"/>
    <w:rsid w:val="004D5374"/>
    <w:rsid w:val="004D746B"/>
    <w:rsid w:val="004E1445"/>
    <w:rsid w:val="004E187F"/>
    <w:rsid w:val="004E263C"/>
    <w:rsid w:val="004E6132"/>
    <w:rsid w:val="004E6F6B"/>
    <w:rsid w:val="004F0D51"/>
    <w:rsid w:val="004F2A60"/>
    <w:rsid w:val="004F481E"/>
    <w:rsid w:val="004F7C03"/>
    <w:rsid w:val="0050606F"/>
    <w:rsid w:val="00512ADE"/>
    <w:rsid w:val="005171AF"/>
    <w:rsid w:val="00521148"/>
    <w:rsid w:val="00522870"/>
    <w:rsid w:val="00534ED2"/>
    <w:rsid w:val="00536F6B"/>
    <w:rsid w:val="00542D2C"/>
    <w:rsid w:val="0054445E"/>
    <w:rsid w:val="00546A3E"/>
    <w:rsid w:val="0055103C"/>
    <w:rsid w:val="0055439E"/>
    <w:rsid w:val="00555B87"/>
    <w:rsid w:val="005566B6"/>
    <w:rsid w:val="00561F77"/>
    <w:rsid w:val="00573E7F"/>
    <w:rsid w:val="0058239C"/>
    <w:rsid w:val="005827F8"/>
    <w:rsid w:val="005835BB"/>
    <w:rsid w:val="00584606"/>
    <w:rsid w:val="00585FB3"/>
    <w:rsid w:val="005922CF"/>
    <w:rsid w:val="00593E7E"/>
    <w:rsid w:val="005A2F2D"/>
    <w:rsid w:val="005B00A7"/>
    <w:rsid w:val="005B5E26"/>
    <w:rsid w:val="005B74DA"/>
    <w:rsid w:val="005C08AD"/>
    <w:rsid w:val="005C5C1B"/>
    <w:rsid w:val="005C6DEF"/>
    <w:rsid w:val="005D311B"/>
    <w:rsid w:val="005D45CF"/>
    <w:rsid w:val="005D6181"/>
    <w:rsid w:val="005E2516"/>
    <w:rsid w:val="005E49CE"/>
    <w:rsid w:val="005E7A22"/>
    <w:rsid w:val="005F680B"/>
    <w:rsid w:val="005F6988"/>
    <w:rsid w:val="005F7589"/>
    <w:rsid w:val="0060013F"/>
    <w:rsid w:val="00602215"/>
    <w:rsid w:val="006044EB"/>
    <w:rsid w:val="006045AC"/>
    <w:rsid w:val="00604F2A"/>
    <w:rsid w:val="0060581B"/>
    <w:rsid w:val="00612E87"/>
    <w:rsid w:val="00615ABF"/>
    <w:rsid w:val="006212EB"/>
    <w:rsid w:val="00624F98"/>
    <w:rsid w:val="00632D94"/>
    <w:rsid w:val="00633036"/>
    <w:rsid w:val="00637894"/>
    <w:rsid w:val="006420E2"/>
    <w:rsid w:val="00642244"/>
    <w:rsid w:val="00642F37"/>
    <w:rsid w:val="00644112"/>
    <w:rsid w:val="00653455"/>
    <w:rsid w:val="006535CE"/>
    <w:rsid w:val="006565BC"/>
    <w:rsid w:val="00656C3B"/>
    <w:rsid w:val="00661E17"/>
    <w:rsid w:val="00663F18"/>
    <w:rsid w:val="006653BB"/>
    <w:rsid w:val="006655D8"/>
    <w:rsid w:val="00676C30"/>
    <w:rsid w:val="00687098"/>
    <w:rsid w:val="00687CA2"/>
    <w:rsid w:val="00692AB4"/>
    <w:rsid w:val="00692E6E"/>
    <w:rsid w:val="006A1F68"/>
    <w:rsid w:val="006A2E5B"/>
    <w:rsid w:val="006A7402"/>
    <w:rsid w:val="006B279E"/>
    <w:rsid w:val="006B5208"/>
    <w:rsid w:val="006B578C"/>
    <w:rsid w:val="006C35DF"/>
    <w:rsid w:val="006C5BE7"/>
    <w:rsid w:val="006C6A10"/>
    <w:rsid w:val="006D128E"/>
    <w:rsid w:val="006D4CD0"/>
    <w:rsid w:val="006D572E"/>
    <w:rsid w:val="006D681A"/>
    <w:rsid w:val="006D7520"/>
    <w:rsid w:val="006E2D1D"/>
    <w:rsid w:val="006E3B49"/>
    <w:rsid w:val="006E64EA"/>
    <w:rsid w:val="006E7F44"/>
    <w:rsid w:val="006F1221"/>
    <w:rsid w:val="006F6E83"/>
    <w:rsid w:val="007043C5"/>
    <w:rsid w:val="0071335B"/>
    <w:rsid w:val="00716ACB"/>
    <w:rsid w:val="007200DB"/>
    <w:rsid w:val="00723149"/>
    <w:rsid w:val="0072363D"/>
    <w:rsid w:val="00724884"/>
    <w:rsid w:val="00725048"/>
    <w:rsid w:val="00726075"/>
    <w:rsid w:val="007260C7"/>
    <w:rsid w:val="00732279"/>
    <w:rsid w:val="00733CD3"/>
    <w:rsid w:val="0073469E"/>
    <w:rsid w:val="007410F6"/>
    <w:rsid w:val="00741E9D"/>
    <w:rsid w:val="00744110"/>
    <w:rsid w:val="00745102"/>
    <w:rsid w:val="007522B0"/>
    <w:rsid w:val="00752C66"/>
    <w:rsid w:val="0075457F"/>
    <w:rsid w:val="0075659D"/>
    <w:rsid w:val="0075776B"/>
    <w:rsid w:val="00757E21"/>
    <w:rsid w:val="007603A7"/>
    <w:rsid w:val="00763EC4"/>
    <w:rsid w:val="0077679D"/>
    <w:rsid w:val="00784905"/>
    <w:rsid w:val="0079024A"/>
    <w:rsid w:val="007941D0"/>
    <w:rsid w:val="007A23B8"/>
    <w:rsid w:val="007A2484"/>
    <w:rsid w:val="007A644E"/>
    <w:rsid w:val="007B2498"/>
    <w:rsid w:val="007B3E29"/>
    <w:rsid w:val="007B4EC1"/>
    <w:rsid w:val="007C1D9F"/>
    <w:rsid w:val="007C686C"/>
    <w:rsid w:val="007C71ED"/>
    <w:rsid w:val="007D6717"/>
    <w:rsid w:val="007F3444"/>
    <w:rsid w:val="007F5976"/>
    <w:rsid w:val="008019F0"/>
    <w:rsid w:val="00802F0F"/>
    <w:rsid w:val="00805526"/>
    <w:rsid w:val="00807F63"/>
    <w:rsid w:val="008106FA"/>
    <w:rsid w:val="0082002C"/>
    <w:rsid w:val="00822929"/>
    <w:rsid w:val="008250D0"/>
    <w:rsid w:val="0083180B"/>
    <w:rsid w:val="008332B2"/>
    <w:rsid w:val="00833A71"/>
    <w:rsid w:val="00834128"/>
    <w:rsid w:val="00834223"/>
    <w:rsid w:val="00835375"/>
    <w:rsid w:val="00835DA7"/>
    <w:rsid w:val="00840321"/>
    <w:rsid w:val="00842617"/>
    <w:rsid w:val="00845732"/>
    <w:rsid w:val="00846F78"/>
    <w:rsid w:val="00847563"/>
    <w:rsid w:val="00847CD8"/>
    <w:rsid w:val="0085487D"/>
    <w:rsid w:val="00854DE4"/>
    <w:rsid w:val="0085735C"/>
    <w:rsid w:val="00872EC1"/>
    <w:rsid w:val="00874790"/>
    <w:rsid w:val="00875C4B"/>
    <w:rsid w:val="0088230D"/>
    <w:rsid w:val="00884107"/>
    <w:rsid w:val="00887BEF"/>
    <w:rsid w:val="00887C14"/>
    <w:rsid w:val="00887F98"/>
    <w:rsid w:val="00891898"/>
    <w:rsid w:val="00897A94"/>
    <w:rsid w:val="00897CA8"/>
    <w:rsid w:val="008A24A7"/>
    <w:rsid w:val="008A69A8"/>
    <w:rsid w:val="008A7333"/>
    <w:rsid w:val="008B2429"/>
    <w:rsid w:val="008B404D"/>
    <w:rsid w:val="008B51CA"/>
    <w:rsid w:val="008C1112"/>
    <w:rsid w:val="008C14D8"/>
    <w:rsid w:val="008C1D14"/>
    <w:rsid w:val="008C574C"/>
    <w:rsid w:val="008D3F5E"/>
    <w:rsid w:val="008D46B3"/>
    <w:rsid w:val="008D47E2"/>
    <w:rsid w:val="008D4A50"/>
    <w:rsid w:val="008D4E3A"/>
    <w:rsid w:val="008D75F4"/>
    <w:rsid w:val="008E6297"/>
    <w:rsid w:val="008E6975"/>
    <w:rsid w:val="008F2F58"/>
    <w:rsid w:val="008F3DBE"/>
    <w:rsid w:val="008F4E12"/>
    <w:rsid w:val="008F4F4F"/>
    <w:rsid w:val="008F637C"/>
    <w:rsid w:val="008F7984"/>
    <w:rsid w:val="009013BB"/>
    <w:rsid w:val="0090324C"/>
    <w:rsid w:val="009070BF"/>
    <w:rsid w:val="00907FD2"/>
    <w:rsid w:val="00911144"/>
    <w:rsid w:val="00911E2E"/>
    <w:rsid w:val="009122FD"/>
    <w:rsid w:val="00913F6E"/>
    <w:rsid w:val="009148CD"/>
    <w:rsid w:val="009155F1"/>
    <w:rsid w:val="00921F17"/>
    <w:rsid w:val="00921FB6"/>
    <w:rsid w:val="009232BB"/>
    <w:rsid w:val="00930854"/>
    <w:rsid w:val="00930D84"/>
    <w:rsid w:val="009320E9"/>
    <w:rsid w:val="00932127"/>
    <w:rsid w:val="00932C15"/>
    <w:rsid w:val="009409F4"/>
    <w:rsid w:val="009415EB"/>
    <w:rsid w:val="00941CB1"/>
    <w:rsid w:val="00943EE9"/>
    <w:rsid w:val="0094582E"/>
    <w:rsid w:val="00946562"/>
    <w:rsid w:val="00947B11"/>
    <w:rsid w:val="009500DC"/>
    <w:rsid w:val="009509FB"/>
    <w:rsid w:val="0095216C"/>
    <w:rsid w:val="0095318F"/>
    <w:rsid w:val="009537D3"/>
    <w:rsid w:val="00954C59"/>
    <w:rsid w:val="00955EF0"/>
    <w:rsid w:val="00956408"/>
    <w:rsid w:val="00956784"/>
    <w:rsid w:val="00960EEA"/>
    <w:rsid w:val="00961218"/>
    <w:rsid w:val="00962330"/>
    <w:rsid w:val="00963871"/>
    <w:rsid w:val="0096503D"/>
    <w:rsid w:val="00966648"/>
    <w:rsid w:val="00967424"/>
    <w:rsid w:val="00972247"/>
    <w:rsid w:val="00972E9F"/>
    <w:rsid w:val="00973620"/>
    <w:rsid w:val="00974B11"/>
    <w:rsid w:val="00975E82"/>
    <w:rsid w:val="00980DCC"/>
    <w:rsid w:val="009822FA"/>
    <w:rsid w:val="00982BF1"/>
    <w:rsid w:val="00987317"/>
    <w:rsid w:val="009917D1"/>
    <w:rsid w:val="009944F2"/>
    <w:rsid w:val="00994CAB"/>
    <w:rsid w:val="00997699"/>
    <w:rsid w:val="009A34C5"/>
    <w:rsid w:val="009A5FB1"/>
    <w:rsid w:val="009A6352"/>
    <w:rsid w:val="009A655A"/>
    <w:rsid w:val="009A6D10"/>
    <w:rsid w:val="009B2205"/>
    <w:rsid w:val="009B29B4"/>
    <w:rsid w:val="009B4646"/>
    <w:rsid w:val="009B6452"/>
    <w:rsid w:val="009B685E"/>
    <w:rsid w:val="009C0F8C"/>
    <w:rsid w:val="009C3964"/>
    <w:rsid w:val="009C449D"/>
    <w:rsid w:val="009C5A1A"/>
    <w:rsid w:val="009C651B"/>
    <w:rsid w:val="009D182C"/>
    <w:rsid w:val="009D77A2"/>
    <w:rsid w:val="009E059E"/>
    <w:rsid w:val="009E4249"/>
    <w:rsid w:val="009E4A46"/>
    <w:rsid w:val="009E767B"/>
    <w:rsid w:val="009F19C2"/>
    <w:rsid w:val="009F1AEA"/>
    <w:rsid w:val="009F2760"/>
    <w:rsid w:val="00A065FA"/>
    <w:rsid w:val="00A07962"/>
    <w:rsid w:val="00A14F0F"/>
    <w:rsid w:val="00A17492"/>
    <w:rsid w:val="00A215B1"/>
    <w:rsid w:val="00A2440B"/>
    <w:rsid w:val="00A33BD2"/>
    <w:rsid w:val="00A4188F"/>
    <w:rsid w:val="00A44E8A"/>
    <w:rsid w:val="00A51BC8"/>
    <w:rsid w:val="00A5554C"/>
    <w:rsid w:val="00A577DF"/>
    <w:rsid w:val="00A616AD"/>
    <w:rsid w:val="00A677DD"/>
    <w:rsid w:val="00A83AC6"/>
    <w:rsid w:val="00A85586"/>
    <w:rsid w:val="00A93487"/>
    <w:rsid w:val="00A97EAF"/>
    <w:rsid w:val="00AA21E7"/>
    <w:rsid w:val="00AA681F"/>
    <w:rsid w:val="00AA7DF0"/>
    <w:rsid w:val="00AB41FF"/>
    <w:rsid w:val="00AB7733"/>
    <w:rsid w:val="00AC0F22"/>
    <w:rsid w:val="00AC1EAA"/>
    <w:rsid w:val="00AC2AED"/>
    <w:rsid w:val="00AD08E8"/>
    <w:rsid w:val="00AD5E71"/>
    <w:rsid w:val="00AE0BA5"/>
    <w:rsid w:val="00AE1432"/>
    <w:rsid w:val="00AF2094"/>
    <w:rsid w:val="00AF29DB"/>
    <w:rsid w:val="00AF47E7"/>
    <w:rsid w:val="00AF4BDA"/>
    <w:rsid w:val="00AF4FC9"/>
    <w:rsid w:val="00AF6C7E"/>
    <w:rsid w:val="00B01441"/>
    <w:rsid w:val="00B06442"/>
    <w:rsid w:val="00B0782B"/>
    <w:rsid w:val="00B17033"/>
    <w:rsid w:val="00B233DB"/>
    <w:rsid w:val="00B24C6A"/>
    <w:rsid w:val="00B304CE"/>
    <w:rsid w:val="00B3469A"/>
    <w:rsid w:val="00B3506F"/>
    <w:rsid w:val="00B369CC"/>
    <w:rsid w:val="00B36E31"/>
    <w:rsid w:val="00B42FB8"/>
    <w:rsid w:val="00B4320E"/>
    <w:rsid w:val="00B47DB7"/>
    <w:rsid w:val="00B61C3C"/>
    <w:rsid w:val="00B751E2"/>
    <w:rsid w:val="00B75A01"/>
    <w:rsid w:val="00B80AEB"/>
    <w:rsid w:val="00B85437"/>
    <w:rsid w:val="00B95AB9"/>
    <w:rsid w:val="00B964BA"/>
    <w:rsid w:val="00BA03FC"/>
    <w:rsid w:val="00BA5F47"/>
    <w:rsid w:val="00BB2158"/>
    <w:rsid w:val="00BB720B"/>
    <w:rsid w:val="00BB741F"/>
    <w:rsid w:val="00BC2D15"/>
    <w:rsid w:val="00BC695B"/>
    <w:rsid w:val="00BD12D0"/>
    <w:rsid w:val="00BD1E14"/>
    <w:rsid w:val="00BE244C"/>
    <w:rsid w:val="00BE2474"/>
    <w:rsid w:val="00BE2F1F"/>
    <w:rsid w:val="00BF107F"/>
    <w:rsid w:val="00BF151C"/>
    <w:rsid w:val="00C04571"/>
    <w:rsid w:val="00C04602"/>
    <w:rsid w:val="00C05F1B"/>
    <w:rsid w:val="00C107B5"/>
    <w:rsid w:val="00C148BC"/>
    <w:rsid w:val="00C17FB9"/>
    <w:rsid w:val="00C208FF"/>
    <w:rsid w:val="00C27468"/>
    <w:rsid w:val="00C4582D"/>
    <w:rsid w:val="00C51D32"/>
    <w:rsid w:val="00C63BEF"/>
    <w:rsid w:val="00C725B8"/>
    <w:rsid w:val="00C80B87"/>
    <w:rsid w:val="00C814B0"/>
    <w:rsid w:val="00C81B02"/>
    <w:rsid w:val="00C821FF"/>
    <w:rsid w:val="00C82277"/>
    <w:rsid w:val="00C8521A"/>
    <w:rsid w:val="00C90A3D"/>
    <w:rsid w:val="00C93719"/>
    <w:rsid w:val="00C95E73"/>
    <w:rsid w:val="00C9710D"/>
    <w:rsid w:val="00CB02F8"/>
    <w:rsid w:val="00CB1353"/>
    <w:rsid w:val="00CB3BE1"/>
    <w:rsid w:val="00CB4954"/>
    <w:rsid w:val="00CB4A3A"/>
    <w:rsid w:val="00CB70E6"/>
    <w:rsid w:val="00CC2D9C"/>
    <w:rsid w:val="00CC3132"/>
    <w:rsid w:val="00CC4F85"/>
    <w:rsid w:val="00CC545C"/>
    <w:rsid w:val="00CC5562"/>
    <w:rsid w:val="00CC55CC"/>
    <w:rsid w:val="00CC7F14"/>
    <w:rsid w:val="00CD0A2D"/>
    <w:rsid w:val="00CD22CC"/>
    <w:rsid w:val="00CD4A2B"/>
    <w:rsid w:val="00CE70F7"/>
    <w:rsid w:val="00CF0C85"/>
    <w:rsid w:val="00CF1F4E"/>
    <w:rsid w:val="00CF5E73"/>
    <w:rsid w:val="00D00FF3"/>
    <w:rsid w:val="00D03064"/>
    <w:rsid w:val="00D056F1"/>
    <w:rsid w:val="00D06C75"/>
    <w:rsid w:val="00D104D8"/>
    <w:rsid w:val="00D1134B"/>
    <w:rsid w:val="00D11C96"/>
    <w:rsid w:val="00D14E06"/>
    <w:rsid w:val="00D2066E"/>
    <w:rsid w:val="00D27D1E"/>
    <w:rsid w:val="00D32143"/>
    <w:rsid w:val="00D321D7"/>
    <w:rsid w:val="00D3236E"/>
    <w:rsid w:val="00D376C5"/>
    <w:rsid w:val="00D37832"/>
    <w:rsid w:val="00D37F1B"/>
    <w:rsid w:val="00D40948"/>
    <w:rsid w:val="00D41690"/>
    <w:rsid w:val="00D41DF6"/>
    <w:rsid w:val="00D42AD1"/>
    <w:rsid w:val="00D43386"/>
    <w:rsid w:val="00D45A0C"/>
    <w:rsid w:val="00D50149"/>
    <w:rsid w:val="00D502E0"/>
    <w:rsid w:val="00D50B6F"/>
    <w:rsid w:val="00D54B3C"/>
    <w:rsid w:val="00D6097D"/>
    <w:rsid w:val="00D64C76"/>
    <w:rsid w:val="00D663A6"/>
    <w:rsid w:val="00D7380D"/>
    <w:rsid w:val="00D742C4"/>
    <w:rsid w:val="00D754CE"/>
    <w:rsid w:val="00D91294"/>
    <w:rsid w:val="00D94447"/>
    <w:rsid w:val="00DA1ED5"/>
    <w:rsid w:val="00DA306E"/>
    <w:rsid w:val="00DA637B"/>
    <w:rsid w:val="00DB00D0"/>
    <w:rsid w:val="00DB2159"/>
    <w:rsid w:val="00DB3504"/>
    <w:rsid w:val="00DB78DC"/>
    <w:rsid w:val="00DC02BD"/>
    <w:rsid w:val="00DC0F55"/>
    <w:rsid w:val="00DC760B"/>
    <w:rsid w:val="00DC7B3D"/>
    <w:rsid w:val="00DD06F5"/>
    <w:rsid w:val="00DD0E72"/>
    <w:rsid w:val="00DD305D"/>
    <w:rsid w:val="00DD6720"/>
    <w:rsid w:val="00DD6B3F"/>
    <w:rsid w:val="00DD73A4"/>
    <w:rsid w:val="00DE5983"/>
    <w:rsid w:val="00DF0357"/>
    <w:rsid w:val="00DF317B"/>
    <w:rsid w:val="00DF372D"/>
    <w:rsid w:val="00E0755B"/>
    <w:rsid w:val="00E1137E"/>
    <w:rsid w:val="00E1381C"/>
    <w:rsid w:val="00E1408F"/>
    <w:rsid w:val="00E1690D"/>
    <w:rsid w:val="00E227B5"/>
    <w:rsid w:val="00E3114F"/>
    <w:rsid w:val="00E31691"/>
    <w:rsid w:val="00E32DD0"/>
    <w:rsid w:val="00E36FDB"/>
    <w:rsid w:val="00E53219"/>
    <w:rsid w:val="00E53C74"/>
    <w:rsid w:val="00E53E3A"/>
    <w:rsid w:val="00E55291"/>
    <w:rsid w:val="00E56F26"/>
    <w:rsid w:val="00E61E86"/>
    <w:rsid w:val="00E63CB4"/>
    <w:rsid w:val="00E751E1"/>
    <w:rsid w:val="00E7551C"/>
    <w:rsid w:val="00E847F7"/>
    <w:rsid w:val="00E918BF"/>
    <w:rsid w:val="00EA176B"/>
    <w:rsid w:val="00EA19B2"/>
    <w:rsid w:val="00EA3BCF"/>
    <w:rsid w:val="00EA50B4"/>
    <w:rsid w:val="00EA5AFD"/>
    <w:rsid w:val="00EA781D"/>
    <w:rsid w:val="00EB35E4"/>
    <w:rsid w:val="00EC263F"/>
    <w:rsid w:val="00EC4322"/>
    <w:rsid w:val="00ED19F1"/>
    <w:rsid w:val="00ED3E0C"/>
    <w:rsid w:val="00ED411B"/>
    <w:rsid w:val="00EE0A8C"/>
    <w:rsid w:val="00EE2C89"/>
    <w:rsid w:val="00EE3C26"/>
    <w:rsid w:val="00EE6796"/>
    <w:rsid w:val="00EF09A6"/>
    <w:rsid w:val="00EF4D01"/>
    <w:rsid w:val="00F06097"/>
    <w:rsid w:val="00F121F5"/>
    <w:rsid w:val="00F20D14"/>
    <w:rsid w:val="00F2193D"/>
    <w:rsid w:val="00F308AE"/>
    <w:rsid w:val="00F34E7E"/>
    <w:rsid w:val="00F37275"/>
    <w:rsid w:val="00F40761"/>
    <w:rsid w:val="00F47C71"/>
    <w:rsid w:val="00F575D0"/>
    <w:rsid w:val="00F6057D"/>
    <w:rsid w:val="00F64383"/>
    <w:rsid w:val="00F6592A"/>
    <w:rsid w:val="00F804AB"/>
    <w:rsid w:val="00F85774"/>
    <w:rsid w:val="00F91E8A"/>
    <w:rsid w:val="00F93252"/>
    <w:rsid w:val="00F9391E"/>
    <w:rsid w:val="00F960A1"/>
    <w:rsid w:val="00F96120"/>
    <w:rsid w:val="00F9688D"/>
    <w:rsid w:val="00F973A6"/>
    <w:rsid w:val="00FA05D6"/>
    <w:rsid w:val="00FA5CE7"/>
    <w:rsid w:val="00FB29A8"/>
    <w:rsid w:val="00FB4CE5"/>
    <w:rsid w:val="00FB6815"/>
    <w:rsid w:val="00FB6829"/>
    <w:rsid w:val="00FB748F"/>
    <w:rsid w:val="00FC13BA"/>
    <w:rsid w:val="00FC4544"/>
    <w:rsid w:val="00FD3BF1"/>
    <w:rsid w:val="00FD6F10"/>
    <w:rsid w:val="00FE7BCA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09"/>
    <o:shapelayout v:ext="edit">
      <o:idmap v:ext="edit" data="1"/>
    </o:shapelayout>
  </w:shapeDefaults>
  <w:decimalSymbol w:val=","/>
  <w:listSeparator w:val=";"/>
  <w15:docId w15:val="{5E214F5E-CF93-459A-AB95-3AD0DC86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63F18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5554C"/>
    <w:rPr>
      <w:color w:val="0066CC"/>
      <w:u w:val="single"/>
    </w:rPr>
  </w:style>
  <w:style w:type="character" w:customStyle="1" w:styleId="Nagweklubstopka">
    <w:name w:val="Nagłówek lub stopka_"/>
    <w:basedOn w:val="Domylnaczcionkaakapitu"/>
    <w:link w:val="Nagweklubstopka1"/>
    <w:rsid w:val="00A5554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Nagweklubstopka0">
    <w:name w:val="Nagłówek lub stopka"/>
    <w:basedOn w:val="Nagweklubstopka"/>
    <w:rsid w:val="00A5554C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</w:rPr>
  </w:style>
  <w:style w:type="character" w:customStyle="1" w:styleId="Teksttreci2Exact">
    <w:name w:val="Tekst treści (2) Exact"/>
    <w:basedOn w:val="Domylnaczcionkaakapitu"/>
    <w:link w:val="Teksttreci2"/>
    <w:rsid w:val="00A5554C"/>
    <w:rPr>
      <w:rFonts w:ascii="Arial" w:eastAsia="Arial" w:hAnsi="Arial" w:cs="Arial"/>
      <w:b/>
      <w:bCs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Teksttreci2Exact1">
    <w:name w:val="Tekst treści (2) Exact1"/>
    <w:basedOn w:val="Teksttreci2Exact"/>
    <w:rsid w:val="00A555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pl-PL"/>
    </w:rPr>
  </w:style>
  <w:style w:type="character" w:customStyle="1" w:styleId="Teksttreci3Exact">
    <w:name w:val="Tekst treści (3) Exact"/>
    <w:basedOn w:val="Domylnaczcionkaakapitu"/>
    <w:link w:val="Teksttreci3"/>
    <w:rsid w:val="00A5554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3Exact1">
    <w:name w:val="Tekst treści (3) Exact1"/>
    <w:basedOn w:val="Teksttreci3Exact"/>
    <w:rsid w:val="00A5554C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/>
    </w:rPr>
  </w:style>
  <w:style w:type="character" w:customStyle="1" w:styleId="Teksttreci4Exact">
    <w:name w:val="Tekst treści (4) Exact"/>
    <w:basedOn w:val="Domylnaczcionkaakapitu"/>
    <w:link w:val="Teksttreci4"/>
    <w:rsid w:val="00A5554C"/>
    <w:rPr>
      <w:rFonts w:ascii="Arial" w:eastAsia="Arial" w:hAnsi="Arial" w:cs="Arial"/>
      <w:b/>
      <w:bCs/>
      <w:i w:val="0"/>
      <w:iCs w:val="0"/>
      <w:smallCaps w:val="0"/>
      <w:strike w:val="0"/>
      <w:spacing w:val="5"/>
      <w:sz w:val="25"/>
      <w:szCs w:val="25"/>
      <w:u w:val="none"/>
    </w:rPr>
  </w:style>
  <w:style w:type="character" w:customStyle="1" w:styleId="Teksttreci4Exact1">
    <w:name w:val="Tekst treści (4) Exact1"/>
    <w:basedOn w:val="Teksttreci4Exact"/>
    <w:rsid w:val="00A555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pl-PL"/>
    </w:rPr>
  </w:style>
  <w:style w:type="character" w:customStyle="1" w:styleId="Teksttreci5Exact">
    <w:name w:val="Tekst treści (5) Exact"/>
    <w:basedOn w:val="Domylnaczcionkaakapitu"/>
    <w:link w:val="Teksttreci5"/>
    <w:rsid w:val="00A5554C"/>
    <w:rPr>
      <w:rFonts w:ascii="Arial" w:eastAsia="Arial" w:hAnsi="Arial" w:cs="Arial"/>
      <w:b w:val="0"/>
      <w:bCs w:val="0"/>
      <w:i w:val="0"/>
      <w:iCs w:val="0"/>
      <w:smallCaps w:val="0"/>
      <w:strike w:val="0"/>
      <w:spacing w:val="5"/>
      <w:sz w:val="17"/>
      <w:szCs w:val="17"/>
      <w:u w:val="none"/>
    </w:rPr>
  </w:style>
  <w:style w:type="character" w:customStyle="1" w:styleId="Teksttreci5Exact1">
    <w:name w:val="Tekst treści (5) Exact1"/>
    <w:basedOn w:val="Teksttreci5Exact"/>
    <w:rsid w:val="00A555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7"/>
      <w:szCs w:val="17"/>
      <w:u w:val="none"/>
      <w:lang w:val="pl-PL"/>
    </w:rPr>
  </w:style>
  <w:style w:type="character" w:customStyle="1" w:styleId="Nagwek1">
    <w:name w:val="Nagłówek #1_"/>
    <w:basedOn w:val="Domylnaczcionkaakapitu"/>
    <w:link w:val="Nagwek10"/>
    <w:rsid w:val="00A5554C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6">
    <w:name w:val="Tekst treści (6)_"/>
    <w:basedOn w:val="Domylnaczcionkaakapitu"/>
    <w:link w:val="Teksttreci61"/>
    <w:rsid w:val="00A5554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60">
    <w:name w:val="Tekst treści (6)"/>
    <w:basedOn w:val="Teksttreci6"/>
    <w:rsid w:val="00A555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character" w:customStyle="1" w:styleId="Teksttreci">
    <w:name w:val="Tekst treści_"/>
    <w:basedOn w:val="Domylnaczcionkaakapitu"/>
    <w:link w:val="Teksttreci1"/>
    <w:rsid w:val="00A5554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0">
    <w:name w:val="Tekst treści"/>
    <w:basedOn w:val="Teksttreci"/>
    <w:rsid w:val="00A555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Pogrubienie">
    <w:name w:val="Tekst treści + Pogrubienie"/>
    <w:basedOn w:val="Teksttreci"/>
    <w:rsid w:val="00A555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Candara105pt">
    <w:name w:val="Tekst treści + Candara;10;5 pt"/>
    <w:basedOn w:val="Teksttreci"/>
    <w:rsid w:val="00A5554C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/>
    </w:rPr>
  </w:style>
  <w:style w:type="character" w:customStyle="1" w:styleId="Teksttreci6Bezpogrubienia">
    <w:name w:val="Tekst treści (6) + Bez pogrubienia"/>
    <w:basedOn w:val="Teksttreci6"/>
    <w:rsid w:val="00A555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30">
    <w:name w:val="Tekst treści3"/>
    <w:basedOn w:val="Teksttreci"/>
    <w:rsid w:val="00A555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20">
    <w:name w:val="Tekst treści2"/>
    <w:basedOn w:val="Teksttreci"/>
    <w:rsid w:val="00A5554C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TeksttreciPogrubienie1">
    <w:name w:val="Tekst treści + Pogrubienie1"/>
    <w:basedOn w:val="Teksttreci"/>
    <w:rsid w:val="00A555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Teksttreci62">
    <w:name w:val="Tekst treści (6)2"/>
    <w:basedOn w:val="Teksttreci6"/>
    <w:rsid w:val="00A5554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/>
    </w:rPr>
  </w:style>
  <w:style w:type="paragraph" w:customStyle="1" w:styleId="Nagweklubstopka1">
    <w:name w:val="Nagłówek lub stopka1"/>
    <w:basedOn w:val="Normalny"/>
    <w:link w:val="Nagweklubstopka"/>
    <w:rsid w:val="00A5554C"/>
    <w:pPr>
      <w:shd w:val="clear" w:color="auto" w:fill="FFFFFF"/>
      <w:spacing w:line="0" w:lineRule="atLeast"/>
    </w:pPr>
    <w:rPr>
      <w:rFonts w:ascii="AngsanaUPC" w:eastAsia="AngsanaUPC" w:hAnsi="AngsanaUPC" w:cs="AngsanaUPC"/>
      <w:sz w:val="34"/>
      <w:szCs w:val="34"/>
    </w:rPr>
  </w:style>
  <w:style w:type="paragraph" w:customStyle="1" w:styleId="Teksttreci2">
    <w:name w:val="Tekst treści (2)"/>
    <w:basedOn w:val="Normalny"/>
    <w:link w:val="Teksttreci2Exact"/>
    <w:rsid w:val="00A5554C"/>
    <w:pPr>
      <w:shd w:val="clear" w:color="auto" w:fill="FFFFFF"/>
      <w:spacing w:line="226" w:lineRule="exact"/>
    </w:pPr>
    <w:rPr>
      <w:rFonts w:ascii="Arial" w:eastAsia="Arial" w:hAnsi="Arial" w:cs="Arial"/>
      <w:b/>
      <w:bCs/>
      <w:spacing w:val="2"/>
      <w:sz w:val="20"/>
      <w:szCs w:val="20"/>
    </w:rPr>
  </w:style>
  <w:style w:type="paragraph" w:customStyle="1" w:styleId="Teksttreci3">
    <w:name w:val="Tekst treści (3)"/>
    <w:basedOn w:val="Normalny"/>
    <w:link w:val="Teksttreci3Exact"/>
    <w:rsid w:val="00A5554C"/>
    <w:pPr>
      <w:shd w:val="clear" w:color="auto" w:fill="FFFFFF"/>
      <w:spacing w:line="226" w:lineRule="exact"/>
    </w:pPr>
    <w:rPr>
      <w:rFonts w:ascii="Franklin Gothic Book" w:eastAsia="Franklin Gothic Book" w:hAnsi="Franklin Gothic Book" w:cs="Franklin Gothic Book"/>
      <w:sz w:val="14"/>
      <w:szCs w:val="14"/>
    </w:rPr>
  </w:style>
  <w:style w:type="paragraph" w:customStyle="1" w:styleId="Teksttreci4">
    <w:name w:val="Tekst treści (4)"/>
    <w:basedOn w:val="Normalny"/>
    <w:link w:val="Teksttreci4Exact"/>
    <w:rsid w:val="00A5554C"/>
    <w:pPr>
      <w:shd w:val="clear" w:color="auto" w:fill="FFFFFF"/>
      <w:spacing w:after="60" w:line="0" w:lineRule="atLeast"/>
      <w:jc w:val="right"/>
    </w:pPr>
    <w:rPr>
      <w:rFonts w:ascii="Arial" w:eastAsia="Arial" w:hAnsi="Arial" w:cs="Arial"/>
      <w:b/>
      <w:bCs/>
      <w:spacing w:val="5"/>
      <w:sz w:val="25"/>
      <w:szCs w:val="25"/>
    </w:rPr>
  </w:style>
  <w:style w:type="paragraph" w:customStyle="1" w:styleId="Teksttreci5">
    <w:name w:val="Tekst treści (5)"/>
    <w:basedOn w:val="Normalny"/>
    <w:link w:val="Teksttreci5Exact"/>
    <w:rsid w:val="00A5554C"/>
    <w:pPr>
      <w:shd w:val="clear" w:color="auto" w:fill="FFFFFF"/>
      <w:spacing w:before="60" w:line="0" w:lineRule="atLeast"/>
      <w:jc w:val="right"/>
    </w:pPr>
    <w:rPr>
      <w:rFonts w:ascii="Arial" w:eastAsia="Arial" w:hAnsi="Arial" w:cs="Arial"/>
      <w:spacing w:val="5"/>
      <w:sz w:val="17"/>
      <w:szCs w:val="17"/>
    </w:rPr>
  </w:style>
  <w:style w:type="paragraph" w:customStyle="1" w:styleId="Nagwek10">
    <w:name w:val="Nagłówek #1"/>
    <w:basedOn w:val="Normalny"/>
    <w:link w:val="Nagwek1"/>
    <w:rsid w:val="00A5554C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61">
    <w:name w:val="Tekst treści (6)1"/>
    <w:basedOn w:val="Normalny"/>
    <w:link w:val="Teksttreci6"/>
    <w:rsid w:val="00A5554C"/>
    <w:pPr>
      <w:shd w:val="clear" w:color="auto" w:fill="FFFFFF"/>
      <w:spacing w:before="180" w:after="60" w:line="230" w:lineRule="exact"/>
      <w:ind w:hanging="640"/>
      <w:jc w:val="both"/>
    </w:pPr>
    <w:rPr>
      <w:rFonts w:ascii="Arial" w:eastAsia="Arial" w:hAnsi="Arial" w:cs="Arial"/>
      <w:b/>
      <w:bCs/>
      <w:sz w:val="19"/>
      <w:szCs w:val="19"/>
    </w:rPr>
  </w:style>
  <w:style w:type="paragraph" w:customStyle="1" w:styleId="Teksttreci1">
    <w:name w:val="Tekst treści1"/>
    <w:basedOn w:val="Normalny"/>
    <w:link w:val="Teksttreci"/>
    <w:rsid w:val="00A5554C"/>
    <w:pPr>
      <w:shd w:val="clear" w:color="auto" w:fill="FFFFFF"/>
      <w:spacing w:line="350" w:lineRule="exact"/>
      <w:ind w:hanging="1700"/>
      <w:jc w:val="both"/>
    </w:pPr>
    <w:rPr>
      <w:rFonts w:ascii="Arial" w:eastAsia="Arial" w:hAnsi="Arial" w:cs="Arial"/>
      <w:sz w:val="19"/>
      <w:szCs w:val="19"/>
    </w:rPr>
  </w:style>
  <w:style w:type="paragraph" w:styleId="Bezodstpw">
    <w:name w:val="No Spacing"/>
    <w:uiPriority w:val="1"/>
    <w:qFormat/>
    <w:rsid w:val="009500DC"/>
    <w:rPr>
      <w:color w:val="000000"/>
    </w:rPr>
  </w:style>
  <w:style w:type="paragraph" w:styleId="Akapitzlist">
    <w:name w:val="List Paragraph"/>
    <w:basedOn w:val="Normalny"/>
    <w:qFormat/>
    <w:rsid w:val="009500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17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17F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217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17F9"/>
    <w:rPr>
      <w:color w:val="000000"/>
    </w:rPr>
  </w:style>
  <w:style w:type="character" w:styleId="UyteHipercze">
    <w:name w:val="FollowedHyperlink"/>
    <w:basedOn w:val="Domylnaczcionkaakapitu"/>
    <w:uiPriority w:val="99"/>
    <w:semiHidden/>
    <w:unhideWhenUsed/>
    <w:rsid w:val="00205207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28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2870"/>
    <w:rPr>
      <w:rFonts w:ascii="Tahoma" w:hAnsi="Tahoma" w:cs="Tahoma"/>
      <w:color w:val="000000"/>
      <w:sz w:val="16"/>
      <w:szCs w:val="16"/>
    </w:rPr>
  </w:style>
  <w:style w:type="paragraph" w:styleId="Tytu">
    <w:name w:val="Title"/>
    <w:basedOn w:val="Normalny"/>
    <w:link w:val="TytuZnak"/>
    <w:qFormat/>
    <w:rsid w:val="005922CF"/>
    <w:pPr>
      <w:widowControl/>
      <w:spacing w:line="271" w:lineRule="auto"/>
      <w:jc w:val="center"/>
    </w:pPr>
    <w:rPr>
      <w:rFonts w:ascii="Arial Narrow" w:eastAsia="Times New Roman" w:hAnsi="Arial Narrow" w:cs="Times New Roman"/>
      <w:b/>
      <w:bCs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rsid w:val="005922CF"/>
    <w:rPr>
      <w:rFonts w:ascii="Arial Narrow" w:eastAsia="Times New Roman" w:hAnsi="Arial Narrow" w:cs="Times New Roman"/>
      <w:b/>
      <w:bCs/>
      <w:color w:val="000000"/>
      <w:kern w:val="28"/>
      <w:sz w:val="108"/>
      <w:szCs w:val="108"/>
    </w:rPr>
  </w:style>
  <w:style w:type="paragraph" w:styleId="Tekstpodstawowy2">
    <w:name w:val="Body Text 2"/>
    <w:basedOn w:val="Normalny"/>
    <w:link w:val="Tekstpodstawowy2Znak"/>
    <w:rsid w:val="00FB6815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B6815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unhideWhenUsed/>
    <w:rsid w:val="00CC556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C5562"/>
    <w:rPr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3FC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3FC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3FC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3FC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3FC3"/>
    <w:rPr>
      <w:b/>
      <w:bCs/>
      <w:color w:val="000000"/>
      <w:sz w:val="20"/>
      <w:szCs w:val="20"/>
    </w:rPr>
  </w:style>
  <w:style w:type="paragraph" w:customStyle="1" w:styleId="Default">
    <w:name w:val="Default"/>
    <w:rsid w:val="00163133"/>
    <w:pPr>
      <w:widowControl/>
      <w:autoSpaceDE w:val="0"/>
      <w:autoSpaceDN w:val="0"/>
      <w:adjustRightInd w:val="0"/>
    </w:pPr>
    <w:rPr>
      <w:rFonts w:ascii="Arial" w:hAnsi="Arial" w:cs="Arial"/>
      <w:color w:val="000000"/>
    </w:rPr>
  </w:style>
  <w:style w:type="numbering" w:customStyle="1" w:styleId="WWNum10">
    <w:name w:val="WWNum10"/>
    <w:basedOn w:val="Bezlisty"/>
    <w:rsid w:val="00CC2D9C"/>
    <w:pPr>
      <w:numPr>
        <w:numId w:val="34"/>
      </w:numPr>
    </w:pPr>
  </w:style>
  <w:style w:type="numbering" w:customStyle="1" w:styleId="WWNum11">
    <w:name w:val="WWNum11"/>
    <w:basedOn w:val="Bezlisty"/>
    <w:rsid w:val="00CC2D9C"/>
    <w:pPr>
      <w:numPr>
        <w:numId w:val="35"/>
      </w:numPr>
    </w:pPr>
  </w:style>
  <w:style w:type="paragraph" w:customStyle="1" w:styleId="Standard">
    <w:name w:val="Standard"/>
    <w:rsid w:val="00E1408F"/>
    <w:pPr>
      <w:widowControl/>
      <w:suppressAutoHyphens/>
      <w:autoSpaceDN w:val="0"/>
      <w:spacing w:after="160" w:line="259" w:lineRule="auto"/>
      <w:textAlignment w:val="baseline"/>
    </w:pPr>
    <w:rPr>
      <w:rFonts w:ascii="Calibri" w:eastAsia="Calibri" w:hAnsi="Calibri" w:cs="Tahoma"/>
      <w:sz w:val="22"/>
      <w:szCs w:val="22"/>
      <w:lang w:eastAsia="en-US"/>
    </w:rPr>
  </w:style>
  <w:style w:type="numbering" w:customStyle="1" w:styleId="WWNum19">
    <w:name w:val="WWNum19"/>
    <w:basedOn w:val="Bezlisty"/>
    <w:rsid w:val="00B06442"/>
    <w:pPr>
      <w:numPr>
        <w:numId w:val="44"/>
      </w:numPr>
    </w:pPr>
  </w:style>
  <w:style w:type="numbering" w:customStyle="1" w:styleId="WWNum3">
    <w:name w:val="WWNum3"/>
    <w:basedOn w:val="Bezlisty"/>
    <w:rsid w:val="00A44E8A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6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sekretariat.kielce@rdos.gov.pl" TargetMode="External"/><Relationship Id="rId18" Type="http://schemas.openxmlformats.org/officeDocument/2006/relationships/hyperlink" Target="mailto:zampub@rdos.kiel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p.kielce.rdos.gov.pl/" TargetMode="External"/><Relationship Id="rId17" Type="http://schemas.openxmlformats.org/officeDocument/2006/relationships/hyperlink" Target="http://bip.kielce.rdos.gov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ip.kielce.rdos.gov.pl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p.kielce.rdos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zampub@rdos.kielce.pl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bip.kielce.rdos.gov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F043F-9350-41EC-B021-88D9B9DCD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21</Pages>
  <Words>7622</Words>
  <Characters>45732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SIWZ</vt:lpstr>
    </vt:vector>
  </TitlesOfParts>
  <Company>HP</Company>
  <LinksUpToDate>false</LinksUpToDate>
  <CharactersWithSpaces>53248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SIWZ</dc:title>
  <dc:creator>Drogosz, Daniel</dc:creator>
  <cp:lastModifiedBy>Bartkiewicz, Dariusz</cp:lastModifiedBy>
  <cp:revision>23</cp:revision>
  <cp:lastPrinted>2020-10-05T06:24:00Z</cp:lastPrinted>
  <dcterms:created xsi:type="dcterms:W3CDTF">2020-08-21T07:16:00Z</dcterms:created>
  <dcterms:modified xsi:type="dcterms:W3CDTF">2020-10-06T09:31:00Z</dcterms:modified>
</cp:coreProperties>
</file>