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05B" w:rsidRDefault="005D4C15" w:rsidP="007640D8">
      <w:pPr>
        <w:spacing w:line="276" w:lineRule="auto"/>
        <w:jc w:val="right"/>
        <w:rPr>
          <w:b/>
          <w:sz w:val="22"/>
          <w:szCs w:val="22"/>
        </w:rPr>
      </w:pPr>
      <w:r w:rsidRPr="009F20C6">
        <w:rPr>
          <w:b/>
          <w:sz w:val="16"/>
          <w:szCs w:val="16"/>
        </w:rPr>
        <w:tab/>
      </w:r>
      <w:r w:rsidRPr="009F20C6">
        <w:rPr>
          <w:b/>
          <w:sz w:val="16"/>
          <w:szCs w:val="16"/>
        </w:rPr>
        <w:tab/>
      </w:r>
      <w:r w:rsidRPr="009F20C6">
        <w:rPr>
          <w:b/>
          <w:sz w:val="16"/>
          <w:szCs w:val="16"/>
        </w:rPr>
        <w:tab/>
      </w:r>
      <w:r w:rsidRPr="009F20C6">
        <w:rPr>
          <w:b/>
          <w:sz w:val="16"/>
          <w:szCs w:val="16"/>
        </w:rPr>
        <w:tab/>
      </w:r>
      <w:r w:rsidRPr="009F20C6">
        <w:rPr>
          <w:b/>
          <w:sz w:val="16"/>
          <w:szCs w:val="16"/>
        </w:rPr>
        <w:tab/>
      </w:r>
      <w:r w:rsidRPr="007640D8">
        <w:rPr>
          <w:b/>
          <w:sz w:val="22"/>
          <w:szCs w:val="22"/>
        </w:rPr>
        <w:t xml:space="preserve">                                </w:t>
      </w:r>
      <w:r w:rsidR="00573D93">
        <w:rPr>
          <w:b/>
          <w:sz w:val="22"/>
          <w:szCs w:val="22"/>
        </w:rPr>
        <w:t xml:space="preserve">                  </w:t>
      </w:r>
    </w:p>
    <w:p w:rsidR="005D4C15" w:rsidRPr="007640D8" w:rsidRDefault="00573D93" w:rsidP="007640D8">
      <w:pPr>
        <w:spacing w:line="276" w:lineRule="auto"/>
        <w:jc w:val="right"/>
        <w:rPr>
          <w:b/>
          <w:sz w:val="22"/>
          <w:szCs w:val="22"/>
        </w:rPr>
      </w:pPr>
      <w:r>
        <w:rPr>
          <w:b/>
          <w:sz w:val="22"/>
          <w:szCs w:val="22"/>
        </w:rPr>
        <w:t>Załącznik nr 1</w:t>
      </w:r>
      <w:r w:rsidR="005D4C15" w:rsidRPr="007640D8">
        <w:rPr>
          <w:b/>
          <w:sz w:val="22"/>
          <w:szCs w:val="22"/>
        </w:rPr>
        <w:t xml:space="preserve"> do SIWZ</w:t>
      </w:r>
    </w:p>
    <w:p w:rsidR="00A70493" w:rsidRPr="007640D8" w:rsidRDefault="00A541D8" w:rsidP="007640D8">
      <w:pPr>
        <w:tabs>
          <w:tab w:val="left" w:pos="6780"/>
        </w:tabs>
        <w:spacing w:line="276" w:lineRule="auto"/>
        <w:rPr>
          <w:b/>
          <w:spacing w:val="4"/>
          <w:sz w:val="22"/>
          <w:szCs w:val="22"/>
        </w:rPr>
      </w:pPr>
      <w:r w:rsidRPr="007640D8">
        <w:rPr>
          <w:b/>
          <w:bCs/>
          <w:sz w:val="22"/>
          <w:szCs w:val="22"/>
        </w:rPr>
        <w:t>WOF-II.261.</w:t>
      </w:r>
      <w:r>
        <w:rPr>
          <w:b/>
          <w:bCs/>
          <w:sz w:val="22"/>
          <w:szCs w:val="22"/>
        </w:rPr>
        <w:t>6</w:t>
      </w:r>
      <w:r w:rsidRPr="007640D8">
        <w:rPr>
          <w:b/>
          <w:bCs/>
          <w:sz w:val="22"/>
          <w:szCs w:val="22"/>
        </w:rPr>
        <w:t>.2017.</w:t>
      </w:r>
      <w:r w:rsidR="00A70493" w:rsidRPr="007640D8">
        <w:rPr>
          <w:b/>
          <w:bCs/>
          <w:sz w:val="22"/>
          <w:szCs w:val="22"/>
        </w:rPr>
        <w:t>DB</w:t>
      </w:r>
      <w:r w:rsidR="007640D8" w:rsidRPr="007640D8">
        <w:rPr>
          <w:b/>
          <w:bCs/>
          <w:sz w:val="22"/>
          <w:szCs w:val="22"/>
        </w:rPr>
        <w:tab/>
      </w:r>
    </w:p>
    <w:p w:rsidR="00272EFB" w:rsidRPr="007640D8" w:rsidRDefault="00272EFB" w:rsidP="007640D8">
      <w:pPr>
        <w:spacing w:line="276" w:lineRule="auto"/>
        <w:ind w:left="4956"/>
        <w:rPr>
          <w:rFonts w:eastAsia="Calibri"/>
          <w:b/>
          <w:sz w:val="22"/>
          <w:szCs w:val="22"/>
        </w:rPr>
      </w:pPr>
    </w:p>
    <w:p w:rsidR="00272EFB" w:rsidRPr="007640D8" w:rsidRDefault="00272EFB" w:rsidP="007640D8">
      <w:pPr>
        <w:spacing w:line="276" w:lineRule="auto"/>
        <w:ind w:left="4956"/>
        <w:rPr>
          <w:rFonts w:eastAsia="Calibri"/>
          <w:b/>
          <w:sz w:val="22"/>
          <w:szCs w:val="22"/>
        </w:rPr>
      </w:pPr>
    </w:p>
    <w:p w:rsidR="00272EFB" w:rsidRPr="00272EFB" w:rsidRDefault="00272EFB" w:rsidP="007640D8">
      <w:pPr>
        <w:spacing w:line="276" w:lineRule="auto"/>
        <w:ind w:left="4956"/>
        <w:rPr>
          <w:rFonts w:eastAsia="Calibri"/>
          <w:b/>
          <w:sz w:val="22"/>
          <w:szCs w:val="22"/>
        </w:rPr>
      </w:pPr>
      <w:r w:rsidRPr="00272EFB">
        <w:rPr>
          <w:rFonts w:eastAsia="Calibri"/>
          <w:b/>
          <w:sz w:val="22"/>
          <w:szCs w:val="22"/>
        </w:rPr>
        <w:t>ZAMAWIAJĄCY:</w:t>
      </w:r>
    </w:p>
    <w:p w:rsidR="00272EFB" w:rsidRPr="00272EFB" w:rsidRDefault="00272EFB" w:rsidP="007640D8">
      <w:pPr>
        <w:spacing w:line="276" w:lineRule="auto"/>
        <w:ind w:left="4956"/>
        <w:rPr>
          <w:rFonts w:eastAsia="Calibri"/>
          <w:b/>
          <w:sz w:val="22"/>
          <w:szCs w:val="22"/>
        </w:rPr>
      </w:pPr>
      <w:r w:rsidRPr="00272EFB">
        <w:rPr>
          <w:rFonts w:eastAsia="Calibri"/>
          <w:b/>
          <w:sz w:val="22"/>
          <w:szCs w:val="22"/>
        </w:rPr>
        <w:t xml:space="preserve">Regionalna Dyrekcja Ochrony Środowiska </w:t>
      </w:r>
      <w:r w:rsidRPr="00272EFB">
        <w:rPr>
          <w:rFonts w:eastAsia="Calibri"/>
          <w:b/>
          <w:sz w:val="22"/>
          <w:szCs w:val="22"/>
        </w:rPr>
        <w:br/>
        <w:t>w Kielcach</w:t>
      </w:r>
    </w:p>
    <w:p w:rsidR="00337920" w:rsidRPr="00D051EE" w:rsidRDefault="00272EFB" w:rsidP="00D051EE">
      <w:pPr>
        <w:spacing w:line="276" w:lineRule="auto"/>
        <w:ind w:left="4956"/>
        <w:rPr>
          <w:rFonts w:eastAsia="Calibri"/>
          <w:b/>
          <w:sz w:val="22"/>
          <w:szCs w:val="22"/>
        </w:rPr>
      </w:pPr>
      <w:r w:rsidRPr="00272EFB">
        <w:rPr>
          <w:rFonts w:eastAsia="Calibri"/>
          <w:b/>
          <w:sz w:val="22"/>
          <w:szCs w:val="22"/>
        </w:rPr>
        <w:t>ul. Szymanowskiego 6, 25-361 Kielce</w:t>
      </w:r>
    </w:p>
    <w:p w:rsidR="00E373BF" w:rsidRPr="007640D8" w:rsidRDefault="00E373BF" w:rsidP="007640D8">
      <w:pPr>
        <w:spacing w:before="240" w:after="60" w:line="276" w:lineRule="auto"/>
        <w:outlineLvl w:val="8"/>
        <w:rPr>
          <w:sz w:val="22"/>
          <w:szCs w:val="22"/>
        </w:rPr>
      </w:pPr>
    </w:p>
    <w:p w:rsidR="006B644C" w:rsidRPr="00E373BF" w:rsidRDefault="00963FBD" w:rsidP="00E373BF">
      <w:pPr>
        <w:spacing w:before="240" w:after="60" w:line="276" w:lineRule="auto"/>
        <w:outlineLvl w:val="8"/>
        <w:rPr>
          <w:sz w:val="22"/>
          <w:szCs w:val="22"/>
        </w:rPr>
      </w:pPr>
      <w:r w:rsidRPr="007640D8">
        <w:rPr>
          <w:sz w:val="22"/>
          <w:szCs w:val="22"/>
        </w:rPr>
        <w:t>.............................................</w:t>
      </w:r>
      <w:r w:rsidRPr="007640D8">
        <w:rPr>
          <w:sz w:val="22"/>
          <w:szCs w:val="22"/>
        </w:rPr>
        <w:br/>
      </w:r>
      <w:r w:rsidR="008256CE" w:rsidRPr="007640D8">
        <w:rPr>
          <w:i/>
          <w:sz w:val="18"/>
          <w:szCs w:val="18"/>
        </w:rPr>
        <w:t xml:space="preserve">   (pieczęć / nazwa </w:t>
      </w:r>
      <w:r w:rsidRPr="007640D8">
        <w:rPr>
          <w:i/>
          <w:sz w:val="18"/>
          <w:szCs w:val="18"/>
        </w:rPr>
        <w:t>Wykonawcy)</w:t>
      </w:r>
      <w:r w:rsidRPr="007640D8">
        <w:rPr>
          <w:sz w:val="22"/>
          <w:szCs w:val="22"/>
        </w:rPr>
        <w:t xml:space="preserve"> </w:t>
      </w:r>
    </w:p>
    <w:p w:rsidR="006B644C" w:rsidRDefault="006B644C" w:rsidP="007640D8">
      <w:pPr>
        <w:spacing w:line="276" w:lineRule="auto"/>
        <w:rPr>
          <w:sz w:val="22"/>
          <w:szCs w:val="22"/>
        </w:rPr>
      </w:pPr>
    </w:p>
    <w:p w:rsidR="00E373BF" w:rsidRPr="007640D8" w:rsidRDefault="00E373BF" w:rsidP="007640D8">
      <w:pPr>
        <w:spacing w:line="276" w:lineRule="auto"/>
        <w:rPr>
          <w:sz w:val="22"/>
          <w:szCs w:val="22"/>
        </w:rPr>
      </w:pPr>
    </w:p>
    <w:p w:rsidR="00002BC3" w:rsidRPr="007640D8" w:rsidRDefault="00002BC3" w:rsidP="007640D8">
      <w:pPr>
        <w:pStyle w:val="Nagwek2"/>
        <w:spacing w:before="120" w:line="276" w:lineRule="auto"/>
        <w:jc w:val="center"/>
        <w:rPr>
          <w:rFonts w:ascii="Times New Roman" w:hAnsi="Times New Roman"/>
          <w:i w:val="0"/>
          <w:sz w:val="22"/>
          <w:szCs w:val="22"/>
        </w:rPr>
      </w:pPr>
      <w:r w:rsidRPr="007640D8">
        <w:rPr>
          <w:rFonts w:ascii="Times New Roman" w:hAnsi="Times New Roman"/>
          <w:i w:val="0"/>
          <w:sz w:val="22"/>
          <w:szCs w:val="22"/>
        </w:rPr>
        <w:t>FORMULARZ OFERTY</w:t>
      </w:r>
    </w:p>
    <w:p w:rsidR="00A55F60" w:rsidRPr="007640D8" w:rsidRDefault="00A55F60" w:rsidP="007640D8">
      <w:pPr>
        <w:pStyle w:val="Tekstpodstawowy"/>
        <w:spacing w:line="276" w:lineRule="auto"/>
        <w:jc w:val="both"/>
        <w:rPr>
          <w:sz w:val="22"/>
          <w:szCs w:val="22"/>
        </w:rPr>
      </w:pPr>
      <w:r w:rsidRPr="007640D8">
        <w:rPr>
          <w:sz w:val="22"/>
          <w:szCs w:val="22"/>
        </w:rPr>
        <w:t xml:space="preserve">Ja/ My, niżej podpisani: </w:t>
      </w:r>
    </w:p>
    <w:p w:rsidR="00A55F60" w:rsidRPr="007640D8" w:rsidRDefault="00A55F60" w:rsidP="007640D8">
      <w:pPr>
        <w:pStyle w:val="Tekstpodstawowy"/>
        <w:spacing w:line="276" w:lineRule="auto"/>
        <w:jc w:val="both"/>
        <w:rPr>
          <w:sz w:val="22"/>
          <w:szCs w:val="22"/>
        </w:rPr>
      </w:pPr>
      <w:r w:rsidRPr="007640D8">
        <w:rPr>
          <w:sz w:val="22"/>
          <w:szCs w:val="22"/>
        </w:rPr>
        <w:t>........................................................................</w:t>
      </w:r>
      <w:r w:rsidR="007640D8">
        <w:rPr>
          <w:sz w:val="22"/>
          <w:szCs w:val="22"/>
          <w:lang w:val="pl-PL"/>
        </w:rPr>
        <w:t>...............................</w:t>
      </w:r>
      <w:r w:rsidRPr="007640D8">
        <w:rPr>
          <w:sz w:val="22"/>
          <w:szCs w:val="22"/>
        </w:rPr>
        <w:t>........................................................................</w:t>
      </w:r>
    </w:p>
    <w:p w:rsidR="00A55F60" w:rsidRPr="007640D8" w:rsidRDefault="00A55F60" w:rsidP="007640D8">
      <w:pPr>
        <w:pStyle w:val="Tekstpodstawowy"/>
        <w:spacing w:line="276" w:lineRule="auto"/>
        <w:jc w:val="both"/>
        <w:rPr>
          <w:sz w:val="22"/>
          <w:szCs w:val="22"/>
        </w:rPr>
      </w:pPr>
      <w:r w:rsidRPr="007640D8">
        <w:rPr>
          <w:sz w:val="22"/>
          <w:szCs w:val="22"/>
        </w:rPr>
        <w:t xml:space="preserve">działając w imieniu i na rzecz Wykonawcy/ wykonawców występujących wspólnie*: </w:t>
      </w:r>
    </w:p>
    <w:p w:rsidR="00A55F60" w:rsidRPr="007640D8" w:rsidRDefault="00A55F60" w:rsidP="007640D8">
      <w:pPr>
        <w:pStyle w:val="Tekstpodstawowy"/>
        <w:tabs>
          <w:tab w:val="right" w:leader="dot" w:pos="9072"/>
        </w:tabs>
        <w:spacing w:line="276" w:lineRule="auto"/>
        <w:jc w:val="both"/>
        <w:rPr>
          <w:sz w:val="22"/>
          <w:szCs w:val="22"/>
          <w:lang w:val="pl-PL"/>
        </w:rPr>
      </w:pPr>
      <w:r w:rsidRPr="007640D8">
        <w:rPr>
          <w:sz w:val="22"/>
          <w:szCs w:val="22"/>
        </w:rPr>
        <w:tab/>
      </w:r>
      <w:r w:rsidR="007640D8">
        <w:rPr>
          <w:sz w:val="22"/>
          <w:szCs w:val="22"/>
          <w:lang w:val="pl-PL"/>
        </w:rPr>
        <w:t>…………………………………………………………………………………………………………………</w:t>
      </w:r>
    </w:p>
    <w:p w:rsidR="00A55F60" w:rsidRPr="007640D8" w:rsidRDefault="00A55F60" w:rsidP="007640D8">
      <w:pPr>
        <w:pStyle w:val="Tekstpodstawowy"/>
        <w:spacing w:line="276" w:lineRule="auto"/>
        <w:jc w:val="center"/>
        <w:rPr>
          <w:i/>
          <w:sz w:val="18"/>
          <w:szCs w:val="18"/>
        </w:rPr>
      </w:pPr>
      <w:r w:rsidRPr="007640D8">
        <w:rPr>
          <w:i/>
          <w:sz w:val="18"/>
          <w:szCs w:val="18"/>
        </w:rPr>
        <w:t>(Zarejestrowana nazwa Wykonawcy/ pełnomocnika wykonawców występujących wspólnie*)</w:t>
      </w:r>
    </w:p>
    <w:p w:rsidR="00A55F60" w:rsidRPr="007640D8" w:rsidRDefault="00A55F60" w:rsidP="007640D8">
      <w:pPr>
        <w:pStyle w:val="Tekstpodstawowy"/>
        <w:tabs>
          <w:tab w:val="right" w:leader="dot" w:pos="9072"/>
        </w:tabs>
        <w:spacing w:line="276" w:lineRule="auto"/>
        <w:jc w:val="both"/>
        <w:rPr>
          <w:sz w:val="22"/>
          <w:szCs w:val="22"/>
          <w:lang w:val="pl-PL"/>
        </w:rPr>
      </w:pPr>
      <w:r w:rsidRPr="007640D8">
        <w:rPr>
          <w:sz w:val="22"/>
          <w:szCs w:val="22"/>
        </w:rPr>
        <w:tab/>
      </w:r>
      <w:r w:rsidR="007640D8">
        <w:rPr>
          <w:sz w:val="22"/>
          <w:szCs w:val="22"/>
          <w:lang w:val="pl-PL"/>
        </w:rPr>
        <w:t>…………………………………………………………………………………………………………………</w:t>
      </w:r>
    </w:p>
    <w:p w:rsidR="00A55F60" w:rsidRPr="007640D8" w:rsidRDefault="00A55F60" w:rsidP="007640D8">
      <w:pPr>
        <w:pStyle w:val="Tekstpodstawowy"/>
        <w:spacing w:after="240" w:line="276" w:lineRule="auto"/>
        <w:jc w:val="center"/>
        <w:rPr>
          <w:i/>
          <w:sz w:val="18"/>
          <w:szCs w:val="18"/>
          <w:lang w:val="pl-PL"/>
        </w:rPr>
      </w:pPr>
      <w:r w:rsidRPr="007640D8">
        <w:rPr>
          <w:i/>
          <w:sz w:val="18"/>
          <w:szCs w:val="18"/>
        </w:rPr>
        <w:t>(Zarejestrowany adres Wykonawcy/ pełnomocnika wykonawców występujących wspólnie*)</w:t>
      </w:r>
    </w:p>
    <w:p w:rsidR="009F20C6" w:rsidRPr="007640D8" w:rsidRDefault="009F20C6" w:rsidP="007640D8">
      <w:pPr>
        <w:tabs>
          <w:tab w:val="left" w:pos="426"/>
        </w:tabs>
        <w:spacing w:line="276" w:lineRule="auto"/>
        <w:jc w:val="both"/>
        <w:rPr>
          <w:color w:val="000000"/>
          <w:sz w:val="22"/>
          <w:szCs w:val="22"/>
        </w:rPr>
      </w:pPr>
      <w:r w:rsidRPr="007640D8">
        <w:rPr>
          <w:color w:val="000000"/>
          <w:sz w:val="22"/>
          <w:szCs w:val="22"/>
          <w:vertAlign w:val="superscript"/>
        </w:rPr>
        <w:t>*)</w:t>
      </w:r>
      <w:r w:rsidRPr="007640D8">
        <w:rPr>
          <w:color w:val="000000"/>
          <w:sz w:val="22"/>
          <w:szCs w:val="22"/>
        </w:rPr>
        <w:t xml:space="preserve"> niepotrzebne skreślić</w:t>
      </w:r>
    </w:p>
    <w:p w:rsidR="009F20C6" w:rsidRPr="007640D8" w:rsidRDefault="009F20C6" w:rsidP="007640D8">
      <w:pPr>
        <w:tabs>
          <w:tab w:val="left" w:pos="426"/>
        </w:tabs>
        <w:spacing w:line="276" w:lineRule="auto"/>
        <w:jc w:val="both"/>
        <w:rPr>
          <w:color w:val="000000"/>
          <w:sz w:val="22"/>
          <w:szCs w:val="22"/>
        </w:rPr>
      </w:pPr>
    </w:p>
    <w:p w:rsidR="00A55F60" w:rsidRPr="007640D8" w:rsidRDefault="00A55F60" w:rsidP="007640D8">
      <w:pPr>
        <w:spacing w:after="120" w:line="276" w:lineRule="auto"/>
        <w:jc w:val="both"/>
        <w:rPr>
          <w:sz w:val="22"/>
          <w:szCs w:val="22"/>
        </w:rPr>
      </w:pPr>
      <w:r w:rsidRPr="007640D8">
        <w:rPr>
          <w:sz w:val="22"/>
          <w:szCs w:val="22"/>
        </w:rPr>
        <w:t>Numer telefonu …………………… numer faksu: .</w:t>
      </w:r>
      <w:r w:rsidRPr="007640D8" w:rsidDel="00E95673">
        <w:rPr>
          <w:sz w:val="22"/>
          <w:szCs w:val="22"/>
        </w:rPr>
        <w:t xml:space="preserve"> </w:t>
      </w:r>
      <w:r w:rsidRPr="007640D8">
        <w:rPr>
          <w:sz w:val="22"/>
          <w:szCs w:val="22"/>
        </w:rPr>
        <w:t>…………………</w:t>
      </w:r>
    </w:p>
    <w:p w:rsidR="00A55F60" w:rsidRPr="007640D8" w:rsidRDefault="00A55F60" w:rsidP="007640D8">
      <w:pPr>
        <w:spacing w:after="120" w:line="276" w:lineRule="auto"/>
        <w:jc w:val="both"/>
        <w:rPr>
          <w:sz w:val="22"/>
          <w:szCs w:val="22"/>
        </w:rPr>
      </w:pPr>
      <w:r w:rsidRPr="007640D8">
        <w:rPr>
          <w:sz w:val="22"/>
          <w:szCs w:val="22"/>
        </w:rPr>
        <w:t>adres email:…………………………………………………………………………</w:t>
      </w:r>
    </w:p>
    <w:p w:rsidR="006E11DD" w:rsidRPr="006E11DD" w:rsidRDefault="006E11DD" w:rsidP="00EE27BC">
      <w:pPr>
        <w:spacing w:line="276" w:lineRule="auto"/>
        <w:jc w:val="both"/>
        <w:rPr>
          <w:sz w:val="22"/>
          <w:szCs w:val="22"/>
        </w:rPr>
      </w:pPr>
      <w:r w:rsidRPr="007640D8">
        <w:rPr>
          <w:sz w:val="22"/>
          <w:szCs w:val="22"/>
        </w:rPr>
        <w:t>przystępując do prowadzonego przez Regionalną Dyrekcję Ochrony Środowiska w Kielcach</w:t>
      </w:r>
      <w:r>
        <w:rPr>
          <w:sz w:val="22"/>
          <w:szCs w:val="22"/>
        </w:rPr>
        <w:t xml:space="preserve"> </w:t>
      </w:r>
      <w:r w:rsidRPr="00E24C13">
        <w:rPr>
          <w:sz w:val="22"/>
          <w:szCs w:val="22"/>
        </w:rPr>
        <w:t xml:space="preserve">postępowania </w:t>
      </w:r>
      <w:r>
        <w:rPr>
          <w:sz w:val="22"/>
          <w:szCs w:val="22"/>
        </w:rPr>
        <w:br/>
      </w:r>
      <w:r w:rsidRPr="00E24C13">
        <w:rPr>
          <w:sz w:val="22"/>
          <w:szCs w:val="22"/>
        </w:rPr>
        <w:t>o udzielenie zamówienia publicznego, którego przedmiotem jest</w:t>
      </w:r>
      <w:r w:rsidRPr="007640D8">
        <w:rPr>
          <w:sz w:val="22"/>
          <w:szCs w:val="22"/>
        </w:rPr>
        <w:t xml:space="preserve">: </w:t>
      </w:r>
      <w:r>
        <w:rPr>
          <w:b/>
          <w:sz w:val="22"/>
          <w:szCs w:val="22"/>
        </w:rPr>
        <w:t>Dostawę</w:t>
      </w:r>
      <w:r w:rsidRPr="00860CC9">
        <w:rPr>
          <w:b/>
          <w:sz w:val="22"/>
          <w:szCs w:val="22"/>
        </w:rPr>
        <w:t xml:space="preserve"> sprzętu komputerowego wraz </w:t>
      </w:r>
      <w:r>
        <w:rPr>
          <w:b/>
          <w:sz w:val="22"/>
          <w:szCs w:val="22"/>
        </w:rPr>
        <w:br/>
      </w:r>
      <w:r w:rsidRPr="00860CC9">
        <w:rPr>
          <w:b/>
          <w:sz w:val="22"/>
          <w:szCs w:val="22"/>
        </w:rPr>
        <w:t>z oprogramowaniem</w:t>
      </w:r>
      <w:r>
        <w:rPr>
          <w:sz w:val="22"/>
          <w:szCs w:val="22"/>
        </w:rPr>
        <w:t xml:space="preserve"> </w:t>
      </w:r>
      <w:r w:rsidRPr="007640D8">
        <w:rPr>
          <w:sz w:val="22"/>
          <w:szCs w:val="22"/>
        </w:rPr>
        <w:t>składam/y niniejszą ofertę na wykonanie zamówienia i:</w:t>
      </w:r>
    </w:p>
    <w:p w:rsidR="00DA0AE1" w:rsidRPr="007640D8" w:rsidRDefault="00002BC3" w:rsidP="007640D8">
      <w:pPr>
        <w:pStyle w:val="Tekstpodstawowy2"/>
        <w:numPr>
          <w:ilvl w:val="0"/>
          <w:numId w:val="7"/>
        </w:numPr>
        <w:tabs>
          <w:tab w:val="num" w:pos="426"/>
        </w:tabs>
        <w:spacing w:before="120" w:line="276" w:lineRule="auto"/>
        <w:ind w:left="425" w:hanging="425"/>
        <w:jc w:val="both"/>
        <w:rPr>
          <w:sz w:val="22"/>
          <w:szCs w:val="22"/>
        </w:rPr>
      </w:pPr>
      <w:r w:rsidRPr="007640D8">
        <w:rPr>
          <w:sz w:val="22"/>
          <w:szCs w:val="22"/>
        </w:rPr>
        <w:t xml:space="preserve">Oświadczam/y, że zapoznałem/liśmy się z wymaganiami Zamawiającego, dotyczącymi przedmiotu zamówienia, zamieszczonymi w Specyfikacji Istotnych Warunków Zamówienia wraz z załącznikami </w:t>
      </w:r>
      <w:r w:rsidR="00963FBD" w:rsidRPr="007640D8">
        <w:rPr>
          <w:sz w:val="22"/>
          <w:szCs w:val="22"/>
        </w:rPr>
        <w:br/>
      </w:r>
      <w:r w:rsidRPr="007640D8">
        <w:rPr>
          <w:sz w:val="22"/>
          <w:szCs w:val="22"/>
        </w:rPr>
        <w:t>i nie wnoszę/wnosimy do nich żadnych zastrzeżeń</w:t>
      </w:r>
    </w:p>
    <w:p w:rsidR="00EE27BC" w:rsidRPr="008F240D" w:rsidRDefault="00EE27BC" w:rsidP="00817343">
      <w:pPr>
        <w:numPr>
          <w:ilvl w:val="0"/>
          <w:numId w:val="7"/>
        </w:numPr>
        <w:rPr>
          <w:sz w:val="22"/>
          <w:szCs w:val="22"/>
          <w:lang/>
        </w:rPr>
      </w:pPr>
      <w:r w:rsidRPr="00EE27BC">
        <w:rPr>
          <w:sz w:val="22"/>
          <w:szCs w:val="22"/>
          <w:lang/>
        </w:rPr>
        <w:t xml:space="preserve">Oferuję/emy wykonanie zamówienia </w:t>
      </w:r>
      <w:r w:rsidR="00817343">
        <w:rPr>
          <w:sz w:val="22"/>
          <w:szCs w:val="22"/>
          <w:lang/>
        </w:rPr>
        <w:t xml:space="preserve">za </w:t>
      </w:r>
      <w:r w:rsidR="00817343">
        <w:rPr>
          <w:sz w:val="22"/>
          <w:szCs w:val="22"/>
          <w:lang/>
        </w:rPr>
        <w:t>łącz</w:t>
      </w:r>
      <w:r w:rsidR="00817343">
        <w:rPr>
          <w:sz w:val="22"/>
          <w:szCs w:val="22"/>
          <w:lang/>
        </w:rPr>
        <w:t>ną</w:t>
      </w:r>
      <w:r w:rsidR="003852C2">
        <w:rPr>
          <w:sz w:val="22"/>
          <w:szCs w:val="22"/>
          <w:lang/>
        </w:rPr>
        <w:t xml:space="preserve"> ryczałtow</w:t>
      </w:r>
      <w:r w:rsidR="003852C2">
        <w:rPr>
          <w:sz w:val="22"/>
          <w:szCs w:val="22"/>
          <w:lang/>
        </w:rPr>
        <w:t>ą</w:t>
      </w:r>
      <w:r w:rsidR="003852C2">
        <w:rPr>
          <w:sz w:val="22"/>
          <w:szCs w:val="22"/>
          <w:lang/>
        </w:rPr>
        <w:t xml:space="preserve"> cena brutto</w:t>
      </w:r>
      <w:r w:rsidR="003852C2">
        <w:rPr>
          <w:sz w:val="22"/>
          <w:szCs w:val="22"/>
          <w:lang/>
        </w:rPr>
        <w:t xml:space="preserve">: </w:t>
      </w:r>
      <w:r w:rsidR="003852C2">
        <w:rPr>
          <w:sz w:val="22"/>
          <w:szCs w:val="22"/>
          <w:lang/>
        </w:rPr>
        <w:t>……………………………</w:t>
      </w:r>
      <w:r w:rsidRPr="00EE27BC">
        <w:rPr>
          <w:sz w:val="22"/>
          <w:szCs w:val="22"/>
          <w:lang/>
        </w:rPr>
        <w:t xml:space="preserve">……. </w:t>
      </w:r>
      <w:r w:rsidR="00817343">
        <w:rPr>
          <w:sz w:val="22"/>
          <w:szCs w:val="22"/>
          <w:lang/>
        </w:rPr>
        <w:t xml:space="preserve">zł </w:t>
      </w:r>
      <w:r w:rsidR="00817343" w:rsidRPr="00817343">
        <w:rPr>
          <w:sz w:val="22"/>
          <w:szCs w:val="22"/>
          <w:lang/>
        </w:rPr>
        <w:t>(słownie: ………………………….......……………………………………..….. złotych)</w:t>
      </w:r>
      <w:r w:rsidRPr="00EE27BC">
        <w:rPr>
          <w:sz w:val="22"/>
          <w:szCs w:val="22"/>
          <w:lang/>
        </w:rPr>
        <w:t xml:space="preserve"> za realizację całego zamówienia w tym:</w:t>
      </w:r>
    </w:p>
    <w:p w:rsidR="008F240D" w:rsidRPr="00817343" w:rsidRDefault="008F240D" w:rsidP="008F240D">
      <w:pPr>
        <w:ind w:left="360"/>
        <w:rPr>
          <w:sz w:val="22"/>
          <w:szCs w:val="22"/>
          <w:lang/>
        </w:rPr>
      </w:pPr>
    </w:p>
    <w:tbl>
      <w:tblPr>
        <w:tblW w:w="9312" w:type="dxa"/>
        <w:jc w:val="center"/>
        <w:tblInd w:w="-25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3015"/>
        <w:gridCol w:w="862"/>
        <w:gridCol w:w="2481"/>
        <w:gridCol w:w="2954"/>
      </w:tblGrid>
      <w:tr w:rsidR="0068528B" w:rsidRPr="00EE27BC" w:rsidTr="0075389D">
        <w:trPr>
          <w:trHeight w:val="566"/>
          <w:jc w:val="center"/>
        </w:trPr>
        <w:tc>
          <w:tcPr>
            <w:tcW w:w="3015" w:type="dxa"/>
            <w:shd w:val="clear" w:color="auto" w:fill="D9D9D9"/>
            <w:vAlign w:val="center"/>
          </w:tcPr>
          <w:p w:rsidR="0068528B" w:rsidRPr="00A74826" w:rsidRDefault="0068528B" w:rsidP="00817343">
            <w:pPr>
              <w:spacing w:line="276" w:lineRule="auto"/>
              <w:ind w:right="-1"/>
              <w:jc w:val="center"/>
              <w:rPr>
                <w:caps/>
                <w:noProof/>
                <w:sz w:val="22"/>
                <w:szCs w:val="22"/>
              </w:rPr>
            </w:pPr>
            <w:r w:rsidRPr="00A74826">
              <w:rPr>
                <w:noProof/>
                <w:sz w:val="22"/>
                <w:szCs w:val="22"/>
              </w:rPr>
              <w:t>Przedmiot Zamówienia (</w:t>
            </w:r>
            <w:r>
              <w:rPr>
                <w:noProof/>
                <w:sz w:val="22"/>
                <w:szCs w:val="22"/>
              </w:rPr>
              <w:t>zgodnie ze S</w:t>
            </w:r>
            <w:r w:rsidRPr="00A74826">
              <w:rPr>
                <w:noProof/>
                <w:sz w:val="22"/>
                <w:szCs w:val="22"/>
              </w:rPr>
              <w:t>pecyfikacją techniczno-ilościową)</w:t>
            </w:r>
          </w:p>
        </w:tc>
        <w:tc>
          <w:tcPr>
            <w:tcW w:w="862" w:type="dxa"/>
            <w:shd w:val="clear" w:color="auto" w:fill="D9D9D9"/>
            <w:vAlign w:val="center"/>
          </w:tcPr>
          <w:p w:rsidR="0068528B" w:rsidRPr="00A74826" w:rsidRDefault="0068528B" w:rsidP="00817343">
            <w:pPr>
              <w:spacing w:line="276" w:lineRule="auto"/>
              <w:ind w:right="-1"/>
              <w:jc w:val="center"/>
              <w:rPr>
                <w:caps/>
                <w:noProof/>
                <w:sz w:val="22"/>
                <w:szCs w:val="22"/>
              </w:rPr>
            </w:pPr>
            <w:r>
              <w:rPr>
                <w:noProof/>
                <w:sz w:val="22"/>
                <w:szCs w:val="22"/>
              </w:rPr>
              <w:t>Ilość w s</w:t>
            </w:r>
            <w:r w:rsidRPr="00A74826">
              <w:rPr>
                <w:noProof/>
                <w:sz w:val="22"/>
                <w:szCs w:val="22"/>
              </w:rPr>
              <w:t>zt.</w:t>
            </w:r>
          </w:p>
        </w:tc>
        <w:tc>
          <w:tcPr>
            <w:tcW w:w="2481" w:type="dxa"/>
            <w:shd w:val="clear" w:color="auto" w:fill="D9D9D9"/>
            <w:vAlign w:val="center"/>
          </w:tcPr>
          <w:p w:rsidR="0068528B" w:rsidRPr="00A74826" w:rsidRDefault="0068528B" w:rsidP="00817343">
            <w:pPr>
              <w:spacing w:line="276" w:lineRule="auto"/>
              <w:ind w:right="-1"/>
              <w:jc w:val="center"/>
              <w:rPr>
                <w:caps/>
                <w:noProof/>
                <w:sz w:val="22"/>
                <w:szCs w:val="22"/>
              </w:rPr>
            </w:pPr>
            <w:r>
              <w:rPr>
                <w:noProof/>
                <w:sz w:val="22"/>
                <w:szCs w:val="22"/>
              </w:rPr>
              <w:t>C</w:t>
            </w:r>
            <w:r w:rsidRPr="00A74826">
              <w:rPr>
                <w:noProof/>
                <w:sz w:val="22"/>
                <w:szCs w:val="22"/>
              </w:rPr>
              <w:t>ena jednostkowa brutto</w:t>
            </w:r>
            <w:r w:rsidR="0075389D" w:rsidRPr="009F20C6">
              <w:rPr>
                <w:b/>
                <w:sz w:val="22"/>
                <w:szCs w:val="22"/>
              </w:rPr>
              <w:t xml:space="preserve"> </w:t>
            </w:r>
            <w:r w:rsidR="0075389D" w:rsidRPr="0075389D">
              <w:rPr>
                <w:i/>
                <w:sz w:val="22"/>
                <w:szCs w:val="22"/>
              </w:rPr>
              <w:t>w tym podatek VAT</w:t>
            </w:r>
          </w:p>
        </w:tc>
        <w:tc>
          <w:tcPr>
            <w:tcW w:w="2954" w:type="dxa"/>
            <w:shd w:val="clear" w:color="auto" w:fill="D9D9D9"/>
            <w:vAlign w:val="center"/>
          </w:tcPr>
          <w:p w:rsidR="0068528B" w:rsidRDefault="0068528B" w:rsidP="00817343">
            <w:pPr>
              <w:spacing w:line="276" w:lineRule="auto"/>
              <w:ind w:right="-1"/>
              <w:jc w:val="center"/>
              <w:rPr>
                <w:noProof/>
                <w:sz w:val="22"/>
                <w:szCs w:val="22"/>
              </w:rPr>
            </w:pPr>
            <w:r>
              <w:rPr>
                <w:noProof/>
                <w:sz w:val="22"/>
                <w:szCs w:val="22"/>
              </w:rPr>
              <w:t>Cena całkowita brutto</w:t>
            </w:r>
          </w:p>
          <w:p w:rsidR="0068528B" w:rsidRDefault="0068528B" w:rsidP="00817343">
            <w:pPr>
              <w:spacing w:line="276" w:lineRule="auto"/>
              <w:ind w:right="-1"/>
              <w:jc w:val="center"/>
              <w:rPr>
                <w:noProof/>
                <w:sz w:val="22"/>
                <w:szCs w:val="22"/>
              </w:rPr>
            </w:pPr>
            <w:r>
              <w:rPr>
                <w:noProof/>
                <w:sz w:val="22"/>
                <w:szCs w:val="22"/>
              </w:rPr>
              <w:t>(ilość x cena jedn. brutto)</w:t>
            </w:r>
          </w:p>
          <w:p w:rsidR="0075389D" w:rsidRPr="0075389D" w:rsidRDefault="0075389D" w:rsidP="00817343">
            <w:pPr>
              <w:spacing w:line="276" w:lineRule="auto"/>
              <w:ind w:right="-1"/>
              <w:jc w:val="center"/>
              <w:rPr>
                <w:i/>
                <w:caps/>
                <w:noProof/>
                <w:sz w:val="22"/>
                <w:szCs w:val="22"/>
              </w:rPr>
            </w:pPr>
            <w:r w:rsidRPr="0075389D">
              <w:rPr>
                <w:i/>
                <w:sz w:val="22"/>
                <w:szCs w:val="22"/>
              </w:rPr>
              <w:t>w tym podatek VAT</w:t>
            </w:r>
          </w:p>
        </w:tc>
      </w:tr>
      <w:tr w:rsidR="0068528B" w:rsidRPr="00EE27BC" w:rsidTr="0075389D">
        <w:trPr>
          <w:trHeight w:val="429"/>
          <w:jc w:val="center"/>
        </w:trPr>
        <w:tc>
          <w:tcPr>
            <w:tcW w:w="3015" w:type="dxa"/>
            <w:vAlign w:val="center"/>
          </w:tcPr>
          <w:p w:rsidR="00446C8F" w:rsidRDefault="00446C8F" w:rsidP="00446C8F">
            <w:pPr>
              <w:spacing w:line="276" w:lineRule="auto"/>
              <w:ind w:right="-241"/>
              <w:jc w:val="center"/>
              <w:rPr>
                <w:noProof/>
                <w:sz w:val="22"/>
                <w:szCs w:val="22"/>
              </w:rPr>
            </w:pPr>
            <w:r w:rsidRPr="00446C8F">
              <w:rPr>
                <w:noProof/>
                <w:sz w:val="22"/>
                <w:szCs w:val="22"/>
              </w:rPr>
              <w:t>Komputer przenośny</w:t>
            </w:r>
          </w:p>
          <w:p w:rsidR="0068528B" w:rsidRPr="00127C73" w:rsidRDefault="0068528B" w:rsidP="00446C8F">
            <w:pPr>
              <w:spacing w:line="276" w:lineRule="auto"/>
              <w:ind w:right="-241"/>
              <w:jc w:val="center"/>
              <w:rPr>
                <w:noProof/>
                <w:sz w:val="22"/>
                <w:szCs w:val="22"/>
              </w:rPr>
            </w:pPr>
            <w:r w:rsidRPr="00127C73">
              <w:rPr>
                <w:noProof/>
                <w:sz w:val="22"/>
                <w:szCs w:val="22"/>
              </w:rPr>
              <w:t>wraz z oprogramowaniem</w:t>
            </w:r>
          </w:p>
        </w:tc>
        <w:tc>
          <w:tcPr>
            <w:tcW w:w="862" w:type="dxa"/>
            <w:vAlign w:val="center"/>
          </w:tcPr>
          <w:p w:rsidR="0068528B" w:rsidRPr="00127C73" w:rsidRDefault="0068528B" w:rsidP="009E6431">
            <w:pPr>
              <w:spacing w:line="276" w:lineRule="auto"/>
              <w:ind w:left="-92" w:right="-241"/>
              <w:jc w:val="center"/>
              <w:rPr>
                <w:noProof/>
                <w:sz w:val="22"/>
                <w:szCs w:val="22"/>
              </w:rPr>
            </w:pPr>
            <w:r w:rsidRPr="00127C73">
              <w:rPr>
                <w:noProof/>
                <w:sz w:val="22"/>
                <w:szCs w:val="22"/>
              </w:rPr>
              <w:t>5</w:t>
            </w:r>
          </w:p>
        </w:tc>
        <w:tc>
          <w:tcPr>
            <w:tcW w:w="2481" w:type="dxa"/>
            <w:vAlign w:val="center"/>
          </w:tcPr>
          <w:p w:rsidR="0068528B" w:rsidRPr="00127C73" w:rsidRDefault="0068528B" w:rsidP="00817343">
            <w:pPr>
              <w:spacing w:line="276" w:lineRule="auto"/>
              <w:ind w:right="-241"/>
              <w:jc w:val="center"/>
              <w:rPr>
                <w:noProof/>
                <w:sz w:val="22"/>
                <w:szCs w:val="22"/>
              </w:rPr>
            </w:pPr>
          </w:p>
        </w:tc>
        <w:tc>
          <w:tcPr>
            <w:tcW w:w="2954" w:type="dxa"/>
            <w:vAlign w:val="center"/>
          </w:tcPr>
          <w:p w:rsidR="0068528B" w:rsidRPr="00127C73" w:rsidRDefault="0068528B" w:rsidP="00817343">
            <w:pPr>
              <w:spacing w:line="276" w:lineRule="auto"/>
              <w:ind w:right="-241"/>
              <w:jc w:val="center"/>
              <w:rPr>
                <w:noProof/>
                <w:sz w:val="22"/>
                <w:szCs w:val="22"/>
              </w:rPr>
            </w:pPr>
          </w:p>
        </w:tc>
      </w:tr>
      <w:tr w:rsidR="0068528B" w:rsidRPr="00EE27BC" w:rsidTr="0075389D">
        <w:trPr>
          <w:trHeight w:val="553"/>
          <w:jc w:val="center"/>
        </w:trPr>
        <w:tc>
          <w:tcPr>
            <w:tcW w:w="3015" w:type="dxa"/>
            <w:vAlign w:val="center"/>
          </w:tcPr>
          <w:p w:rsidR="0068528B" w:rsidRPr="00127C73" w:rsidRDefault="0068528B" w:rsidP="00817343">
            <w:pPr>
              <w:spacing w:line="276" w:lineRule="auto"/>
              <w:ind w:right="-241"/>
              <w:jc w:val="center"/>
              <w:rPr>
                <w:noProof/>
                <w:sz w:val="22"/>
                <w:szCs w:val="22"/>
              </w:rPr>
            </w:pPr>
            <w:r w:rsidRPr="00127C73">
              <w:rPr>
                <w:noProof/>
                <w:sz w:val="22"/>
                <w:szCs w:val="22"/>
              </w:rPr>
              <w:t>Urządzenie wielofunkcyjne</w:t>
            </w:r>
          </w:p>
        </w:tc>
        <w:tc>
          <w:tcPr>
            <w:tcW w:w="862" w:type="dxa"/>
            <w:vAlign w:val="center"/>
          </w:tcPr>
          <w:p w:rsidR="0068528B" w:rsidRPr="00127C73" w:rsidRDefault="0068528B" w:rsidP="009E6431">
            <w:pPr>
              <w:spacing w:line="276" w:lineRule="auto"/>
              <w:ind w:left="-92" w:right="-241"/>
              <w:jc w:val="center"/>
              <w:rPr>
                <w:noProof/>
                <w:sz w:val="22"/>
                <w:szCs w:val="22"/>
              </w:rPr>
            </w:pPr>
            <w:r w:rsidRPr="00127C73">
              <w:rPr>
                <w:noProof/>
                <w:sz w:val="22"/>
                <w:szCs w:val="22"/>
              </w:rPr>
              <w:t>1</w:t>
            </w:r>
          </w:p>
        </w:tc>
        <w:tc>
          <w:tcPr>
            <w:tcW w:w="2481" w:type="dxa"/>
            <w:vAlign w:val="center"/>
          </w:tcPr>
          <w:p w:rsidR="0068528B" w:rsidRPr="00127C73" w:rsidRDefault="0068528B" w:rsidP="00817343">
            <w:pPr>
              <w:spacing w:line="276" w:lineRule="auto"/>
              <w:ind w:right="-241"/>
              <w:jc w:val="center"/>
              <w:rPr>
                <w:noProof/>
                <w:sz w:val="22"/>
                <w:szCs w:val="22"/>
              </w:rPr>
            </w:pPr>
          </w:p>
        </w:tc>
        <w:tc>
          <w:tcPr>
            <w:tcW w:w="2954" w:type="dxa"/>
            <w:vAlign w:val="center"/>
          </w:tcPr>
          <w:p w:rsidR="0068528B" w:rsidRPr="00127C73" w:rsidRDefault="0068528B" w:rsidP="00817343">
            <w:pPr>
              <w:spacing w:line="276" w:lineRule="auto"/>
              <w:ind w:right="-241"/>
              <w:jc w:val="center"/>
              <w:rPr>
                <w:noProof/>
                <w:sz w:val="22"/>
                <w:szCs w:val="22"/>
              </w:rPr>
            </w:pPr>
          </w:p>
        </w:tc>
      </w:tr>
      <w:tr w:rsidR="0068528B" w:rsidRPr="00EE27BC" w:rsidTr="0075389D">
        <w:trPr>
          <w:trHeight w:val="553"/>
          <w:jc w:val="center"/>
        </w:trPr>
        <w:tc>
          <w:tcPr>
            <w:tcW w:w="3015" w:type="dxa"/>
            <w:vAlign w:val="center"/>
          </w:tcPr>
          <w:p w:rsidR="0068528B" w:rsidRDefault="0068528B" w:rsidP="00817343">
            <w:pPr>
              <w:spacing w:line="276" w:lineRule="auto"/>
              <w:ind w:right="-241"/>
              <w:jc w:val="center"/>
              <w:rPr>
                <w:noProof/>
                <w:sz w:val="22"/>
                <w:szCs w:val="22"/>
              </w:rPr>
            </w:pPr>
            <w:r w:rsidRPr="00127C73">
              <w:rPr>
                <w:noProof/>
                <w:sz w:val="22"/>
                <w:szCs w:val="22"/>
              </w:rPr>
              <w:t>Oprogramowanie</w:t>
            </w:r>
          </w:p>
          <w:p w:rsidR="0068528B" w:rsidRPr="00127C73" w:rsidRDefault="0068528B" w:rsidP="00817343">
            <w:pPr>
              <w:spacing w:line="276" w:lineRule="auto"/>
              <w:ind w:right="-241"/>
              <w:jc w:val="center"/>
              <w:rPr>
                <w:noProof/>
                <w:sz w:val="22"/>
                <w:szCs w:val="22"/>
              </w:rPr>
            </w:pPr>
            <w:r w:rsidRPr="00127C73">
              <w:rPr>
                <w:noProof/>
                <w:sz w:val="22"/>
                <w:szCs w:val="22"/>
              </w:rPr>
              <w:t>antywirusowe</w:t>
            </w:r>
          </w:p>
        </w:tc>
        <w:tc>
          <w:tcPr>
            <w:tcW w:w="862" w:type="dxa"/>
            <w:vAlign w:val="center"/>
          </w:tcPr>
          <w:p w:rsidR="0068528B" w:rsidRPr="00127C73" w:rsidRDefault="0068528B" w:rsidP="009E6431">
            <w:pPr>
              <w:spacing w:line="276" w:lineRule="auto"/>
              <w:ind w:left="-92" w:right="-241"/>
              <w:jc w:val="center"/>
              <w:rPr>
                <w:noProof/>
                <w:sz w:val="22"/>
                <w:szCs w:val="22"/>
              </w:rPr>
            </w:pPr>
            <w:r w:rsidRPr="00127C73">
              <w:rPr>
                <w:noProof/>
                <w:sz w:val="22"/>
                <w:szCs w:val="22"/>
              </w:rPr>
              <w:t>5</w:t>
            </w:r>
          </w:p>
        </w:tc>
        <w:tc>
          <w:tcPr>
            <w:tcW w:w="2481" w:type="dxa"/>
            <w:vAlign w:val="center"/>
          </w:tcPr>
          <w:p w:rsidR="0068528B" w:rsidRPr="00127C73" w:rsidRDefault="0068528B" w:rsidP="00817343">
            <w:pPr>
              <w:spacing w:line="276" w:lineRule="auto"/>
              <w:ind w:right="-241"/>
              <w:jc w:val="center"/>
              <w:rPr>
                <w:noProof/>
                <w:sz w:val="22"/>
                <w:szCs w:val="22"/>
              </w:rPr>
            </w:pPr>
          </w:p>
        </w:tc>
        <w:tc>
          <w:tcPr>
            <w:tcW w:w="2954" w:type="dxa"/>
            <w:vAlign w:val="center"/>
          </w:tcPr>
          <w:p w:rsidR="0068528B" w:rsidRPr="00127C73" w:rsidRDefault="0068528B" w:rsidP="00817343">
            <w:pPr>
              <w:spacing w:line="276" w:lineRule="auto"/>
              <w:ind w:right="-241"/>
              <w:jc w:val="center"/>
              <w:rPr>
                <w:noProof/>
                <w:sz w:val="22"/>
                <w:szCs w:val="22"/>
              </w:rPr>
            </w:pPr>
          </w:p>
        </w:tc>
      </w:tr>
      <w:tr w:rsidR="0068528B" w:rsidRPr="00EE27BC" w:rsidTr="0075389D">
        <w:trPr>
          <w:trHeight w:val="553"/>
          <w:jc w:val="center"/>
        </w:trPr>
        <w:tc>
          <w:tcPr>
            <w:tcW w:w="3015" w:type="dxa"/>
            <w:vAlign w:val="center"/>
          </w:tcPr>
          <w:p w:rsidR="0068528B" w:rsidRDefault="0068528B" w:rsidP="00817343">
            <w:pPr>
              <w:spacing w:line="276" w:lineRule="auto"/>
              <w:ind w:right="-241"/>
              <w:jc w:val="center"/>
              <w:rPr>
                <w:noProof/>
                <w:sz w:val="22"/>
                <w:szCs w:val="22"/>
              </w:rPr>
            </w:pPr>
            <w:r>
              <w:rPr>
                <w:noProof/>
                <w:sz w:val="22"/>
                <w:szCs w:val="22"/>
              </w:rPr>
              <w:lastRenderedPageBreak/>
              <w:t>Pakiet</w:t>
            </w:r>
            <w:r w:rsidRPr="0068528B">
              <w:rPr>
                <w:noProof/>
                <w:sz w:val="22"/>
                <w:szCs w:val="22"/>
              </w:rPr>
              <w:t xml:space="preserve"> zintegrowanych </w:t>
            </w:r>
          </w:p>
          <w:p w:rsidR="0068528B" w:rsidRPr="00127C73" w:rsidRDefault="0068528B" w:rsidP="00817343">
            <w:pPr>
              <w:spacing w:line="276" w:lineRule="auto"/>
              <w:ind w:right="-241"/>
              <w:jc w:val="center"/>
              <w:rPr>
                <w:noProof/>
                <w:sz w:val="22"/>
                <w:szCs w:val="22"/>
              </w:rPr>
            </w:pPr>
            <w:r w:rsidRPr="0068528B">
              <w:rPr>
                <w:noProof/>
                <w:sz w:val="22"/>
                <w:szCs w:val="22"/>
              </w:rPr>
              <w:t>aplikacji biurowych</w:t>
            </w:r>
          </w:p>
        </w:tc>
        <w:tc>
          <w:tcPr>
            <w:tcW w:w="862" w:type="dxa"/>
            <w:vAlign w:val="center"/>
          </w:tcPr>
          <w:p w:rsidR="0068528B" w:rsidRPr="00127C73" w:rsidRDefault="0068528B" w:rsidP="009E6431">
            <w:pPr>
              <w:spacing w:line="276" w:lineRule="auto"/>
              <w:ind w:left="-92" w:right="-241"/>
              <w:jc w:val="center"/>
              <w:rPr>
                <w:noProof/>
                <w:sz w:val="22"/>
                <w:szCs w:val="22"/>
              </w:rPr>
            </w:pPr>
            <w:r w:rsidRPr="00127C73">
              <w:rPr>
                <w:noProof/>
                <w:sz w:val="22"/>
                <w:szCs w:val="22"/>
              </w:rPr>
              <w:t>5</w:t>
            </w:r>
          </w:p>
        </w:tc>
        <w:tc>
          <w:tcPr>
            <w:tcW w:w="2481" w:type="dxa"/>
            <w:vAlign w:val="center"/>
          </w:tcPr>
          <w:p w:rsidR="0068528B" w:rsidRPr="00127C73" w:rsidRDefault="0068528B" w:rsidP="00817343">
            <w:pPr>
              <w:spacing w:line="276" w:lineRule="auto"/>
              <w:ind w:right="-241"/>
              <w:jc w:val="center"/>
              <w:rPr>
                <w:noProof/>
                <w:sz w:val="22"/>
                <w:szCs w:val="22"/>
              </w:rPr>
            </w:pPr>
          </w:p>
        </w:tc>
        <w:tc>
          <w:tcPr>
            <w:tcW w:w="2954" w:type="dxa"/>
            <w:vAlign w:val="center"/>
          </w:tcPr>
          <w:p w:rsidR="0068528B" w:rsidRPr="00127C73" w:rsidRDefault="0068528B" w:rsidP="00817343">
            <w:pPr>
              <w:spacing w:line="276" w:lineRule="auto"/>
              <w:ind w:right="-241"/>
              <w:jc w:val="center"/>
              <w:rPr>
                <w:noProof/>
                <w:sz w:val="22"/>
                <w:szCs w:val="22"/>
              </w:rPr>
            </w:pPr>
          </w:p>
        </w:tc>
      </w:tr>
      <w:tr w:rsidR="0068528B" w:rsidRPr="00EE27BC" w:rsidTr="0075389D">
        <w:trPr>
          <w:trHeight w:val="553"/>
          <w:jc w:val="center"/>
        </w:trPr>
        <w:tc>
          <w:tcPr>
            <w:tcW w:w="6358" w:type="dxa"/>
            <w:gridSpan w:val="3"/>
            <w:vAlign w:val="center"/>
          </w:tcPr>
          <w:p w:rsidR="0068528B" w:rsidRPr="00127C73" w:rsidRDefault="0068528B" w:rsidP="00817343">
            <w:pPr>
              <w:spacing w:line="276" w:lineRule="auto"/>
              <w:ind w:right="-241"/>
              <w:jc w:val="center"/>
              <w:rPr>
                <w:noProof/>
                <w:sz w:val="22"/>
                <w:szCs w:val="22"/>
              </w:rPr>
            </w:pPr>
            <w:r>
              <w:rPr>
                <w:noProof/>
                <w:sz w:val="22"/>
                <w:szCs w:val="22"/>
              </w:rPr>
              <w:t>SUMA:</w:t>
            </w:r>
          </w:p>
        </w:tc>
        <w:tc>
          <w:tcPr>
            <w:tcW w:w="2954" w:type="dxa"/>
            <w:vAlign w:val="center"/>
          </w:tcPr>
          <w:p w:rsidR="0068528B" w:rsidRPr="00127C73" w:rsidRDefault="0068528B" w:rsidP="00817343">
            <w:pPr>
              <w:spacing w:line="276" w:lineRule="auto"/>
              <w:ind w:right="-241"/>
              <w:jc w:val="center"/>
              <w:rPr>
                <w:noProof/>
                <w:sz w:val="22"/>
                <w:szCs w:val="22"/>
              </w:rPr>
            </w:pPr>
          </w:p>
        </w:tc>
      </w:tr>
    </w:tbl>
    <w:p w:rsidR="00D42030" w:rsidRPr="007640D8" w:rsidRDefault="00D42030" w:rsidP="007640D8">
      <w:pPr>
        <w:spacing w:before="120" w:after="120" w:line="276" w:lineRule="auto"/>
        <w:jc w:val="both"/>
        <w:rPr>
          <w:spacing w:val="4"/>
          <w:sz w:val="22"/>
          <w:szCs w:val="22"/>
          <w:lang/>
        </w:rPr>
      </w:pPr>
    </w:p>
    <w:p w:rsidR="00D42030" w:rsidRPr="007640D8" w:rsidRDefault="00D42030" w:rsidP="007640D8">
      <w:pPr>
        <w:numPr>
          <w:ilvl w:val="0"/>
          <w:numId w:val="7"/>
        </w:numPr>
        <w:spacing w:before="120" w:after="120" w:line="276" w:lineRule="auto"/>
        <w:jc w:val="both"/>
        <w:rPr>
          <w:color w:val="000000"/>
          <w:sz w:val="22"/>
          <w:szCs w:val="22"/>
        </w:rPr>
      </w:pPr>
      <w:r w:rsidRPr="007640D8">
        <w:rPr>
          <w:color w:val="000000"/>
          <w:sz w:val="22"/>
          <w:szCs w:val="22"/>
        </w:rPr>
        <w:t>Oświadczamy, że podana</w:t>
      </w:r>
      <w:r w:rsidRPr="007640D8">
        <w:rPr>
          <w:sz w:val="22"/>
          <w:szCs w:val="22"/>
        </w:rPr>
        <w:t xml:space="preserve"> </w:t>
      </w:r>
      <w:r w:rsidRPr="007640D8">
        <w:rPr>
          <w:color w:val="000000"/>
          <w:sz w:val="22"/>
          <w:szCs w:val="22"/>
        </w:rPr>
        <w:t>cena brutto, zawiera wszystkie koszty wykonania zamówienia, jakie poniesie Zamawiający w przypadku wyboru niniejszej oferty.</w:t>
      </w:r>
    </w:p>
    <w:p w:rsidR="00D42030" w:rsidRPr="007640D8" w:rsidRDefault="00D42030" w:rsidP="007640D8">
      <w:pPr>
        <w:numPr>
          <w:ilvl w:val="0"/>
          <w:numId w:val="7"/>
        </w:numPr>
        <w:spacing w:before="120" w:line="276" w:lineRule="auto"/>
        <w:jc w:val="both"/>
        <w:rPr>
          <w:sz w:val="22"/>
          <w:szCs w:val="22"/>
        </w:rPr>
      </w:pPr>
      <w:r w:rsidRPr="007640D8">
        <w:rPr>
          <w:sz w:val="22"/>
          <w:szCs w:val="22"/>
        </w:rPr>
        <w:t xml:space="preserve">Zgodnie z art. 91 ust. 3a ustawy - Prawo zamówień publicznych oświadczamy, że </w:t>
      </w:r>
      <w:r w:rsidRPr="007640D8">
        <w:rPr>
          <w:sz w:val="22"/>
          <w:szCs w:val="22"/>
          <w:vertAlign w:val="superscript"/>
        </w:rPr>
        <w:t>*)</w:t>
      </w:r>
      <w:r w:rsidRPr="007640D8">
        <w:rPr>
          <w:sz w:val="22"/>
          <w:szCs w:val="22"/>
        </w:rPr>
        <w:t>/</w:t>
      </w:r>
      <w:r w:rsidRPr="007640D8">
        <w:rPr>
          <w:sz w:val="22"/>
          <w:szCs w:val="22"/>
          <w:vertAlign w:val="superscript"/>
        </w:rPr>
        <w:t>**)</w:t>
      </w:r>
      <w:r w:rsidRPr="007640D8">
        <w:rPr>
          <w:sz w:val="22"/>
          <w:szCs w:val="22"/>
        </w:rPr>
        <w:t>:</w:t>
      </w:r>
    </w:p>
    <w:p w:rsidR="00D42030" w:rsidRPr="00963948" w:rsidRDefault="00B94196" w:rsidP="007640D8">
      <w:pPr>
        <w:spacing w:before="120" w:line="276" w:lineRule="auto"/>
        <w:ind w:left="709" w:hanging="352"/>
        <w:jc w:val="both"/>
        <w:rPr>
          <w:sz w:val="22"/>
          <w:szCs w:val="22"/>
        </w:rPr>
      </w:pPr>
      <w:r w:rsidRPr="00963948">
        <w:rPr>
          <w:sz w:val="22"/>
          <w:szCs w:val="22"/>
        </w:rPr>
        <w:fldChar w:fldCharType="begin">
          <w:ffData>
            <w:name w:val=""/>
            <w:enabled/>
            <w:calcOnExit w:val="0"/>
            <w:checkBox>
              <w:sizeAuto/>
              <w:default w:val="0"/>
            </w:checkBox>
          </w:ffData>
        </w:fldChar>
      </w:r>
      <w:r w:rsidRPr="00963948">
        <w:rPr>
          <w:sz w:val="22"/>
          <w:szCs w:val="22"/>
        </w:rPr>
        <w:instrText xml:space="preserve"> FORMCHECKBOX </w:instrText>
      </w:r>
      <w:r w:rsidRPr="00963948">
        <w:rPr>
          <w:sz w:val="22"/>
          <w:szCs w:val="22"/>
        </w:rPr>
      </w:r>
      <w:r w:rsidRPr="00963948">
        <w:rPr>
          <w:sz w:val="22"/>
          <w:szCs w:val="22"/>
        </w:rPr>
        <w:fldChar w:fldCharType="separate"/>
      </w:r>
      <w:r w:rsidRPr="00963948">
        <w:rPr>
          <w:sz w:val="22"/>
          <w:szCs w:val="22"/>
        </w:rPr>
        <w:fldChar w:fldCharType="end"/>
      </w:r>
      <w:r w:rsidRPr="00963948">
        <w:rPr>
          <w:sz w:val="22"/>
          <w:szCs w:val="22"/>
        </w:rPr>
        <w:tab/>
      </w:r>
      <w:r w:rsidR="00D42030" w:rsidRPr="00963948">
        <w:rPr>
          <w:rFonts w:eastAsia="Calibri"/>
          <w:sz w:val="22"/>
          <w:szCs w:val="22"/>
        </w:rPr>
        <w:t>wybór</w:t>
      </w:r>
      <w:r w:rsidR="00D42030" w:rsidRPr="00963948">
        <w:rPr>
          <w:sz w:val="22"/>
          <w:szCs w:val="22"/>
        </w:rPr>
        <w:t xml:space="preserve"> oferty nie będzie prowadził do powstania u Zamawiającego obowiązku podatkowego zgodnie z przepisami o podatku od towarów i usług. </w:t>
      </w:r>
    </w:p>
    <w:p w:rsidR="00D42030" w:rsidRPr="007640D8" w:rsidRDefault="00B94196" w:rsidP="007640D8">
      <w:pPr>
        <w:spacing w:before="120" w:line="276" w:lineRule="auto"/>
        <w:ind w:left="709" w:hanging="352"/>
        <w:jc w:val="both"/>
        <w:rPr>
          <w:sz w:val="22"/>
          <w:szCs w:val="22"/>
        </w:rPr>
      </w:pPr>
      <w:r w:rsidRPr="00963948">
        <w:rPr>
          <w:sz w:val="22"/>
          <w:szCs w:val="22"/>
        </w:rPr>
        <w:fldChar w:fldCharType="begin">
          <w:ffData>
            <w:name w:val=""/>
            <w:enabled/>
            <w:calcOnExit w:val="0"/>
            <w:checkBox>
              <w:sizeAuto/>
              <w:default w:val="0"/>
            </w:checkBox>
          </w:ffData>
        </w:fldChar>
      </w:r>
      <w:r w:rsidRPr="00963948">
        <w:rPr>
          <w:sz w:val="22"/>
          <w:szCs w:val="22"/>
        </w:rPr>
        <w:instrText xml:space="preserve"> FORMCHECKBOX </w:instrText>
      </w:r>
      <w:r w:rsidRPr="00963948">
        <w:rPr>
          <w:sz w:val="22"/>
          <w:szCs w:val="22"/>
        </w:rPr>
      </w:r>
      <w:r w:rsidRPr="00963948">
        <w:rPr>
          <w:sz w:val="22"/>
          <w:szCs w:val="22"/>
        </w:rPr>
        <w:fldChar w:fldCharType="separate"/>
      </w:r>
      <w:r w:rsidRPr="00963948">
        <w:rPr>
          <w:sz w:val="22"/>
          <w:szCs w:val="22"/>
        </w:rPr>
        <w:fldChar w:fldCharType="end"/>
      </w:r>
      <w:r w:rsidRPr="00963948">
        <w:rPr>
          <w:sz w:val="22"/>
          <w:szCs w:val="22"/>
        </w:rPr>
        <w:tab/>
      </w:r>
      <w:r w:rsidR="00D42030" w:rsidRPr="00963948">
        <w:rPr>
          <w:sz w:val="22"/>
          <w:szCs w:val="22"/>
        </w:rPr>
        <w:t xml:space="preserve">wybór oferty będzie prowadził do powstania u Zamawiającego obowiązku podatkowego zgodnie </w:t>
      </w:r>
      <w:r w:rsidR="00D42030" w:rsidRPr="00963948">
        <w:rPr>
          <w:sz w:val="22"/>
          <w:szCs w:val="22"/>
        </w:rPr>
        <w:br/>
        <w:t xml:space="preserve">z przepisami o podatku od towarów i usług. Wykonawca zobowiązany jest wskazać: nazwę (rodzaju) towaru lub usługi, których dostawa lub świadczenie będzie prowadzić do powstania takiego </w:t>
      </w:r>
      <w:r w:rsidR="00D42030" w:rsidRPr="00963948">
        <w:rPr>
          <w:sz w:val="22"/>
          <w:szCs w:val="22"/>
        </w:rPr>
        <w:br/>
        <w:t>obowiązku podatkowego oraz wartość tego towaru lub usługi bez kwoty podatku ………………………………………………………………………………………………………………………………………………</w:t>
      </w:r>
      <w:r w:rsidR="00DE5B05" w:rsidRPr="007640D8">
        <w:rPr>
          <w:sz w:val="22"/>
          <w:szCs w:val="22"/>
        </w:rPr>
        <w:t>……………………………………………………………………</w:t>
      </w:r>
    </w:p>
    <w:p w:rsidR="00D42030" w:rsidRPr="007640D8" w:rsidRDefault="00D42030" w:rsidP="007640D8">
      <w:pPr>
        <w:tabs>
          <w:tab w:val="left" w:pos="426"/>
        </w:tabs>
        <w:spacing w:line="276" w:lineRule="auto"/>
        <w:ind w:left="426"/>
        <w:jc w:val="both"/>
        <w:rPr>
          <w:color w:val="000000"/>
          <w:sz w:val="22"/>
          <w:szCs w:val="22"/>
        </w:rPr>
      </w:pPr>
      <w:r w:rsidRPr="007640D8">
        <w:rPr>
          <w:color w:val="000000"/>
          <w:sz w:val="22"/>
          <w:szCs w:val="22"/>
          <w:vertAlign w:val="superscript"/>
        </w:rPr>
        <w:t>*)</w:t>
      </w:r>
      <w:r w:rsidRPr="007640D8">
        <w:rPr>
          <w:color w:val="000000"/>
          <w:sz w:val="22"/>
          <w:szCs w:val="22"/>
        </w:rPr>
        <w:t xml:space="preserve"> właściwe zakreślić</w:t>
      </w:r>
    </w:p>
    <w:p w:rsidR="00D42030" w:rsidRPr="007640D8" w:rsidRDefault="00D42030" w:rsidP="007640D8">
      <w:pPr>
        <w:tabs>
          <w:tab w:val="left" w:pos="426"/>
          <w:tab w:val="left" w:pos="600"/>
          <w:tab w:val="left" w:pos="851"/>
        </w:tabs>
        <w:spacing w:line="276" w:lineRule="auto"/>
        <w:ind w:left="426"/>
        <w:jc w:val="both"/>
        <w:rPr>
          <w:color w:val="000000"/>
          <w:sz w:val="22"/>
          <w:szCs w:val="22"/>
        </w:rPr>
      </w:pPr>
      <w:r w:rsidRPr="007640D8">
        <w:rPr>
          <w:color w:val="000000"/>
          <w:sz w:val="22"/>
          <w:szCs w:val="22"/>
          <w:vertAlign w:val="superscript"/>
        </w:rPr>
        <w:t>**)</w:t>
      </w:r>
      <w:r w:rsidRPr="007640D8">
        <w:rPr>
          <w:color w:val="000000"/>
          <w:sz w:val="22"/>
          <w:szCs w:val="22"/>
        </w:rPr>
        <w:t xml:space="preserve"> </w:t>
      </w:r>
      <w:r w:rsidRPr="007640D8">
        <w:rPr>
          <w:sz w:val="22"/>
          <w:szCs w:val="22"/>
        </w:rPr>
        <w:t>brak zakreślenia będzie rozumiany jako brak powstania u Zamawiającego obowiązku podatkowego zgodnie z przepisami o podatku od towarów i usług.</w:t>
      </w:r>
    </w:p>
    <w:p w:rsidR="000B58D0" w:rsidRPr="007640D8" w:rsidRDefault="00876C67" w:rsidP="007640D8">
      <w:pPr>
        <w:numPr>
          <w:ilvl w:val="0"/>
          <w:numId w:val="7"/>
        </w:numPr>
        <w:tabs>
          <w:tab w:val="num" w:pos="426"/>
        </w:tabs>
        <w:spacing w:before="120" w:line="276" w:lineRule="auto"/>
        <w:jc w:val="both"/>
        <w:rPr>
          <w:sz w:val="22"/>
          <w:szCs w:val="22"/>
        </w:rPr>
      </w:pPr>
      <w:r w:rsidRPr="007640D8">
        <w:rPr>
          <w:sz w:val="22"/>
          <w:szCs w:val="22"/>
        </w:rPr>
        <w:t>Oświadczam/y, że uważam/y się za związanyc</w:t>
      </w:r>
      <w:r w:rsidR="00272EFB" w:rsidRPr="007640D8">
        <w:rPr>
          <w:sz w:val="22"/>
          <w:szCs w:val="22"/>
        </w:rPr>
        <w:t>h niniejszą ofertą przez okres 3</w:t>
      </w:r>
      <w:r w:rsidRPr="007640D8">
        <w:rPr>
          <w:sz w:val="22"/>
          <w:szCs w:val="22"/>
        </w:rPr>
        <w:t xml:space="preserve">0 dni od upływu terminu składania ofert. </w:t>
      </w:r>
    </w:p>
    <w:p w:rsidR="000B58D0" w:rsidRPr="007640D8" w:rsidRDefault="000B58D0" w:rsidP="007640D8">
      <w:pPr>
        <w:numPr>
          <w:ilvl w:val="0"/>
          <w:numId w:val="7"/>
        </w:numPr>
        <w:tabs>
          <w:tab w:val="num" w:pos="426"/>
        </w:tabs>
        <w:spacing w:before="120" w:line="276" w:lineRule="auto"/>
        <w:jc w:val="both"/>
        <w:rPr>
          <w:sz w:val="22"/>
          <w:szCs w:val="22"/>
        </w:rPr>
      </w:pPr>
      <w:r w:rsidRPr="007640D8">
        <w:rPr>
          <w:sz w:val="22"/>
          <w:szCs w:val="22"/>
        </w:rPr>
        <w:t>Oświadczam/y, że zobowiązujemy się w przypadku wyboru naszej oferty do zawarcia umowy na warunkach, w miejscu i terminie określonych przez Zamawiającego.</w:t>
      </w:r>
    </w:p>
    <w:p w:rsidR="000B58D0" w:rsidRPr="007640D8" w:rsidRDefault="00876C67" w:rsidP="007640D8">
      <w:pPr>
        <w:numPr>
          <w:ilvl w:val="0"/>
          <w:numId w:val="7"/>
        </w:numPr>
        <w:tabs>
          <w:tab w:val="num" w:pos="426"/>
        </w:tabs>
        <w:spacing w:before="120" w:line="276" w:lineRule="auto"/>
        <w:jc w:val="both"/>
        <w:rPr>
          <w:sz w:val="22"/>
          <w:szCs w:val="22"/>
        </w:rPr>
      </w:pPr>
      <w:r w:rsidRPr="007640D8">
        <w:rPr>
          <w:sz w:val="22"/>
          <w:szCs w:val="22"/>
        </w:rPr>
        <w:t xml:space="preserve">Oświadczam/y, że zrealizuję/emy zamówienie zgodnie ze Specyfikacją Istotnych Warunków Zamówienia, </w:t>
      </w:r>
      <w:r w:rsidR="00A0515E" w:rsidRPr="00456E96">
        <w:rPr>
          <w:sz w:val="22"/>
          <w:szCs w:val="22"/>
        </w:rPr>
        <w:t>Specyfikacją techniczno-ilościową stanowiącą załącznik nr 1 do Formularza oferty</w:t>
      </w:r>
      <w:r w:rsidRPr="007640D8">
        <w:rPr>
          <w:sz w:val="22"/>
          <w:szCs w:val="22"/>
        </w:rPr>
        <w:t xml:space="preserve"> </w:t>
      </w:r>
      <w:r w:rsidR="00A0515E">
        <w:rPr>
          <w:sz w:val="22"/>
          <w:szCs w:val="22"/>
        </w:rPr>
        <w:br/>
      </w:r>
      <w:r w:rsidRPr="007640D8">
        <w:rPr>
          <w:sz w:val="22"/>
          <w:szCs w:val="22"/>
        </w:rPr>
        <w:t>i wzorem umowy.</w:t>
      </w:r>
    </w:p>
    <w:p w:rsidR="00452F7C" w:rsidRPr="007640D8" w:rsidRDefault="00452F7C" w:rsidP="007640D8">
      <w:pPr>
        <w:numPr>
          <w:ilvl w:val="0"/>
          <w:numId w:val="7"/>
        </w:numPr>
        <w:tabs>
          <w:tab w:val="num" w:pos="426"/>
        </w:tabs>
        <w:spacing w:before="120" w:line="276" w:lineRule="auto"/>
        <w:jc w:val="both"/>
        <w:rPr>
          <w:sz w:val="22"/>
          <w:szCs w:val="22"/>
        </w:rPr>
      </w:pPr>
      <w:r w:rsidRPr="007640D8">
        <w:rPr>
          <w:sz w:val="22"/>
          <w:szCs w:val="22"/>
        </w:rPr>
        <w:t>Akceptuję/my termin wykonania zamówienia oraz warunki płatności wskazane w Specyfikacji Istotnych Warunków Zamówienia.</w:t>
      </w:r>
    </w:p>
    <w:p w:rsidR="004A3E8C" w:rsidRPr="007640D8" w:rsidRDefault="004A3E8C" w:rsidP="007640D8">
      <w:pPr>
        <w:numPr>
          <w:ilvl w:val="0"/>
          <w:numId w:val="7"/>
        </w:numPr>
        <w:spacing w:before="120" w:line="276" w:lineRule="auto"/>
        <w:jc w:val="both"/>
        <w:rPr>
          <w:sz w:val="22"/>
          <w:szCs w:val="22"/>
        </w:rPr>
      </w:pPr>
      <w:r w:rsidRPr="007640D8">
        <w:rPr>
          <w:sz w:val="22"/>
          <w:szCs w:val="22"/>
        </w:rPr>
        <w:t>Oświadczam/y, że nie zamierzam/y / zamierzam/y*</w:t>
      </w:r>
      <w:r w:rsidR="00D811D7" w:rsidRPr="007640D8">
        <w:rPr>
          <w:sz w:val="22"/>
          <w:szCs w:val="22"/>
        </w:rPr>
        <w:t>/**</w:t>
      </w:r>
      <w:r w:rsidRPr="007640D8">
        <w:rPr>
          <w:sz w:val="22"/>
          <w:szCs w:val="22"/>
        </w:rPr>
        <w:t xml:space="preserve"> powierzyć podwykonawcom (</w:t>
      </w:r>
      <w:r w:rsidRPr="007640D8">
        <w:rPr>
          <w:i/>
          <w:sz w:val="22"/>
          <w:szCs w:val="22"/>
        </w:rPr>
        <w:t>nazwa podwykonawcy</w:t>
      </w:r>
      <w:r w:rsidRPr="007640D8">
        <w:rPr>
          <w:sz w:val="22"/>
          <w:szCs w:val="22"/>
        </w:rPr>
        <w:t xml:space="preserve">) </w:t>
      </w:r>
      <w:r w:rsidR="001A0D09" w:rsidRPr="007640D8">
        <w:rPr>
          <w:sz w:val="22"/>
          <w:szCs w:val="22"/>
        </w:rPr>
        <w:t xml:space="preserve">………………………………………… </w:t>
      </w:r>
      <w:r w:rsidRPr="007640D8">
        <w:rPr>
          <w:sz w:val="22"/>
          <w:szCs w:val="22"/>
        </w:rPr>
        <w:t>wykonanie następujących części zamówienia:</w:t>
      </w:r>
    </w:p>
    <w:p w:rsidR="004A3E8C" w:rsidRPr="007640D8" w:rsidRDefault="00D90FA9" w:rsidP="00D90FA9">
      <w:pPr>
        <w:numPr>
          <w:ilvl w:val="0"/>
          <w:numId w:val="21"/>
        </w:numPr>
        <w:tabs>
          <w:tab w:val="clear" w:pos="360"/>
          <w:tab w:val="num" w:pos="709"/>
        </w:tabs>
        <w:spacing w:before="120" w:line="276" w:lineRule="auto"/>
        <w:ind w:left="851" w:hanging="425"/>
        <w:jc w:val="both"/>
        <w:rPr>
          <w:sz w:val="22"/>
          <w:szCs w:val="22"/>
        </w:rPr>
      </w:pPr>
      <w:r>
        <w:rPr>
          <w:sz w:val="22"/>
          <w:szCs w:val="22"/>
        </w:rPr>
        <w:t xml:space="preserve">  </w:t>
      </w:r>
      <w:r w:rsidR="004036A6">
        <w:rPr>
          <w:sz w:val="22"/>
          <w:szCs w:val="22"/>
        </w:rPr>
        <w:t xml:space="preserve"> </w:t>
      </w:r>
      <w:r w:rsidR="004A3E8C" w:rsidRPr="007640D8">
        <w:rPr>
          <w:sz w:val="22"/>
          <w:szCs w:val="22"/>
        </w:rPr>
        <w:t>……………………………………………</w:t>
      </w:r>
    </w:p>
    <w:p w:rsidR="00C004BE" w:rsidRPr="007640D8" w:rsidRDefault="00D90FA9" w:rsidP="00D90FA9">
      <w:pPr>
        <w:numPr>
          <w:ilvl w:val="0"/>
          <w:numId w:val="21"/>
        </w:numPr>
        <w:tabs>
          <w:tab w:val="clear" w:pos="360"/>
          <w:tab w:val="num" w:pos="709"/>
        </w:tabs>
        <w:spacing w:before="120" w:after="240" w:line="276" w:lineRule="auto"/>
        <w:ind w:left="851" w:hanging="425"/>
        <w:jc w:val="both"/>
        <w:rPr>
          <w:sz w:val="22"/>
          <w:szCs w:val="22"/>
        </w:rPr>
      </w:pPr>
      <w:r>
        <w:rPr>
          <w:sz w:val="22"/>
          <w:szCs w:val="22"/>
        </w:rPr>
        <w:t xml:space="preserve"> </w:t>
      </w:r>
      <w:r w:rsidR="004036A6">
        <w:rPr>
          <w:sz w:val="22"/>
          <w:szCs w:val="22"/>
        </w:rPr>
        <w:t xml:space="preserve"> </w:t>
      </w:r>
      <w:r>
        <w:rPr>
          <w:sz w:val="22"/>
          <w:szCs w:val="22"/>
        </w:rPr>
        <w:t xml:space="preserve"> </w:t>
      </w:r>
      <w:r w:rsidR="004A3E8C" w:rsidRPr="007640D8">
        <w:rPr>
          <w:sz w:val="22"/>
          <w:szCs w:val="22"/>
        </w:rPr>
        <w:t>……………………………..……………..</w:t>
      </w:r>
    </w:p>
    <w:p w:rsidR="00D811D7" w:rsidRPr="007640D8" w:rsidRDefault="00D811D7" w:rsidP="007640D8">
      <w:pPr>
        <w:tabs>
          <w:tab w:val="left" w:pos="426"/>
        </w:tabs>
        <w:spacing w:line="276" w:lineRule="auto"/>
        <w:ind w:left="284"/>
        <w:jc w:val="both"/>
        <w:rPr>
          <w:color w:val="000000"/>
          <w:sz w:val="22"/>
          <w:szCs w:val="22"/>
        </w:rPr>
      </w:pPr>
      <w:r w:rsidRPr="007640D8">
        <w:rPr>
          <w:color w:val="000000"/>
          <w:sz w:val="22"/>
          <w:szCs w:val="22"/>
          <w:vertAlign w:val="superscript"/>
        </w:rPr>
        <w:t>*)</w:t>
      </w:r>
      <w:r w:rsidRPr="007640D8">
        <w:rPr>
          <w:color w:val="000000"/>
          <w:sz w:val="22"/>
          <w:szCs w:val="22"/>
        </w:rPr>
        <w:t xml:space="preserve"> niepotrzebne skreślić</w:t>
      </w:r>
    </w:p>
    <w:p w:rsidR="00D811D7" w:rsidRPr="007640D8" w:rsidRDefault="00D811D7" w:rsidP="007640D8">
      <w:pPr>
        <w:tabs>
          <w:tab w:val="left" w:pos="851"/>
        </w:tabs>
        <w:spacing w:line="276" w:lineRule="auto"/>
        <w:ind w:left="426" w:hanging="142"/>
        <w:jc w:val="both"/>
        <w:rPr>
          <w:color w:val="000000"/>
          <w:sz w:val="22"/>
          <w:szCs w:val="22"/>
        </w:rPr>
      </w:pPr>
      <w:r w:rsidRPr="007640D8">
        <w:rPr>
          <w:color w:val="000000"/>
          <w:sz w:val="22"/>
          <w:szCs w:val="22"/>
          <w:vertAlign w:val="superscript"/>
        </w:rPr>
        <w:t>**)</w:t>
      </w:r>
      <w:r w:rsidRPr="007640D8">
        <w:rPr>
          <w:color w:val="000000"/>
          <w:sz w:val="22"/>
          <w:szCs w:val="22"/>
        </w:rPr>
        <w:t xml:space="preserve"> </w:t>
      </w:r>
      <w:r w:rsidRPr="007640D8">
        <w:rPr>
          <w:sz w:val="22"/>
          <w:szCs w:val="22"/>
        </w:rPr>
        <w:t>niewskazanie podwykonawcy będzie rozumiane, że zamówienie w całości realizowane jest przez Wykonawcę składającego ofertę</w:t>
      </w:r>
    </w:p>
    <w:p w:rsidR="00D811D7" w:rsidRPr="00E03AA7" w:rsidRDefault="00D811D7" w:rsidP="007640D8">
      <w:pPr>
        <w:numPr>
          <w:ilvl w:val="0"/>
          <w:numId w:val="7"/>
        </w:numPr>
        <w:spacing w:before="240" w:line="276" w:lineRule="auto"/>
        <w:jc w:val="both"/>
        <w:rPr>
          <w:sz w:val="22"/>
          <w:szCs w:val="22"/>
        </w:rPr>
      </w:pPr>
      <w:r w:rsidRPr="00E03AA7">
        <w:rPr>
          <w:sz w:val="22"/>
          <w:szCs w:val="22"/>
        </w:rPr>
        <w:t xml:space="preserve">Oświadczam, że Wykonawca jest </w:t>
      </w:r>
      <w:r w:rsidRPr="00E03AA7">
        <w:rPr>
          <w:i/>
          <w:iCs/>
          <w:sz w:val="22"/>
          <w:szCs w:val="22"/>
        </w:rPr>
        <w:t>(informacja do celów statystycznych)</w:t>
      </w:r>
      <w:r w:rsidR="004C667F" w:rsidRPr="00E03AA7">
        <w:rPr>
          <w:sz w:val="22"/>
          <w:szCs w:val="22"/>
        </w:rPr>
        <w:t>*:</w:t>
      </w:r>
    </w:p>
    <w:p w:rsidR="00D811D7" w:rsidRPr="00E03AA7" w:rsidRDefault="00D811D7" w:rsidP="007640D8">
      <w:pPr>
        <w:pStyle w:val="Akapitzlist"/>
        <w:tabs>
          <w:tab w:val="left" w:pos="851"/>
          <w:tab w:val="right" w:leader="underscore" w:pos="9356"/>
        </w:tabs>
        <w:spacing w:before="120" w:after="120" w:line="276" w:lineRule="auto"/>
        <w:ind w:left="851" w:hanging="491"/>
        <w:contextualSpacing w:val="0"/>
        <w:jc w:val="both"/>
        <w:rPr>
          <w:sz w:val="22"/>
          <w:szCs w:val="22"/>
        </w:rPr>
      </w:pPr>
      <w:r w:rsidRPr="00E03AA7">
        <w:rPr>
          <w:sz w:val="22"/>
          <w:szCs w:val="22"/>
        </w:rPr>
        <w:fldChar w:fldCharType="begin">
          <w:ffData>
            <w:name w:val=""/>
            <w:enabled/>
            <w:calcOnExit w:val="0"/>
            <w:checkBox>
              <w:sizeAuto/>
              <w:default w:val="0"/>
            </w:checkBox>
          </w:ffData>
        </w:fldChar>
      </w:r>
      <w:r w:rsidRPr="00E03AA7">
        <w:rPr>
          <w:sz w:val="22"/>
          <w:szCs w:val="22"/>
        </w:rPr>
        <w:instrText xml:space="preserve"> FORMCHECKBOX </w:instrText>
      </w:r>
      <w:r w:rsidRPr="00E03AA7">
        <w:rPr>
          <w:sz w:val="22"/>
          <w:szCs w:val="22"/>
        </w:rPr>
      </w:r>
      <w:r w:rsidRPr="00E03AA7">
        <w:rPr>
          <w:sz w:val="22"/>
          <w:szCs w:val="22"/>
        </w:rPr>
        <w:fldChar w:fldCharType="separate"/>
      </w:r>
      <w:r w:rsidRPr="00E03AA7">
        <w:rPr>
          <w:sz w:val="22"/>
          <w:szCs w:val="22"/>
        </w:rPr>
        <w:fldChar w:fldCharType="end"/>
      </w:r>
      <w:r w:rsidRPr="00E03AA7">
        <w:rPr>
          <w:sz w:val="22"/>
          <w:szCs w:val="22"/>
        </w:rPr>
        <w:tab/>
        <w:t>jest mikroprzedsiębiorcą (przedsiębiorstwo, któ</w:t>
      </w:r>
      <w:r w:rsidR="00173A30" w:rsidRPr="00E03AA7">
        <w:rPr>
          <w:sz w:val="22"/>
          <w:szCs w:val="22"/>
        </w:rPr>
        <w:t xml:space="preserve">re zatrudnia mniej niż 10 osób </w:t>
      </w:r>
      <w:r w:rsidRPr="00E03AA7">
        <w:rPr>
          <w:sz w:val="22"/>
          <w:szCs w:val="22"/>
        </w:rPr>
        <w:t>i którego roczny obrót lub roczna suma bilansowa nie przekracza 2 milionów EUR);</w:t>
      </w:r>
    </w:p>
    <w:p w:rsidR="00D811D7" w:rsidRPr="00E03AA7" w:rsidRDefault="00D811D7" w:rsidP="007640D8">
      <w:pPr>
        <w:pStyle w:val="Akapitzlist"/>
        <w:tabs>
          <w:tab w:val="left" w:pos="851"/>
          <w:tab w:val="right" w:leader="underscore" w:pos="9356"/>
        </w:tabs>
        <w:spacing w:before="120" w:after="120" w:line="276" w:lineRule="auto"/>
        <w:ind w:left="851" w:hanging="491"/>
        <w:contextualSpacing w:val="0"/>
        <w:jc w:val="both"/>
        <w:rPr>
          <w:sz w:val="22"/>
          <w:szCs w:val="22"/>
        </w:rPr>
      </w:pPr>
      <w:r w:rsidRPr="00E03AA7">
        <w:rPr>
          <w:sz w:val="22"/>
          <w:szCs w:val="22"/>
        </w:rPr>
        <w:fldChar w:fldCharType="begin">
          <w:ffData>
            <w:name w:val=""/>
            <w:enabled/>
            <w:calcOnExit w:val="0"/>
            <w:checkBox>
              <w:sizeAuto/>
              <w:default w:val="0"/>
            </w:checkBox>
          </w:ffData>
        </w:fldChar>
      </w:r>
      <w:r w:rsidRPr="00E03AA7">
        <w:rPr>
          <w:sz w:val="22"/>
          <w:szCs w:val="22"/>
        </w:rPr>
        <w:instrText xml:space="preserve"> FORMCHECKBOX </w:instrText>
      </w:r>
      <w:r w:rsidRPr="00E03AA7">
        <w:rPr>
          <w:sz w:val="22"/>
          <w:szCs w:val="22"/>
        </w:rPr>
      </w:r>
      <w:r w:rsidRPr="00E03AA7">
        <w:rPr>
          <w:sz w:val="22"/>
          <w:szCs w:val="22"/>
        </w:rPr>
        <w:fldChar w:fldCharType="separate"/>
      </w:r>
      <w:r w:rsidRPr="00E03AA7">
        <w:rPr>
          <w:sz w:val="22"/>
          <w:szCs w:val="22"/>
        </w:rPr>
        <w:fldChar w:fldCharType="end"/>
      </w:r>
      <w:r w:rsidRPr="00E03AA7">
        <w:rPr>
          <w:sz w:val="22"/>
          <w:szCs w:val="22"/>
        </w:rPr>
        <w:tab/>
        <w:t>jest małym przedsiębiorcą (przedsiębiorstwo, któ</w:t>
      </w:r>
      <w:r w:rsidR="00173A30" w:rsidRPr="00E03AA7">
        <w:rPr>
          <w:sz w:val="22"/>
          <w:szCs w:val="22"/>
        </w:rPr>
        <w:t xml:space="preserve">re zatrudnia mniej niż 50 osób </w:t>
      </w:r>
      <w:r w:rsidRPr="00E03AA7">
        <w:rPr>
          <w:sz w:val="22"/>
          <w:szCs w:val="22"/>
        </w:rPr>
        <w:t>i którego roczny obrót lub roczna suma bilansowa nie przekracza 10 milionów EUR);</w:t>
      </w:r>
    </w:p>
    <w:p w:rsidR="00D811D7" w:rsidRPr="00E03AA7" w:rsidRDefault="00D811D7" w:rsidP="007640D8">
      <w:pPr>
        <w:pStyle w:val="Akapitzlist"/>
        <w:tabs>
          <w:tab w:val="left" w:pos="851"/>
          <w:tab w:val="right" w:leader="underscore" w:pos="9356"/>
        </w:tabs>
        <w:spacing w:before="120" w:after="120" w:line="276" w:lineRule="auto"/>
        <w:ind w:left="851" w:hanging="491"/>
        <w:contextualSpacing w:val="0"/>
        <w:jc w:val="both"/>
        <w:rPr>
          <w:sz w:val="22"/>
          <w:szCs w:val="22"/>
        </w:rPr>
      </w:pPr>
      <w:r w:rsidRPr="00E03AA7">
        <w:rPr>
          <w:sz w:val="22"/>
          <w:szCs w:val="22"/>
        </w:rPr>
        <w:lastRenderedPageBreak/>
        <w:fldChar w:fldCharType="begin">
          <w:ffData>
            <w:name w:val=""/>
            <w:enabled/>
            <w:calcOnExit w:val="0"/>
            <w:checkBox>
              <w:sizeAuto/>
              <w:default w:val="0"/>
            </w:checkBox>
          </w:ffData>
        </w:fldChar>
      </w:r>
      <w:r w:rsidRPr="00E03AA7">
        <w:rPr>
          <w:sz w:val="22"/>
          <w:szCs w:val="22"/>
        </w:rPr>
        <w:instrText xml:space="preserve"> FORMCHECKBOX </w:instrText>
      </w:r>
      <w:r w:rsidRPr="00E03AA7">
        <w:rPr>
          <w:sz w:val="22"/>
          <w:szCs w:val="22"/>
        </w:rPr>
      </w:r>
      <w:r w:rsidRPr="00E03AA7">
        <w:rPr>
          <w:sz w:val="22"/>
          <w:szCs w:val="22"/>
        </w:rPr>
        <w:fldChar w:fldCharType="separate"/>
      </w:r>
      <w:r w:rsidRPr="00E03AA7">
        <w:rPr>
          <w:sz w:val="22"/>
          <w:szCs w:val="22"/>
        </w:rPr>
        <w:fldChar w:fldCharType="end"/>
      </w:r>
      <w:r w:rsidRPr="00E03AA7">
        <w:rPr>
          <w:sz w:val="22"/>
          <w:szCs w:val="22"/>
        </w:rPr>
        <w:tab/>
        <w:t>jest średnim przedsiębiorcą (przedsiębiorstwa, które nie są mikroprzedsiębiorstwami ani małymi przedsiębiorstwami i które zatrudniają mniej niż 250 osób i których roczny obrót nie przekracza 50 milionów EUR lub roczna suma bilansowa nie przekracza 43 milionów EUR);</w:t>
      </w:r>
    </w:p>
    <w:p w:rsidR="00D811D7" w:rsidRPr="00E03AA7" w:rsidRDefault="00D811D7" w:rsidP="007640D8">
      <w:pPr>
        <w:pStyle w:val="Akapitzlist"/>
        <w:tabs>
          <w:tab w:val="left" w:pos="851"/>
          <w:tab w:val="right" w:leader="underscore" w:pos="9356"/>
        </w:tabs>
        <w:spacing w:before="120" w:after="120" w:line="276" w:lineRule="auto"/>
        <w:ind w:left="360"/>
        <w:contextualSpacing w:val="0"/>
        <w:jc w:val="both"/>
        <w:rPr>
          <w:sz w:val="22"/>
          <w:szCs w:val="22"/>
        </w:rPr>
      </w:pPr>
      <w:r w:rsidRPr="00E03AA7">
        <w:rPr>
          <w:sz w:val="22"/>
          <w:szCs w:val="22"/>
        </w:rPr>
        <w:fldChar w:fldCharType="begin">
          <w:ffData>
            <w:name w:val=""/>
            <w:enabled/>
            <w:calcOnExit w:val="0"/>
            <w:checkBox>
              <w:sizeAuto/>
              <w:default w:val="0"/>
            </w:checkBox>
          </w:ffData>
        </w:fldChar>
      </w:r>
      <w:r w:rsidRPr="00E03AA7">
        <w:rPr>
          <w:sz w:val="22"/>
          <w:szCs w:val="22"/>
        </w:rPr>
        <w:instrText xml:space="preserve"> FORMCHECKBOX </w:instrText>
      </w:r>
      <w:r w:rsidRPr="00E03AA7">
        <w:rPr>
          <w:sz w:val="22"/>
          <w:szCs w:val="22"/>
        </w:rPr>
      </w:r>
      <w:r w:rsidRPr="00E03AA7">
        <w:rPr>
          <w:sz w:val="22"/>
          <w:szCs w:val="22"/>
        </w:rPr>
        <w:fldChar w:fldCharType="separate"/>
      </w:r>
      <w:r w:rsidRPr="00E03AA7">
        <w:rPr>
          <w:sz w:val="22"/>
          <w:szCs w:val="22"/>
        </w:rPr>
        <w:fldChar w:fldCharType="end"/>
      </w:r>
      <w:r w:rsidRPr="00E03AA7">
        <w:rPr>
          <w:sz w:val="22"/>
          <w:szCs w:val="22"/>
        </w:rPr>
        <w:tab/>
        <w:t>nie jest mikroprzedsiębiorcą lub małym lub średnim przedsiębiorcą.</w:t>
      </w:r>
    </w:p>
    <w:p w:rsidR="004C667F" w:rsidRPr="00E03AA7" w:rsidRDefault="004C667F" w:rsidP="007640D8">
      <w:pPr>
        <w:tabs>
          <w:tab w:val="left" w:pos="426"/>
        </w:tabs>
        <w:spacing w:line="276" w:lineRule="auto"/>
        <w:ind w:left="284"/>
        <w:jc w:val="both"/>
        <w:rPr>
          <w:sz w:val="22"/>
          <w:szCs w:val="22"/>
        </w:rPr>
      </w:pPr>
      <w:r w:rsidRPr="00E03AA7">
        <w:rPr>
          <w:sz w:val="22"/>
          <w:szCs w:val="22"/>
          <w:vertAlign w:val="superscript"/>
        </w:rPr>
        <w:t>*)</w:t>
      </w:r>
      <w:r w:rsidRPr="00E03AA7">
        <w:rPr>
          <w:sz w:val="22"/>
          <w:szCs w:val="22"/>
        </w:rPr>
        <w:t xml:space="preserve"> właściwe zakreślić</w:t>
      </w:r>
    </w:p>
    <w:p w:rsidR="000B58D0" w:rsidRPr="007640D8" w:rsidRDefault="000B58D0" w:rsidP="007640D8">
      <w:pPr>
        <w:numPr>
          <w:ilvl w:val="0"/>
          <w:numId w:val="7"/>
        </w:numPr>
        <w:tabs>
          <w:tab w:val="num" w:pos="426"/>
        </w:tabs>
        <w:spacing w:before="120" w:line="276" w:lineRule="auto"/>
        <w:jc w:val="both"/>
        <w:rPr>
          <w:sz w:val="22"/>
          <w:szCs w:val="22"/>
        </w:rPr>
      </w:pPr>
      <w:r w:rsidRPr="007640D8">
        <w:rPr>
          <w:sz w:val="22"/>
          <w:szCs w:val="22"/>
        </w:rPr>
        <w:t>Oświadczam</w:t>
      </w:r>
      <w:r w:rsidR="00BB5815" w:rsidRPr="007640D8">
        <w:rPr>
          <w:sz w:val="22"/>
          <w:szCs w:val="22"/>
        </w:rPr>
        <w:t>/y</w:t>
      </w:r>
      <w:r w:rsidRPr="007640D8">
        <w:rPr>
          <w:sz w:val="22"/>
          <w:szCs w:val="22"/>
        </w:rPr>
        <w:t xml:space="preserve">, że wszystkie kartki naszej oferty łącznie ze wszystkimi załącznikami są ponumerowane </w:t>
      </w:r>
      <w:r w:rsidRPr="007640D8">
        <w:rPr>
          <w:sz w:val="22"/>
          <w:szCs w:val="22"/>
        </w:rPr>
        <w:br/>
        <w:t>i cała oferta składa się z .............  kartek.</w:t>
      </w:r>
    </w:p>
    <w:p w:rsidR="00876C67" w:rsidRPr="007640D8" w:rsidRDefault="00876C67" w:rsidP="007640D8">
      <w:pPr>
        <w:keepNext/>
        <w:numPr>
          <w:ilvl w:val="0"/>
          <w:numId w:val="7"/>
        </w:numPr>
        <w:spacing w:before="120" w:line="276" w:lineRule="auto"/>
        <w:jc w:val="both"/>
        <w:rPr>
          <w:sz w:val="22"/>
          <w:szCs w:val="22"/>
        </w:rPr>
      </w:pPr>
      <w:r w:rsidRPr="007640D8">
        <w:rPr>
          <w:sz w:val="22"/>
          <w:szCs w:val="22"/>
        </w:rPr>
        <w:t>Załącznikami do niniejszego formularza, stanowiącymi integralną część oferty, są:</w:t>
      </w:r>
    </w:p>
    <w:p w:rsidR="0037481B" w:rsidRPr="007640D8" w:rsidRDefault="0037481B" w:rsidP="00963948">
      <w:pPr>
        <w:numPr>
          <w:ilvl w:val="0"/>
          <w:numId w:val="8"/>
        </w:numPr>
        <w:tabs>
          <w:tab w:val="clear" w:pos="1440"/>
          <w:tab w:val="num" w:pos="851"/>
        </w:tabs>
        <w:spacing w:before="80" w:line="276" w:lineRule="auto"/>
        <w:ind w:left="709" w:hanging="283"/>
        <w:jc w:val="both"/>
        <w:rPr>
          <w:sz w:val="22"/>
          <w:szCs w:val="22"/>
        </w:rPr>
      </w:pPr>
      <w:r w:rsidRPr="007640D8">
        <w:rPr>
          <w:sz w:val="22"/>
          <w:szCs w:val="22"/>
        </w:rPr>
        <w:t>………………………………………..…</w:t>
      </w:r>
    </w:p>
    <w:p w:rsidR="0037481B" w:rsidRPr="007640D8" w:rsidRDefault="0037481B" w:rsidP="00963948">
      <w:pPr>
        <w:numPr>
          <w:ilvl w:val="0"/>
          <w:numId w:val="8"/>
        </w:numPr>
        <w:tabs>
          <w:tab w:val="clear" w:pos="1440"/>
          <w:tab w:val="num" w:pos="851"/>
        </w:tabs>
        <w:spacing w:before="80" w:line="276" w:lineRule="auto"/>
        <w:ind w:left="709" w:hanging="283"/>
        <w:jc w:val="both"/>
        <w:rPr>
          <w:sz w:val="22"/>
          <w:szCs w:val="22"/>
        </w:rPr>
      </w:pPr>
      <w:r w:rsidRPr="007640D8">
        <w:rPr>
          <w:sz w:val="22"/>
          <w:szCs w:val="22"/>
        </w:rPr>
        <w:t>…………………………………………..</w:t>
      </w:r>
    </w:p>
    <w:p w:rsidR="00876C67" w:rsidRPr="007640D8" w:rsidRDefault="00876C67" w:rsidP="00963948">
      <w:pPr>
        <w:numPr>
          <w:ilvl w:val="0"/>
          <w:numId w:val="8"/>
        </w:numPr>
        <w:tabs>
          <w:tab w:val="clear" w:pos="1440"/>
          <w:tab w:val="num" w:pos="851"/>
        </w:tabs>
        <w:spacing w:before="80" w:line="276" w:lineRule="auto"/>
        <w:ind w:left="709" w:hanging="283"/>
        <w:jc w:val="both"/>
        <w:rPr>
          <w:sz w:val="22"/>
          <w:szCs w:val="22"/>
        </w:rPr>
      </w:pPr>
      <w:r w:rsidRPr="007640D8">
        <w:rPr>
          <w:sz w:val="22"/>
          <w:szCs w:val="22"/>
        </w:rPr>
        <w:t>…………………………………………..</w:t>
      </w:r>
    </w:p>
    <w:p w:rsidR="00876C67" w:rsidRPr="007640D8" w:rsidRDefault="0037481B" w:rsidP="00963948">
      <w:pPr>
        <w:numPr>
          <w:ilvl w:val="0"/>
          <w:numId w:val="8"/>
        </w:numPr>
        <w:tabs>
          <w:tab w:val="clear" w:pos="1440"/>
          <w:tab w:val="num" w:pos="851"/>
        </w:tabs>
        <w:spacing w:before="80" w:line="276" w:lineRule="auto"/>
        <w:ind w:left="709" w:hanging="283"/>
        <w:jc w:val="both"/>
        <w:rPr>
          <w:sz w:val="22"/>
          <w:szCs w:val="22"/>
        </w:rPr>
      </w:pPr>
      <w:r w:rsidRPr="007640D8">
        <w:rPr>
          <w:sz w:val="22"/>
          <w:szCs w:val="22"/>
        </w:rPr>
        <w:t>…………………………………………..</w:t>
      </w:r>
    </w:p>
    <w:p w:rsidR="00BB5815" w:rsidRPr="007640D8" w:rsidRDefault="00876C67" w:rsidP="00963948">
      <w:pPr>
        <w:numPr>
          <w:ilvl w:val="0"/>
          <w:numId w:val="8"/>
        </w:numPr>
        <w:tabs>
          <w:tab w:val="clear" w:pos="1440"/>
          <w:tab w:val="num" w:pos="851"/>
        </w:tabs>
        <w:spacing w:before="80" w:line="276" w:lineRule="auto"/>
        <w:ind w:left="709" w:hanging="283"/>
        <w:jc w:val="both"/>
        <w:rPr>
          <w:sz w:val="22"/>
          <w:szCs w:val="22"/>
        </w:rPr>
      </w:pPr>
      <w:r w:rsidRPr="007640D8">
        <w:rPr>
          <w:sz w:val="22"/>
          <w:szCs w:val="22"/>
        </w:rPr>
        <w:t>…………………………………………..</w:t>
      </w:r>
    </w:p>
    <w:p w:rsidR="00BB5815" w:rsidRPr="007640D8" w:rsidRDefault="00BB5815" w:rsidP="00963948">
      <w:pPr>
        <w:numPr>
          <w:ilvl w:val="0"/>
          <w:numId w:val="8"/>
        </w:numPr>
        <w:tabs>
          <w:tab w:val="clear" w:pos="1440"/>
          <w:tab w:val="num" w:pos="851"/>
        </w:tabs>
        <w:spacing w:before="80" w:line="276" w:lineRule="auto"/>
        <w:ind w:left="709" w:hanging="283"/>
        <w:jc w:val="both"/>
        <w:rPr>
          <w:sz w:val="22"/>
          <w:szCs w:val="22"/>
        </w:rPr>
      </w:pPr>
      <w:r w:rsidRPr="007640D8">
        <w:rPr>
          <w:sz w:val="22"/>
          <w:szCs w:val="22"/>
        </w:rPr>
        <w:t>…………………………………………..</w:t>
      </w:r>
    </w:p>
    <w:p w:rsidR="00BB5815" w:rsidRPr="007640D8" w:rsidRDefault="00BB5815" w:rsidP="00963948">
      <w:pPr>
        <w:numPr>
          <w:ilvl w:val="0"/>
          <w:numId w:val="8"/>
        </w:numPr>
        <w:tabs>
          <w:tab w:val="clear" w:pos="1440"/>
          <w:tab w:val="num" w:pos="851"/>
        </w:tabs>
        <w:spacing w:before="80" w:line="276" w:lineRule="auto"/>
        <w:ind w:left="709" w:hanging="283"/>
        <w:jc w:val="both"/>
        <w:rPr>
          <w:sz w:val="22"/>
          <w:szCs w:val="22"/>
        </w:rPr>
      </w:pPr>
      <w:r w:rsidRPr="007640D8">
        <w:rPr>
          <w:sz w:val="22"/>
          <w:szCs w:val="22"/>
        </w:rPr>
        <w:t>…………………………………………..</w:t>
      </w:r>
    </w:p>
    <w:p w:rsidR="00342717" w:rsidRPr="007640D8" w:rsidRDefault="00342717" w:rsidP="007640D8">
      <w:pPr>
        <w:spacing w:after="120" w:line="276" w:lineRule="auto"/>
        <w:ind w:left="284" w:hanging="284"/>
        <w:jc w:val="both"/>
        <w:rPr>
          <w:bCs/>
          <w:color w:val="FF0000"/>
          <w:sz w:val="22"/>
          <w:szCs w:val="22"/>
        </w:rPr>
      </w:pPr>
    </w:p>
    <w:p w:rsidR="00342717" w:rsidRPr="009F20C6" w:rsidRDefault="00342717" w:rsidP="007640D8">
      <w:pPr>
        <w:spacing w:after="120" w:line="276" w:lineRule="auto"/>
        <w:ind w:left="284" w:hanging="284"/>
        <w:jc w:val="both"/>
        <w:rPr>
          <w:bCs/>
          <w:color w:val="FF0000"/>
          <w:sz w:val="22"/>
          <w:szCs w:val="22"/>
        </w:rPr>
      </w:pPr>
    </w:p>
    <w:p w:rsidR="00AE4E85" w:rsidRPr="009F20C6" w:rsidRDefault="00876C67" w:rsidP="007640D8">
      <w:pPr>
        <w:spacing w:line="276" w:lineRule="auto"/>
        <w:jc w:val="both"/>
        <w:rPr>
          <w:i/>
          <w:sz w:val="22"/>
          <w:szCs w:val="22"/>
          <w:vertAlign w:val="superscript"/>
        </w:rPr>
      </w:pPr>
      <w:r w:rsidRPr="009F20C6">
        <w:rPr>
          <w:i/>
          <w:sz w:val="22"/>
          <w:szCs w:val="22"/>
        </w:rPr>
        <w:t xml:space="preserve">                                                               </w:t>
      </w:r>
    </w:p>
    <w:tbl>
      <w:tblPr>
        <w:tblW w:w="9427" w:type="dxa"/>
        <w:tblLayout w:type="fixed"/>
        <w:tblCellMar>
          <w:left w:w="71" w:type="dxa"/>
          <w:right w:w="71" w:type="dxa"/>
        </w:tblCellMar>
        <w:tblLook w:val="0000"/>
      </w:tblPr>
      <w:tblGrid>
        <w:gridCol w:w="3757"/>
        <w:gridCol w:w="1701"/>
        <w:gridCol w:w="3969"/>
      </w:tblGrid>
      <w:tr w:rsidR="00AE4E85" w:rsidRPr="009F20C6" w:rsidTr="009B7184">
        <w:tblPrEx>
          <w:tblCellMar>
            <w:top w:w="0" w:type="dxa"/>
            <w:bottom w:w="0" w:type="dxa"/>
          </w:tblCellMar>
        </w:tblPrEx>
        <w:trPr>
          <w:trHeight w:val="509"/>
        </w:trPr>
        <w:tc>
          <w:tcPr>
            <w:tcW w:w="3757" w:type="dxa"/>
            <w:tcBorders>
              <w:top w:val="dotted" w:sz="4" w:space="0" w:color="auto"/>
            </w:tcBorders>
          </w:tcPr>
          <w:p w:rsidR="00AE4E85" w:rsidRPr="009F20C6" w:rsidRDefault="00AE4E85" w:rsidP="007640D8">
            <w:pPr>
              <w:spacing w:after="200" w:line="276" w:lineRule="auto"/>
              <w:jc w:val="center"/>
              <w:rPr>
                <w:sz w:val="18"/>
                <w:szCs w:val="18"/>
              </w:rPr>
            </w:pPr>
            <w:r w:rsidRPr="009F20C6">
              <w:rPr>
                <w:sz w:val="18"/>
                <w:szCs w:val="18"/>
              </w:rPr>
              <w:t>(miejsce, data)</w:t>
            </w:r>
          </w:p>
        </w:tc>
        <w:tc>
          <w:tcPr>
            <w:tcW w:w="1701" w:type="dxa"/>
          </w:tcPr>
          <w:p w:rsidR="00AE4E85" w:rsidRPr="009F20C6" w:rsidRDefault="00AE4E85" w:rsidP="007640D8">
            <w:pPr>
              <w:spacing w:after="200" w:line="276" w:lineRule="auto"/>
              <w:jc w:val="center"/>
              <w:rPr>
                <w:sz w:val="18"/>
                <w:szCs w:val="18"/>
              </w:rPr>
            </w:pPr>
          </w:p>
        </w:tc>
        <w:tc>
          <w:tcPr>
            <w:tcW w:w="3969" w:type="dxa"/>
            <w:tcBorders>
              <w:top w:val="dotted" w:sz="4" w:space="0" w:color="auto"/>
            </w:tcBorders>
          </w:tcPr>
          <w:p w:rsidR="00AE1A9B" w:rsidRPr="009F20C6" w:rsidRDefault="00AE1A9B" w:rsidP="007640D8">
            <w:pPr>
              <w:spacing w:after="200" w:line="276" w:lineRule="auto"/>
              <w:jc w:val="center"/>
              <w:rPr>
                <w:sz w:val="18"/>
                <w:szCs w:val="18"/>
              </w:rPr>
            </w:pPr>
            <w:r w:rsidRPr="009F20C6">
              <w:rPr>
                <w:sz w:val="18"/>
                <w:szCs w:val="18"/>
              </w:rPr>
              <w:t xml:space="preserve">(imię i nazwisko, pieczęć imienna (zalecane) </w:t>
            </w:r>
            <w:r w:rsidRPr="009F20C6">
              <w:rPr>
                <w:sz w:val="18"/>
                <w:szCs w:val="18"/>
              </w:rPr>
              <w:br/>
              <w:t xml:space="preserve">i podpis przedstawiciela/li upoważnionego/ych </w:t>
            </w:r>
            <w:r w:rsidRPr="009F20C6">
              <w:rPr>
                <w:sz w:val="18"/>
                <w:szCs w:val="18"/>
              </w:rPr>
              <w:br/>
              <w:t>do reprezentacji Wykonawcy)</w:t>
            </w:r>
          </w:p>
          <w:p w:rsidR="00AE4E85" w:rsidRPr="009F20C6" w:rsidRDefault="00AE4E85" w:rsidP="007640D8">
            <w:pPr>
              <w:spacing w:after="200" w:line="276" w:lineRule="auto"/>
              <w:rPr>
                <w:sz w:val="18"/>
                <w:szCs w:val="18"/>
              </w:rPr>
            </w:pPr>
          </w:p>
        </w:tc>
      </w:tr>
    </w:tbl>
    <w:p w:rsidR="00E67A50" w:rsidRPr="00E67A50" w:rsidRDefault="00E67A50" w:rsidP="007640D8">
      <w:pPr>
        <w:spacing w:line="276" w:lineRule="auto"/>
        <w:rPr>
          <w:sz w:val="22"/>
          <w:szCs w:val="22"/>
        </w:rPr>
      </w:pPr>
    </w:p>
    <w:p w:rsidR="00E67A50" w:rsidRDefault="00E67A50" w:rsidP="007640D8">
      <w:pPr>
        <w:spacing w:line="276" w:lineRule="auto"/>
        <w:rPr>
          <w:sz w:val="22"/>
          <w:szCs w:val="22"/>
        </w:rPr>
      </w:pPr>
    </w:p>
    <w:p w:rsidR="00E67A50" w:rsidRDefault="00E67A50" w:rsidP="007640D8">
      <w:pPr>
        <w:spacing w:line="276" w:lineRule="auto"/>
        <w:rPr>
          <w:sz w:val="22"/>
          <w:szCs w:val="22"/>
        </w:rPr>
      </w:pPr>
    </w:p>
    <w:p w:rsidR="008D305B" w:rsidRDefault="008D305B" w:rsidP="007640D8">
      <w:pPr>
        <w:spacing w:line="276" w:lineRule="auto"/>
        <w:rPr>
          <w:sz w:val="22"/>
          <w:szCs w:val="22"/>
        </w:rPr>
      </w:pPr>
    </w:p>
    <w:p w:rsidR="008D305B" w:rsidRDefault="008D305B" w:rsidP="007640D8">
      <w:pPr>
        <w:spacing w:line="276" w:lineRule="auto"/>
        <w:rPr>
          <w:sz w:val="22"/>
          <w:szCs w:val="22"/>
        </w:rPr>
      </w:pPr>
    </w:p>
    <w:p w:rsidR="008D305B" w:rsidRDefault="008D305B" w:rsidP="007640D8">
      <w:pPr>
        <w:spacing w:line="276" w:lineRule="auto"/>
        <w:rPr>
          <w:sz w:val="22"/>
          <w:szCs w:val="22"/>
        </w:rPr>
      </w:pPr>
    </w:p>
    <w:p w:rsidR="008D305B" w:rsidRDefault="008D305B" w:rsidP="007640D8">
      <w:pPr>
        <w:spacing w:line="276" w:lineRule="auto"/>
        <w:rPr>
          <w:sz w:val="22"/>
          <w:szCs w:val="22"/>
        </w:rPr>
      </w:pPr>
    </w:p>
    <w:p w:rsidR="008D305B" w:rsidRDefault="008D305B" w:rsidP="007640D8">
      <w:pPr>
        <w:spacing w:line="276" w:lineRule="auto"/>
        <w:rPr>
          <w:sz w:val="22"/>
          <w:szCs w:val="22"/>
        </w:rPr>
      </w:pPr>
    </w:p>
    <w:p w:rsidR="008D305B" w:rsidRDefault="008D305B" w:rsidP="007640D8">
      <w:pPr>
        <w:spacing w:line="276" w:lineRule="auto"/>
        <w:rPr>
          <w:sz w:val="22"/>
          <w:szCs w:val="22"/>
        </w:rPr>
      </w:pPr>
    </w:p>
    <w:p w:rsidR="008D305B" w:rsidRDefault="008D305B" w:rsidP="007640D8">
      <w:pPr>
        <w:spacing w:line="276" w:lineRule="auto"/>
        <w:rPr>
          <w:sz w:val="22"/>
          <w:szCs w:val="22"/>
        </w:rPr>
      </w:pPr>
    </w:p>
    <w:p w:rsidR="008D305B" w:rsidRDefault="008D305B" w:rsidP="007640D8">
      <w:pPr>
        <w:spacing w:line="276" w:lineRule="auto"/>
        <w:rPr>
          <w:sz w:val="22"/>
          <w:szCs w:val="22"/>
        </w:rPr>
      </w:pPr>
    </w:p>
    <w:p w:rsidR="008D305B" w:rsidRDefault="008D305B" w:rsidP="007640D8">
      <w:pPr>
        <w:spacing w:line="276" w:lineRule="auto"/>
        <w:rPr>
          <w:sz w:val="22"/>
          <w:szCs w:val="22"/>
        </w:rPr>
      </w:pPr>
    </w:p>
    <w:p w:rsidR="008D305B" w:rsidRDefault="008D305B" w:rsidP="007640D8">
      <w:pPr>
        <w:spacing w:line="276" w:lineRule="auto"/>
        <w:rPr>
          <w:sz w:val="22"/>
          <w:szCs w:val="22"/>
        </w:rPr>
      </w:pPr>
    </w:p>
    <w:p w:rsidR="008D305B" w:rsidRDefault="008D305B" w:rsidP="007640D8">
      <w:pPr>
        <w:spacing w:line="276" w:lineRule="auto"/>
        <w:rPr>
          <w:sz w:val="22"/>
          <w:szCs w:val="22"/>
        </w:rPr>
      </w:pPr>
    </w:p>
    <w:p w:rsidR="008D305B" w:rsidRDefault="008D305B" w:rsidP="007640D8">
      <w:pPr>
        <w:spacing w:line="276" w:lineRule="auto"/>
        <w:rPr>
          <w:sz w:val="22"/>
          <w:szCs w:val="22"/>
        </w:rPr>
      </w:pPr>
    </w:p>
    <w:p w:rsidR="008D305B" w:rsidRDefault="008D305B" w:rsidP="007640D8">
      <w:pPr>
        <w:spacing w:line="276" w:lineRule="auto"/>
        <w:rPr>
          <w:sz w:val="22"/>
          <w:szCs w:val="22"/>
        </w:rPr>
      </w:pPr>
    </w:p>
    <w:p w:rsidR="008D305B" w:rsidRDefault="008D305B" w:rsidP="007640D8">
      <w:pPr>
        <w:spacing w:line="276" w:lineRule="auto"/>
        <w:rPr>
          <w:sz w:val="22"/>
          <w:szCs w:val="22"/>
        </w:rPr>
      </w:pPr>
    </w:p>
    <w:p w:rsidR="008D305B" w:rsidRDefault="008D305B" w:rsidP="007640D8">
      <w:pPr>
        <w:spacing w:line="276" w:lineRule="auto"/>
        <w:rPr>
          <w:sz w:val="22"/>
          <w:szCs w:val="22"/>
        </w:rPr>
      </w:pPr>
    </w:p>
    <w:p w:rsidR="008D305B" w:rsidRDefault="008D305B" w:rsidP="007640D8">
      <w:pPr>
        <w:spacing w:line="276" w:lineRule="auto"/>
        <w:rPr>
          <w:sz w:val="22"/>
          <w:szCs w:val="22"/>
        </w:rPr>
      </w:pPr>
    </w:p>
    <w:p w:rsidR="008D305B" w:rsidRDefault="008D305B" w:rsidP="007640D8">
      <w:pPr>
        <w:spacing w:line="276" w:lineRule="auto"/>
        <w:rPr>
          <w:sz w:val="22"/>
          <w:szCs w:val="22"/>
        </w:rPr>
      </w:pPr>
    </w:p>
    <w:p w:rsidR="008D305B" w:rsidRDefault="008D305B" w:rsidP="007640D8">
      <w:pPr>
        <w:spacing w:line="276" w:lineRule="auto"/>
        <w:rPr>
          <w:sz w:val="22"/>
          <w:szCs w:val="22"/>
        </w:rPr>
      </w:pPr>
    </w:p>
    <w:p w:rsidR="008D305B" w:rsidRDefault="008D305B" w:rsidP="007640D8">
      <w:pPr>
        <w:spacing w:line="276" w:lineRule="auto"/>
        <w:rPr>
          <w:sz w:val="22"/>
          <w:szCs w:val="22"/>
        </w:rPr>
      </w:pPr>
    </w:p>
    <w:p w:rsidR="00E578B6" w:rsidRDefault="00E578B6" w:rsidP="007640D8">
      <w:pPr>
        <w:spacing w:line="276" w:lineRule="auto"/>
        <w:rPr>
          <w:sz w:val="22"/>
          <w:szCs w:val="22"/>
        </w:rPr>
      </w:pPr>
    </w:p>
    <w:p w:rsidR="00E578B6" w:rsidRDefault="00E578B6" w:rsidP="007640D8">
      <w:pPr>
        <w:spacing w:line="276" w:lineRule="auto"/>
        <w:rPr>
          <w:sz w:val="22"/>
          <w:szCs w:val="22"/>
        </w:rPr>
      </w:pPr>
    </w:p>
    <w:p w:rsidR="00E578B6" w:rsidRDefault="00E578B6" w:rsidP="007640D8">
      <w:pPr>
        <w:spacing w:line="276" w:lineRule="auto"/>
        <w:rPr>
          <w:sz w:val="22"/>
          <w:szCs w:val="22"/>
        </w:rPr>
      </w:pPr>
    </w:p>
    <w:p w:rsidR="00E578B6" w:rsidRDefault="00E578B6" w:rsidP="007640D8">
      <w:pPr>
        <w:spacing w:line="276" w:lineRule="auto"/>
        <w:rPr>
          <w:sz w:val="22"/>
          <w:szCs w:val="22"/>
        </w:rPr>
      </w:pPr>
    </w:p>
    <w:p w:rsidR="00E578B6" w:rsidRDefault="00E578B6" w:rsidP="007640D8">
      <w:pPr>
        <w:spacing w:line="276" w:lineRule="auto"/>
        <w:rPr>
          <w:sz w:val="22"/>
          <w:szCs w:val="22"/>
        </w:rPr>
      </w:pPr>
    </w:p>
    <w:p w:rsidR="00BA23C3" w:rsidRDefault="00BA23C3" w:rsidP="007640D8">
      <w:pPr>
        <w:spacing w:line="276" w:lineRule="auto"/>
        <w:rPr>
          <w:sz w:val="22"/>
          <w:szCs w:val="22"/>
        </w:rPr>
      </w:pPr>
    </w:p>
    <w:p w:rsidR="008D305B" w:rsidRPr="007640D8" w:rsidRDefault="008D305B" w:rsidP="008D305B">
      <w:pPr>
        <w:spacing w:line="276" w:lineRule="auto"/>
        <w:jc w:val="right"/>
        <w:rPr>
          <w:b/>
          <w:sz w:val="22"/>
          <w:szCs w:val="22"/>
        </w:rPr>
      </w:pPr>
      <w:r>
        <w:rPr>
          <w:b/>
          <w:sz w:val="22"/>
          <w:szCs w:val="22"/>
        </w:rPr>
        <w:t>Załącznik nr 1</w:t>
      </w:r>
      <w:r w:rsidRPr="007640D8">
        <w:rPr>
          <w:b/>
          <w:sz w:val="22"/>
          <w:szCs w:val="22"/>
        </w:rPr>
        <w:t xml:space="preserve"> do </w:t>
      </w:r>
      <w:r>
        <w:rPr>
          <w:b/>
          <w:sz w:val="22"/>
          <w:szCs w:val="22"/>
        </w:rPr>
        <w:t>Formularza oferty</w:t>
      </w:r>
    </w:p>
    <w:p w:rsidR="008D305B" w:rsidRDefault="008D305B" w:rsidP="008D305B">
      <w:pPr>
        <w:spacing w:line="276" w:lineRule="auto"/>
        <w:rPr>
          <w:b/>
          <w:bCs/>
          <w:sz w:val="22"/>
          <w:szCs w:val="22"/>
        </w:rPr>
      </w:pPr>
      <w:r w:rsidRPr="007640D8">
        <w:rPr>
          <w:b/>
          <w:bCs/>
          <w:sz w:val="22"/>
          <w:szCs w:val="22"/>
        </w:rPr>
        <w:t>WOF-II.261.</w:t>
      </w:r>
      <w:r>
        <w:rPr>
          <w:b/>
          <w:bCs/>
          <w:sz w:val="22"/>
          <w:szCs w:val="22"/>
        </w:rPr>
        <w:t>6</w:t>
      </w:r>
      <w:r w:rsidRPr="007640D8">
        <w:rPr>
          <w:b/>
          <w:bCs/>
          <w:sz w:val="22"/>
          <w:szCs w:val="22"/>
        </w:rPr>
        <w:t xml:space="preserve"> .2017.DB</w:t>
      </w:r>
    </w:p>
    <w:p w:rsidR="008D305B" w:rsidRDefault="008D305B" w:rsidP="008D305B">
      <w:pPr>
        <w:spacing w:line="276" w:lineRule="auto"/>
        <w:rPr>
          <w:b/>
          <w:bCs/>
          <w:sz w:val="22"/>
          <w:szCs w:val="22"/>
        </w:rPr>
      </w:pPr>
    </w:p>
    <w:p w:rsidR="00E578B6" w:rsidRDefault="00E578B6" w:rsidP="008D305B">
      <w:pPr>
        <w:spacing w:line="276" w:lineRule="auto"/>
        <w:rPr>
          <w:b/>
          <w:bCs/>
          <w:sz w:val="22"/>
          <w:szCs w:val="22"/>
        </w:rPr>
      </w:pPr>
    </w:p>
    <w:p w:rsidR="00E578B6" w:rsidRDefault="00E578B6" w:rsidP="008D305B">
      <w:pPr>
        <w:spacing w:line="276" w:lineRule="auto"/>
        <w:rPr>
          <w:b/>
          <w:bCs/>
          <w:sz w:val="22"/>
          <w:szCs w:val="22"/>
        </w:rPr>
      </w:pPr>
    </w:p>
    <w:p w:rsidR="008D305B" w:rsidRDefault="008D305B" w:rsidP="008D305B">
      <w:pPr>
        <w:spacing w:line="276" w:lineRule="auto"/>
        <w:jc w:val="center"/>
        <w:rPr>
          <w:b/>
          <w:bCs/>
          <w:sz w:val="22"/>
          <w:szCs w:val="22"/>
        </w:rPr>
      </w:pPr>
      <w:r>
        <w:rPr>
          <w:b/>
          <w:bCs/>
          <w:sz w:val="22"/>
          <w:szCs w:val="22"/>
        </w:rPr>
        <w:t>Specyfikacja techniczno-ilościowa (element oferty)</w:t>
      </w:r>
    </w:p>
    <w:p w:rsidR="008D305B" w:rsidRPr="00E578B6" w:rsidRDefault="008D305B" w:rsidP="008D305B">
      <w:pPr>
        <w:spacing w:line="276" w:lineRule="auto"/>
        <w:rPr>
          <w:sz w:val="22"/>
          <w:szCs w:val="22"/>
        </w:rPr>
      </w:pPr>
    </w:p>
    <w:p w:rsidR="00A541D8" w:rsidRPr="00E578B6" w:rsidRDefault="00A541D8" w:rsidP="008D305B">
      <w:pPr>
        <w:spacing w:line="276" w:lineRule="auto"/>
        <w:rPr>
          <w:sz w:val="22"/>
          <w:szCs w:val="22"/>
        </w:rPr>
      </w:pPr>
    </w:p>
    <w:p w:rsidR="008D305B" w:rsidRPr="00E578B6" w:rsidRDefault="008D305B" w:rsidP="00E578B6">
      <w:pPr>
        <w:numPr>
          <w:ilvl w:val="0"/>
          <w:numId w:val="28"/>
        </w:numPr>
        <w:ind w:left="284" w:hanging="284"/>
        <w:rPr>
          <w:sz w:val="22"/>
          <w:szCs w:val="22"/>
          <w:lang w:eastAsia="en-US"/>
        </w:rPr>
      </w:pPr>
      <w:r w:rsidRPr="00E578B6">
        <w:rPr>
          <w:b/>
          <w:sz w:val="22"/>
          <w:szCs w:val="22"/>
          <w:lang w:eastAsia="en-US"/>
        </w:rPr>
        <w:t>Komputer przenośny</w:t>
      </w:r>
      <w:r w:rsidRPr="00E578B6">
        <w:rPr>
          <w:sz w:val="22"/>
          <w:szCs w:val="22"/>
          <w:lang w:eastAsia="en-US"/>
        </w:rPr>
        <w:t xml:space="preserve"> o parametrach nie gorszych niż:</w:t>
      </w:r>
    </w:p>
    <w:p w:rsidR="008D305B" w:rsidRPr="00E578B6" w:rsidRDefault="008D305B" w:rsidP="008D305B">
      <w:pPr>
        <w:rPr>
          <w:sz w:val="22"/>
          <w:szCs w:val="22"/>
        </w:rPr>
      </w:pPr>
    </w:p>
    <w:tbl>
      <w:tblPr>
        <w:tblW w:w="5327" w:type="pct"/>
        <w:jc w:val="center"/>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467"/>
        <w:gridCol w:w="1682"/>
        <w:gridCol w:w="5380"/>
        <w:gridCol w:w="2892"/>
      </w:tblGrid>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vAlign w:val="center"/>
            <w:hideMark/>
          </w:tcPr>
          <w:p w:rsidR="008D305B" w:rsidRPr="008D305B" w:rsidRDefault="008D305B" w:rsidP="008D305B">
            <w:pPr>
              <w:contextualSpacing/>
              <w:jc w:val="center"/>
              <w:rPr>
                <w:b/>
                <w:sz w:val="22"/>
                <w:szCs w:val="22"/>
                <w:lang w:eastAsia="en-US"/>
              </w:rPr>
            </w:pPr>
            <w:r w:rsidRPr="008D305B">
              <w:rPr>
                <w:b/>
                <w:sz w:val="22"/>
                <w:szCs w:val="22"/>
                <w:lang w:eastAsia="en-US"/>
              </w:rPr>
              <w:t>Lp.</w:t>
            </w:r>
          </w:p>
        </w:tc>
        <w:tc>
          <w:tcPr>
            <w:tcW w:w="768" w:type="pct"/>
            <w:tcBorders>
              <w:top w:val="single" w:sz="4" w:space="0" w:color="auto"/>
              <w:left w:val="single" w:sz="4" w:space="0" w:color="auto"/>
              <w:bottom w:val="single" w:sz="4" w:space="0" w:color="auto"/>
              <w:right w:val="single" w:sz="4" w:space="0" w:color="auto"/>
            </w:tcBorders>
            <w:vAlign w:val="center"/>
            <w:hideMark/>
          </w:tcPr>
          <w:p w:rsidR="008D305B" w:rsidRPr="008D305B" w:rsidRDefault="008D305B" w:rsidP="008D305B">
            <w:pPr>
              <w:contextualSpacing/>
              <w:jc w:val="center"/>
              <w:rPr>
                <w:b/>
                <w:sz w:val="22"/>
                <w:szCs w:val="22"/>
              </w:rPr>
            </w:pPr>
            <w:r w:rsidRPr="008D305B">
              <w:rPr>
                <w:b/>
                <w:sz w:val="22"/>
                <w:szCs w:val="22"/>
              </w:rPr>
              <w:t>Nazwa komponentu</w:t>
            </w:r>
          </w:p>
        </w:tc>
        <w:tc>
          <w:tcPr>
            <w:tcW w:w="2759" w:type="pct"/>
            <w:tcBorders>
              <w:top w:val="single" w:sz="4" w:space="0" w:color="auto"/>
              <w:left w:val="single" w:sz="4" w:space="0" w:color="auto"/>
              <w:bottom w:val="single" w:sz="4" w:space="0" w:color="auto"/>
              <w:right w:val="single" w:sz="4" w:space="0" w:color="auto"/>
            </w:tcBorders>
            <w:vAlign w:val="center"/>
            <w:hideMark/>
          </w:tcPr>
          <w:p w:rsidR="008D305B" w:rsidRPr="008D305B" w:rsidRDefault="008D305B" w:rsidP="008D305B">
            <w:pPr>
              <w:ind w:left="-71"/>
              <w:contextualSpacing/>
              <w:jc w:val="center"/>
              <w:rPr>
                <w:b/>
                <w:sz w:val="22"/>
                <w:szCs w:val="22"/>
              </w:rPr>
            </w:pPr>
            <w:r w:rsidRPr="008D305B">
              <w:rPr>
                <w:b/>
                <w:sz w:val="22"/>
                <w:szCs w:val="22"/>
              </w:rPr>
              <w:t>Wymagane minimalne parametry techniczne komputerów</w:t>
            </w:r>
          </w:p>
        </w:tc>
        <w:tc>
          <w:tcPr>
            <w:tcW w:w="1280" w:type="pct"/>
            <w:tcBorders>
              <w:top w:val="single" w:sz="4" w:space="0" w:color="auto"/>
              <w:left w:val="single" w:sz="4" w:space="0" w:color="auto"/>
              <w:bottom w:val="single" w:sz="4" w:space="0" w:color="auto"/>
              <w:right w:val="single" w:sz="4" w:space="0" w:color="auto"/>
            </w:tcBorders>
            <w:vAlign w:val="center"/>
          </w:tcPr>
          <w:p w:rsidR="008D305B" w:rsidRPr="008D305B" w:rsidRDefault="008D305B" w:rsidP="008D305B">
            <w:pPr>
              <w:ind w:left="-71"/>
              <w:contextualSpacing/>
              <w:jc w:val="center"/>
              <w:rPr>
                <w:b/>
                <w:sz w:val="22"/>
                <w:szCs w:val="22"/>
              </w:rPr>
            </w:pPr>
            <w:r w:rsidRPr="008D305B">
              <w:rPr>
                <w:b/>
                <w:sz w:val="22"/>
                <w:szCs w:val="22"/>
              </w:rPr>
              <w:t>Oferowany sprzęt</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bCs/>
                <w:sz w:val="22"/>
                <w:szCs w:val="22"/>
              </w:rPr>
            </w:pPr>
            <w:r w:rsidRPr="008D305B">
              <w:rPr>
                <w:bCs/>
                <w:sz w:val="22"/>
                <w:szCs w:val="22"/>
              </w:rPr>
              <w:t>Komputer</w:t>
            </w:r>
          </w:p>
        </w:tc>
        <w:tc>
          <w:tcPr>
            <w:tcW w:w="2759"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sz w:val="22"/>
                <w:szCs w:val="22"/>
              </w:rPr>
            </w:pPr>
            <w:r w:rsidRPr="008D305B">
              <w:rPr>
                <w:sz w:val="22"/>
                <w:szCs w:val="22"/>
              </w:rPr>
              <w:t xml:space="preserve">Komputer będzie wykorzystywany dla potrzeb aplikacji biurowych, dostępu do Internetu oraz poczty elektronicznej, jako lokalna baza danych, stacja programistyczna. </w:t>
            </w:r>
          </w:p>
        </w:tc>
        <w:tc>
          <w:tcPr>
            <w:tcW w:w="1280" w:type="pct"/>
            <w:tcBorders>
              <w:top w:val="single" w:sz="4" w:space="0" w:color="auto"/>
              <w:left w:val="single" w:sz="4" w:space="0" w:color="auto"/>
              <w:bottom w:val="single" w:sz="4" w:space="0" w:color="auto"/>
              <w:right w:val="single" w:sz="4" w:space="0" w:color="auto"/>
            </w:tcBorders>
          </w:tcPr>
          <w:p w:rsidR="008D305B" w:rsidRDefault="008D305B" w:rsidP="008D305B">
            <w:pPr>
              <w:contextualSpacing/>
              <w:rPr>
                <w:sz w:val="22"/>
                <w:szCs w:val="22"/>
              </w:rPr>
            </w:pPr>
            <w:r w:rsidRPr="008D305B">
              <w:rPr>
                <w:sz w:val="22"/>
                <w:szCs w:val="22"/>
              </w:rPr>
              <w:t>Nazwa producenta</w:t>
            </w:r>
            <w:r>
              <w:rPr>
                <w:sz w:val="22"/>
                <w:szCs w:val="22"/>
              </w:rPr>
              <w:t>: …………….………………..</w:t>
            </w:r>
            <w:r w:rsidRPr="008D305B">
              <w:rPr>
                <w:sz w:val="22"/>
                <w:szCs w:val="22"/>
              </w:rPr>
              <w:t>, typ</w:t>
            </w:r>
            <w:r>
              <w:rPr>
                <w:sz w:val="22"/>
                <w:szCs w:val="22"/>
              </w:rPr>
              <w:t>:……………………..…..</w:t>
            </w:r>
            <w:r w:rsidRPr="008D305B">
              <w:rPr>
                <w:sz w:val="22"/>
                <w:szCs w:val="22"/>
              </w:rPr>
              <w:t>, model</w:t>
            </w:r>
            <w:r>
              <w:rPr>
                <w:sz w:val="22"/>
                <w:szCs w:val="22"/>
              </w:rPr>
              <w:t>:…………………..…..,</w:t>
            </w:r>
          </w:p>
          <w:p w:rsidR="008D305B" w:rsidRDefault="008D305B" w:rsidP="008D305B">
            <w:pPr>
              <w:contextualSpacing/>
              <w:rPr>
                <w:sz w:val="22"/>
                <w:szCs w:val="22"/>
              </w:rPr>
            </w:pPr>
            <w:r w:rsidRPr="008D305B">
              <w:rPr>
                <w:sz w:val="22"/>
                <w:szCs w:val="22"/>
              </w:rPr>
              <w:t>numer katalogowy</w:t>
            </w:r>
            <w:r>
              <w:rPr>
                <w:sz w:val="22"/>
                <w:szCs w:val="22"/>
              </w:rPr>
              <w:t>:</w:t>
            </w:r>
          </w:p>
          <w:p w:rsidR="008D305B" w:rsidRPr="008D305B" w:rsidRDefault="008D305B" w:rsidP="008D305B">
            <w:pPr>
              <w:contextualSpacing/>
              <w:rPr>
                <w:sz w:val="22"/>
                <w:szCs w:val="22"/>
              </w:rPr>
            </w:pPr>
            <w:r>
              <w:rPr>
                <w:sz w:val="22"/>
                <w:szCs w:val="22"/>
              </w:rPr>
              <w:t>………….…………….……..</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bCs/>
                <w:sz w:val="22"/>
                <w:szCs w:val="22"/>
              </w:rPr>
            </w:pPr>
            <w:r w:rsidRPr="008D305B">
              <w:rPr>
                <w:bCs/>
                <w:sz w:val="22"/>
                <w:szCs w:val="22"/>
              </w:rPr>
              <w:t>Ekran</w:t>
            </w:r>
          </w:p>
        </w:tc>
        <w:tc>
          <w:tcPr>
            <w:tcW w:w="2759"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outlineLvl w:val="0"/>
              <w:rPr>
                <w:sz w:val="22"/>
                <w:szCs w:val="22"/>
              </w:rPr>
            </w:pPr>
            <w:r w:rsidRPr="008D305B">
              <w:rPr>
                <w:sz w:val="22"/>
                <w:szCs w:val="22"/>
              </w:rPr>
              <w:t>Matryca TFT 15,6” z podświetleniem w technologii LED, powłoka antyrefleksyjna Anti-Glare- rozdzielczość:</w:t>
            </w:r>
          </w:p>
          <w:p w:rsidR="008D305B" w:rsidRPr="008D305B" w:rsidRDefault="008D305B" w:rsidP="008D305B">
            <w:pPr>
              <w:contextualSpacing/>
              <w:outlineLvl w:val="0"/>
              <w:rPr>
                <w:sz w:val="22"/>
                <w:szCs w:val="22"/>
              </w:rPr>
            </w:pPr>
            <w:r w:rsidRPr="008D305B">
              <w:rPr>
                <w:sz w:val="22"/>
                <w:szCs w:val="22"/>
              </w:rPr>
              <w:t>-  HD 1366x768, 220nits, kontrast 350:1</w:t>
            </w:r>
          </w:p>
          <w:p w:rsidR="008D305B" w:rsidRPr="008D305B" w:rsidRDefault="008D305B" w:rsidP="008D305B">
            <w:pPr>
              <w:contextualSpacing/>
              <w:outlineLvl w:val="0"/>
              <w:rPr>
                <w:sz w:val="22"/>
                <w:szCs w:val="22"/>
              </w:rPr>
            </w:pPr>
            <w:r w:rsidRPr="008D305B">
              <w:rPr>
                <w:sz w:val="22"/>
                <w:szCs w:val="22"/>
              </w:rPr>
              <w:t>Kąt otwarcia matrycy min.180 stopni.</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outlineLvl w:val="0"/>
              <w:rPr>
                <w:sz w:val="22"/>
                <w:szCs w:val="22"/>
              </w:rPr>
            </w:pPr>
            <w:r w:rsidRPr="008D305B">
              <w:rPr>
                <w:sz w:val="22"/>
                <w:szCs w:val="22"/>
              </w:rPr>
              <w:t>Spełnia</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bCs/>
                <w:sz w:val="22"/>
                <w:szCs w:val="22"/>
              </w:rPr>
            </w:pPr>
            <w:r w:rsidRPr="008D305B">
              <w:rPr>
                <w:bCs/>
                <w:sz w:val="22"/>
                <w:szCs w:val="22"/>
              </w:rPr>
              <w:t>Obudowa</w:t>
            </w:r>
          </w:p>
        </w:tc>
        <w:tc>
          <w:tcPr>
            <w:tcW w:w="2759"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autoSpaceDE w:val="0"/>
              <w:autoSpaceDN w:val="0"/>
              <w:adjustRightInd w:val="0"/>
              <w:contextualSpacing/>
              <w:rPr>
                <w:sz w:val="22"/>
                <w:szCs w:val="22"/>
              </w:rPr>
            </w:pPr>
            <w:r w:rsidRPr="008D305B">
              <w:rPr>
                <w:sz w:val="22"/>
                <w:szCs w:val="22"/>
              </w:rPr>
              <w:t>Komputer wykonany z materiałów o podwyższonej odporności na uszkodzenia mechaniczne oraz przystosowana do pracy w trudnych warunkach termicznych, charakteryzujący się wzmocnioną konstrukcją, tzw. „business rugged”, według normy Mil-Std-810G tj. taki, który zaliczył (co najmniej) następujące testy z wynikiem pozytywnym:</w:t>
            </w:r>
          </w:p>
          <w:p w:rsidR="008D305B" w:rsidRPr="008D305B" w:rsidRDefault="008D305B" w:rsidP="008D305B">
            <w:pPr>
              <w:autoSpaceDE w:val="0"/>
              <w:autoSpaceDN w:val="0"/>
              <w:adjustRightInd w:val="0"/>
              <w:contextualSpacing/>
              <w:rPr>
                <w:sz w:val="22"/>
                <w:szCs w:val="22"/>
              </w:rPr>
            </w:pPr>
            <w:r w:rsidRPr="008D305B">
              <w:rPr>
                <w:sz w:val="22"/>
                <w:szCs w:val="22"/>
              </w:rPr>
              <w:t xml:space="preserve">·         Wibracje- Metoda 514.6 </w:t>
            </w:r>
          </w:p>
          <w:p w:rsidR="008D305B" w:rsidRPr="008D305B" w:rsidRDefault="008D305B" w:rsidP="008D305B">
            <w:pPr>
              <w:autoSpaceDE w:val="0"/>
              <w:autoSpaceDN w:val="0"/>
              <w:adjustRightInd w:val="0"/>
              <w:contextualSpacing/>
              <w:rPr>
                <w:sz w:val="22"/>
                <w:szCs w:val="22"/>
              </w:rPr>
            </w:pPr>
            <w:r w:rsidRPr="008D305B">
              <w:rPr>
                <w:sz w:val="22"/>
                <w:szCs w:val="22"/>
              </w:rPr>
              <w:t xml:space="preserve">·         Uderzenia- Metoda 516.6 </w:t>
            </w:r>
          </w:p>
          <w:p w:rsidR="008D305B" w:rsidRPr="008D305B" w:rsidRDefault="008D305B" w:rsidP="008D305B">
            <w:pPr>
              <w:autoSpaceDE w:val="0"/>
              <w:autoSpaceDN w:val="0"/>
              <w:adjustRightInd w:val="0"/>
              <w:contextualSpacing/>
              <w:rPr>
                <w:sz w:val="22"/>
                <w:szCs w:val="22"/>
              </w:rPr>
            </w:pPr>
            <w:r w:rsidRPr="008D305B">
              <w:rPr>
                <w:sz w:val="22"/>
                <w:szCs w:val="22"/>
              </w:rPr>
              <w:t xml:space="preserve">·         Wysoka Temperatura- Metoda 501.5 </w:t>
            </w:r>
          </w:p>
          <w:p w:rsidR="008D305B" w:rsidRPr="008D305B" w:rsidRDefault="008D305B" w:rsidP="008D305B">
            <w:pPr>
              <w:autoSpaceDE w:val="0"/>
              <w:autoSpaceDN w:val="0"/>
              <w:adjustRightInd w:val="0"/>
              <w:contextualSpacing/>
              <w:rPr>
                <w:sz w:val="22"/>
                <w:szCs w:val="22"/>
              </w:rPr>
            </w:pPr>
            <w:r w:rsidRPr="008D305B">
              <w:rPr>
                <w:sz w:val="22"/>
                <w:szCs w:val="22"/>
              </w:rPr>
              <w:t xml:space="preserve">·         Niska Temperatura- Metoda 502.5 </w:t>
            </w:r>
          </w:p>
          <w:p w:rsidR="008D305B" w:rsidRPr="008D305B" w:rsidRDefault="008D305B" w:rsidP="008D305B">
            <w:pPr>
              <w:autoSpaceDE w:val="0"/>
              <w:autoSpaceDN w:val="0"/>
              <w:adjustRightInd w:val="0"/>
              <w:contextualSpacing/>
              <w:rPr>
                <w:sz w:val="22"/>
                <w:szCs w:val="22"/>
              </w:rPr>
            </w:pPr>
            <w:r w:rsidRPr="008D305B">
              <w:rPr>
                <w:sz w:val="22"/>
                <w:szCs w:val="22"/>
              </w:rPr>
              <w:t>·         Zmienna Temperatura- Metoda 503.5</w:t>
            </w:r>
          </w:p>
          <w:p w:rsidR="008D305B" w:rsidRPr="008D305B" w:rsidRDefault="008D305B" w:rsidP="008D305B">
            <w:pPr>
              <w:autoSpaceDE w:val="0"/>
              <w:autoSpaceDN w:val="0"/>
              <w:adjustRightInd w:val="0"/>
              <w:contextualSpacing/>
              <w:rPr>
                <w:sz w:val="22"/>
                <w:szCs w:val="22"/>
              </w:rPr>
            </w:pPr>
            <w:r w:rsidRPr="008D305B">
              <w:rPr>
                <w:sz w:val="22"/>
                <w:szCs w:val="22"/>
              </w:rPr>
              <w:t>·         Wilgotność- Metoda 507.5</w:t>
            </w:r>
          </w:p>
          <w:p w:rsidR="008D305B" w:rsidRPr="008D305B" w:rsidRDefault="008D305B" w:rsidP="008D305B">
            <w:pPr>
              <w:autoSpaceDE w:val="0"/>
              <w:autoSpaceDN w:val="0"/>
              <w:adjustRightInd w:val="0"/>
              <w:contextualSpacing/>
              <w:rPr>
                <w:sz w:val="22"/>
                <w:szCs w:val="22"/>
              </w:rPr>
            </w:pPr>
            <w:r w:rsidRPr="008D305B">
              <w:rPr>
                <w:sz w:val="22"/>
                <w:szCs w:val="22"/>
              </w:rPr>
              <w:t xml:space="preserve">·         Wysokość- Metoda 500.5 </w:t>
            </w:r>
          </w:p>
          <w:p w:rsidR="008D305B" w:rsidRPr="008D305B" w:rsidRDefault="008D305B" w:rsidP="008D305B">
            <w:pPr>
              <w:autoSpaceDE w:val="0"/>
              <w:autoSpaceDN w:val="0"/>
              <w:adjustRightInd w:val="0"/>
              <w:contextualSpacing/>
              <w:rPr>
                <w:sz w:val="22"/>
                <w:szCs w:val="22"/>
              </w:rPr>
            </w:pPr>
            <w:r w:rsidRPr="008D305B">
              <w:rPr>
                <w:sz w:val="22"/>
                <w:szCs w:val="22"/>
              </w:rPr>
              <w:t xml:space="preserve">·         Piasek i pył- Metoda 510.5 </w:t>
            </w:r>
          </w:p>
          <w:p w:rsidR="008D305B" w:rsidRPr="008D305B" w:rsidRDefault="008D305B" w:rsidP="008D305B">
            <w:pPr>
              <w:contextualSpacing/>
              <w:outlineLvl w:val="0"/>
              <w:rPr>
                <w:sz w:val="22"/>
                <w:szCs w:val="22"/>
              </w:rPr>
            </w:pPr>
            <w:r w:rsidRPr="008D305B">
              <w:rPr>
                <w:color w:val="000000"/>
                <w:sz w:val="22"/>
                <w:szCs w:val="22"/>
              </w:rPr>
              <w:t>Komputer wyposażony w czujnik otwarcia obudowy zabezpieczający przed nieautoryzowanym dostępem. Praca czujnika konfigurowana z poziomu BIOS</w:t>
            </w:r>
            <w:r w:rsidRPr="008D305B">
              <w:rPr>
                <w:sz w:val="22"/>
                <w:szCs w:val="22"/>
              </w:rPr>
              <w:t>.</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autoSpaceDE w:val="0"/>
              <w:autoSpaceDN w:val="0"/>
              <w:adjustRightInd w:val="0"/>
              <w:contextualSpacing/>
              <w:rPr>
                <w:strike/>
                <w:sz w:val="22"/>
                <w:szCs w:val="22"/>
              </w:rPr>
            </w:pPr>
            <w:r w:rsidRPr="008D305B">
              <w:rPr>
                <w:sz w:val="22"/>
                <w:szCs w:val="22"/>
              </w:rPr>
              <w:t>Spełnia</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Chipset</w:t>
            </w:r>
          </w:p>
        </w:tc>
        <w:tc>
          <w:tcPr>
            <w:tcW w:w="2759"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Dostosowany do zaoferowanego procesora</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sz w:val="22"/>
                <w:szCs w:val="22"/>
              </w:rPr>
            </w:pPr>
            <w:r w:rsidRPr="008D305B">
              <w:rPr>
                <w:sz w:val="22"/>
                <w:szCs w:val="22"/>
              </w:rPr>
              <w:t>Spełnia</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Płyta główna</w:t>
            </w:r>
          </w:p>
        </w:tc>
        <w:tc>
          <w:tcPr>
            <w:tcW w:w="2759"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bCs/>
                <w:sz w:val="22"/>
                <w:szCs w:val="22"/>
              </w:rPr>
            </w:pPr>
            <w:r w:rsidRPr="008D305B">
              <w:rPr>
                <w:bCs/>
                <w:sz w:val="22"/>
                <w:szCs w:val="22"/>
              </w:rPr>
              <w:t>Zaprojektowana i wyprodukowana przez producenta komputera wyposażona w interfejsy SATA III (6 Gb/s), M.2</w:t>
            </w:r>
            <w:r w:rsidRPr="008D305B">
              <w:rPr>
                <w:sz w:val="22"/>
                <w:szCs w:val="22"/>
              </w:rPr>
              <w:t xml:space="preserve"> do obsługi dysków SATA lub WWAN</w:t>
            </w:r>
            <w:r w:rsidRPr="008D305B">
              <w:rPr>
                <w:bCs/>
                <w:sz w:val="22"/>
                <w:szCs w:val="22"/>
              </w:rPr>
              <w:t>.</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bCs/>
                <w:sz w:val="22"/>
                <w:szCs w:val="22"/>
              </w:rPr>
            </w:pPr>
            <w:r w:rsidRPr="008D305B">
              <w:rPr>
                <w:bCs/>
                <w:sz w:val="22"/>
                <w:szCs w:val="22"/>
              </w:rPr>
              <w:t>Spełnia</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bCs/>
                <w:sz w:val="22"/>
                <w:szCs w:val="22"/>
              </w:rPr>
            </w:pPr>
            <w:r w:rsidRPr="008D305B">
              <w:rPr>
                <w:sz w:val="22"/>
                <w:szCs w:val="22"/>
              </w:rPr>
              <w:t>Procesor</w:t>
            </w:r>
          </w:p>
        </w:tc>
        <w:tc>
          <w:tcPr>
            <w:tcW w:w="2759"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bCs/>
                <w:sz w:val="22"/>
                <w:szCs w:val="22"/>
              </w:rPr>
            </w:pPr>
            <w:r w:rsidRPr="008D305B">
              <w:rPr>
                <w:sz w:val="22"/>
                <w:szCs w:val="22"/>
              </w:rPr>
              <w:t>Procesor klasy x86,</w:t>
            </w:r>
            <w:r w:rsidRPr="008D305B">
              <w:rPr>
                <w:color w:val="000000"/>
                <w:sz w:val="22"/>
                <w:szCs w:val="22"/>
              </w:rPr>
              <w:t xml:space="preserve"> 2</w:t>
            </w:r>
            <w:r w:rsidRPr="008D305B">
              <w:rPr>
                <w:sz w:val="22"/>
                <w:szCs w:val="22"/>
              </w:rPr>
              <w:t xml:space="preserve"> rdzeniowy, zaprojektowany do pracy w komputerach przenośnych, taktowany zegarem co najmniej </w:t>
            </w:r>
            <w:r w:rsidRPr="008D305B">
              <w:rPr>
                <w:color w:val="000000"/>
                <w:sz w:val="22"/>
                <w:szCs w:val="22"/>
              </w:rPr>
              <w:t>2,5</w:t>
            </w:r>
            <w:r w:rsidRPr="008D305B">
              <w:rPr>
                <w:sz w:val="22"/>
                <w:szCs w:val="22"/>
              </w:rPr>
              <w:t xml:space="preserve"> GHz, pamięcią cache L3 co najmniej 3 MB lub równoważny wydajnościowo osiągający wynik co najmniej 4700 pkt w teście SysMark w kategorii PassMark CPU Mark, według wyników opublikowanych na stronie http://www.cpubenchmark.net</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sz w:val="22"/>
                <w:szCs w:val="22"/>
              </w:rPr>
            </w:pPr>
            <w:r w:rsidRPr="008D305B">
              <w:rPr>
                <w:sz w:val="22"/>
                <w:szCs w:val="22"/>
              </w:rPr>
              <w:t>Wynik testu</w:t>
            </w:r>
            <w:r w:rsidR="009E6431">
              <w:rPr>
                <w:sz w:val="22"/>
                <w:szCs w:val="22"/>
              </w:rPr>
              <w:t>: …………..…………………</w:t>
            </w:r>
            <w:r w:rsidRPr="008D305B">
              <w:rPr>
                <w:sz w:val="22"/>
                <w:szCs w:val="22"/>
              </w:rPr>
              <w:t xml:space="preserve"> ,</w:t>
            </w:r>
            <w:r w:rsidR="009E6431">
              <w:rPr>
                <w:sz w:val="22"/>
                <w:szCs w:val="22"/>
              </w:rPr>
              <w:t xml:space="preserve"> nazwa (oznaczenie) </w:t>
            </w:r>
            <w:r w:rsidRPr="008D305B">
              <w:rPr>
                <w:sz w:val="22"/>
                <w:szCs w:val="22"/>
              </w:rPr>
              <w:t>procesora</w:t>
            </w:r>
            <w:r w:rsidR="009E6431">
              <w:rPr>
                <w:sz w:val="22"/>
                <w:szCs w:val="22"/>
              </w:rPr>
              <w:t>: ……………………………….</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Pamięć operacyjna</w:t>
            </w:r>
          </w:p>
        </w:tc>
        <w:tc>
          <w:tcPr>
            <w:tcW w:w="2759"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Min 8GB z możliwością rozbudowy do 32GB, rodzaj pamięci DDR4, 2133MHz. Komputer wyposażony w minimum dwa banki pamięci umożliwiające pracę w trybie dual-channel.</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sz w:val="22"/>
                <w:szCs w:val="22"/>
              </w:rPr>
            </w:pPr>
            <w:r w:rsidRPr="008D305B">
              <w:rPr>
                <w:sz w:val="22"/>
                <w:szCs w:val="22"/>
              </w:rPr>
              <w:t>Ilość zainstalowanej pamięci</w:t>
            </w:r>
            <w:r w:rsidR="009E6431">
              <w:rPr>
                <w:sz w:val="22"/>
                <w:szCs w:val="22"/>
              </w:rPr>
              <w:t>:</w:t>
            </w:r>
            <w:r w:rsidRPr="008D305B">
              <w:rPr>
                <w:sz w:val="22"/>
                <w:szCs w:val="22"/>
              </w:rPr>
              <w:t xml:space="preserve"> …</w:t>
            </w:r>
            <w:r w:rsidR="009E6431">
              <w:rPr>
                <w:sz w:val="22"/>
                <w:szCs w:val="22"/>
              </w:rPr>
              <w:t>………………………….</w:t>
            </w:r>
            <w:r w:rsidRPr="008D305B">
              <w:rPr>
                <w:sz w:val="22"/>
                <w:szCs w:val="22"/>
              </w:rPr>
              <w:t>…</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Dysk twardy</w:t>
            </w:r>
          </w:p>
        </w:tc>
        <w:tc>
          <w:tcPr>
            <w:tcW w:w="2759"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lang w:val="de-DE"/>
              </w:rPr>
            </w:pPr>
            <w:r w:rsidRPr="008D305B">
              <w:rPr>
                <w:sz w:val="22"/>
                <w:szCs w:val="22"/>
              </w:rPr>
              <w:t>Min 256GB SSD SATA zawierający partycję RECOVERY umożliwiającą odtworzenie systemu operacyjnego fabrycznie zainstalowanego na komputerze po awarii.</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sz w:val="22"/>
                <w:szCs w:val="22"/>
              </w:rPr>
            </w:pPr>
            <w:r w:rsidRPr="008D305B">
              <w:rPr>
                <w:sz w:val="22"/>
                <w:szCs w:val="22"/>
              </w:rPr>
              <w:t>Pojemność dysku: …</w:t>
            </w:r>
            <w:r w:rsidR="009E6431">
              <w:rPr>
                <w:sz w:val="22"/>
                <w:szCs w:val="22"/>
              </w:rPr>
              <w:t>……………………………</w:t>
            </w:r>
            <w:r w:rsidRPr="008D305B">
              <w:rPr>
                <w:sz w:val="22"/>
                <w:szCs w:val="22"/>
              </w:rPr>
              <w:t>..</w:t>
            </w:r>
          </w:p>
          <w:p w:rsidR="008D305B" w:rsidRPr="008D305B" w:rsidRDefault="008D305B" w:rsidP="008D305B">
            <w:pPr>
              <w:contextualSpacing/>
              <w:rPr>
                <w:sz w:val="22"/>
                <w:szCs w:val="22"/>
              </w:rPr>
            </w:pPr>
          </w:p>
          <w:p w:rsidR="008D305B" w:rsidRPr="008D305B" w:rsidRDefault="008D305B" w:rsidP="008D305B">
            <w:pPr>
              <w:contextualSpacing/>
              <w:rPr>
                <w:sz w:val="22"/>
                <w:szCs w:val="22"/>
              </w:rPr>
            </w:pPr>
            <w:r w:rsidRPr="008D305B">
              <w:rPr>
                <w:sz w:val="22"/>
                <w:szCs w:val="22"/>
              </w:rPr>
              <w:t>Spełnia</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Napęd optyczny</w:t>
            </w:r>
          </w:p>
        </w:tc>
        <w:tc>
          <w:tcPr>
            <w:tcW w:w="2759"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Wbudowana nagrywarka DVD</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sz w:val="22"/>
                <w:szCs w:val="22"/>
              </w:rPr>
            </w:pPr>
            <w:r w:rsidRPr="008D305B">
              <w:rPr>
                <w:sz w:val="22"/>
                <w:szCs w:val="22"/>
              </w:rPr>
              <w:t>Spełnia</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lang w:val="sv-SE"/>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Karta graficzna</w:t>
            </w:r>
          </w:p>
        </w:tc>
        <w:tc>
          <w:tcPr>
            <w:tcW w:w="2759"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sz w:val="22"/>
                <w:szCs w:val="22"/>
              </w:rPr>
            </w:pPr>
            <w:r w:rsidRPr="008D305B">
              <w:rPr>
                <w:sz w:val="22"/>
                <w:szCs w:val="22"/>
              </w:rPr>
              <w:t>Zintegrowana karta graficzna wykorzystująca pamięć RAM systemu dynamicznie przydzielaną na potrzeby grafiki.</w:t>
            </w:r>
          </w:p>
          <w:p w:rsidR="008D305B" w:rsidRPr="008D305B" w:rsidRDefault="008D305B" w:rsidP="008D305B">
            <w:pPr>
              <w:contextualSpacing/>
              <w:rPr>
                <w:sz w:val="22"/>
                <w:szCs w:val="22"/>
              </w:rPr>
            </w:pPr>
            <w:r w:rsidRPr="008D305B">
              <w:rPr>
                <w:sz w:val="22"/>
                <w:szCs w:val="22"/>
              </w:rPr>
              <w:t>Obsługująca funkcje:</w:t>
            </w:r>
            <w:r w:rsidRPr="008D305B">
              <w:rPr>
                <w:sz w:val="22"/>
                <w:szCs w:val="22"/>
              </w:rPr>
              <w:br/>
              <w:t>• DirectX 12</w:t>
            </w:r>
          </w:p>
          <w:p w:rsidR="008D305B" w:rsidRPr="008D305B" w:rsidRDefault="008D305B" w:rsidP="008D305B">
            <w:pPr>
              <w:contextualSpacing/>
              <w:rPr>
                <w:sz w:val="22"/>
                <w:szCs w:val="22"/>
              </w:rPr>
            </w:pPr>
            <w:r w:rsidRPr="008D305B">
              <w:rPr>
                <w:sz w:val="22"/>
                <w:szCs w:val="22"/>
              </w:rPr>
              <w:t>• OGL 4.4</w:t>
            </w:r>
          </w:p>
          <w:p w:rsidR="008D305B" w:rsidRPr="008D305B" w:rsidRDefault="008D305B" w:rsidP="008D305B">
            <w:pPr>
              <w:contextualSpacing/>
              <w:rPr>
                <w:sz w:val="22"/>
                <w:szCs w:val="22"/>
                <w:highlight w:val="yellow"/>
                <w:lang w:val="de-DE"/>
              </w:rPr>
            </w:pPr>
            <w:r w:rsidRPr="008D305B">
              <w:rPr>
                <w:sz w:val="22"/>
                <w:szCs w:val="22"/>
              </w:rPr>
              <w:t>Karta graficzną osiągająca min. 940 pkt w teście Videocard Benchmark (http://www.videocardbenchmark.net/)</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sz w:val="22"/>
                <w:szCs w:val="22"/>
              </w:rPr>
            </w:pPr>
            <w:r w:rsidRPr="008D305B">
              <w:rPr>
                <w:sz w:val="22"/>
                <w:szCs w:val="22"/>
              </w:rPr>
              <w:t>Wynik testu: …</w:t>
            </w:r>
            <w:r w:rsidR="009E6431">
              <w:rPr>
                <w:sz w:val="22"/>
                <w:szCs w:val="22"/>
              </w:rPr>
              <w:t>……………………………</w:t>
            </w:r>
            <w:r w:rsidRPr="008D305B">
              <w:rPr>
                <w:sz w:val="22"/>
                <w:szCs w:val="22"/>
              </w:rPr>
              <w:t>..</w:t>
            </w:r>
          </w:p>
          <w:p w:rsidR="008D305B" w:rsidRPr="008D305B" w:rsidRDefault="008D305B" w:rsidP="008D305B">
            <w:pPr>
              <w:contextualSpacing/>
              <w:rPr>
                <w:sz w:val="22"/>
                <w:szCs w:val="22"/>
              </w:rPr>
            </w:pPr>
            <w:r w:rsidRPr="008D305B">
              <w:rPr>
                <w:sz w:val="22"/>
                <w:szCs w:val="22"/>
              </w:rPr>
              <w:t>Spełnia</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Audio/Video</w:t>
            </w:r>
          </w:p>
        </w:tc>
        <w:tc>
          <w:tcPr>
            <w:tcW w:w="2759"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lang w:val="de-DE"/>
              </w:rPr>
            </w:pPr>
            <w:r w:rsidRPr="008D305B">
              <w:rPr>
                <w:sz w:val="22"/>
                <w:szCs w:val="22"/>
              </w:rPr>
              <w:t>Wbudowana, zgodna z HD Audio, wbudowane głośniki stereo min 2x 1.5W, wbudowane dwa  mikrofony, sterowanie głośnością głośników za pośrednictwem wydzielonych klawiszy funkcyjnych na klawiaturze, wydzielony przycisk funkcyjny do natychmiastowego wyciszania głośników oraz mikrofonu (mute), kamera HD720p pracująca przy niskim oświetleniu.</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sz w:val="22"/>
                <w:szCs w:val="22"/>
              </w:rPr>
            </w:pPr>
            <w:r w:rsidRPr="008D305B">
              <w:rPr>
                <w:sz w:val="22"/>
                <w:szCs w:val="22"/>
              </w:rPr>
              <w:t>Spełnia</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Karta sieciowa</w:t>
            </w:r>
          </w:p>
        </w:tc>
        <w:tc>
          <w:tcPr>
            <w:tcW w:w="2759"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lang w:val="de-DE"/>
              </w:rPr>
            </w:pPr>
            <w:r w:rsidRPr="008D305B">
              <w:rPr>
                <w:sz w:val="22"/>
                <w:szCs w:val="22"/>
              </w:rPr>
              <w:t xml:space="preserve">10/100/1000 – RJ 45 </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sz w:val="22"/>
                <w:szCs w:val="22"/>
              </w:rPr>
            </w:pPr>
            <w:r w:rsidRPr="008D305B">
              <w:rPr>
                <w:sz w:val="22"/>
                <w:szCs w:val="22"/>
              </w:rPr>
              <w:t>Spełnia</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Porty/złącza</w:t>
            </w:r>
          </w:p>
        </w:tc>
        <w:tc>
          <w:tcPr>
            <w:tcW w:w="2759"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outlineLvl w:val="0"/>
              <w:rPr>
                <w:sz w:val="22"/>
                <w:szCs w:val="22"/>
                <w:lang w:val="de-DE"/>
              </w:rPr>
            </w:pPr>
            <w:r w:rsidRPr="008D305B">
              <w:rPr>
                <w:sz w:val="22"/>
                <w:szCs w:val="22"/>
              </w:rPr>
              <w:t>4xUSB 3.1 Gen 1 (jeden z możliwością ładowania urządzeń zewnętrznych poprzez port USB przy wyłączonym komputerze), złącze słuchawek i mikrofonu (combo)</w:t>
            </w:r>
            <w:r w:rsidRPr="008D305B">
              <w:rPr>
                <w:sz w:val="22"/>
                <w:szCs w:val="22"/>
                <w:lang w:val="de-DE"/>
              </w:rPr>
              <w:t xml:space="preserve">, VGA, Mini Display Port, RJ-45, czytnik kart multimedialnych (min. SD/SDHC/SDXC/MMC), dedykowane złącze dokowania umieszczone w spodniej części notebooka (nie dopuszcza się replikatora portów podłączanego poprzez port USB). </w:t>
            </w:r>
            <w:r w:rsidRPr="008D305B">
              <w:rPr>
                <w:sz w:val="22"/>
                <w:szCs w:val="22"/>
              </w:rPr>
              <w:t>Złącze umożliwiające podpięcie linki antykradzieżowej.</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outlineLvl w:val="0"/>
              <w:rPr>
                <w:sz w:val="22"/>
                <w:szCs w:val="22"/>
              </w:rPr>
            </w:pPr>
            <w:r w:rsidRPr="008D305B">
              <w:rPr>
                <w:sz w:val="22"/>
                <w:szCs w:val="22"/>
              </w:rPr>
              <w:t>Spełnia</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Dokowanie</w:t>
            </w:r>
          </w:p>
        </w:tc>
        <w:tc>
          <w:tcPr>
            <w:tcW w:w="2759"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highlight w:val="yellow"/>
              </w:rPr>
            </w:pPr>
            <w:r w:rsidRPr="008D305B">
              <w:rPr>
                <w:sz w:val="22"/>
                <w:szCs w:val="22"/>
              </w:rPr>
              <w:t>Dedykowane złącze stacji dokującej dostępne od spodu notebooka, wyposażone w systemem chroniącym styki przed zanieczyszczeniem. Złącze umożliwiające podpięcie dedykowanej stacji dokującej.</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sz w:val="22"/>
                <w:szCs w:val="22"/>
              </w:rPr>
            </w:pPr>
            <w:r w:rsidRPr="008D305B">
              <w:rPr>
                <w:sz w:val="22"/>
                <w:szCs w:val="22"/>
              </w:rPr>
              <w:t>Spełnia</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Klawiatura</w:t>
            </w:r>
          </w:p>
        </w:tc>
        <w:tc>
          <w:tcPr>
            <w:tcW w:w="2759"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Klawiatura odporna na zalanie, układ US, z wbudowanym trackpointem, touchpad z obsługą gestów. Klawiatura posiada wydzieloną część numeryczną.</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sz w:val="22"/>
                <w:szCs w:val="22"/>
              </w:rPr>
            </w:pPr>
            <w:r w:rsidRPr="008D305B">
              <w:rPr>
                <w:sz w:val="22"/>
                <w:szCs w:val="22"/>
              </w:rPr>
              <w:t>Spełnia</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 xml:space="preserve">WiFi </w:t>
            </w:r>
          </w:p>
        </w:tc>
        <w:tc>
          <w:tcPr>
            <w:tcW w:w="2759"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Wbudowana karta sieciowa, pracująca w standardzie AC</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sz w:val="22"/>
                <w:szCs w:val="22"/>
              </w:rPr>
            </w:pPr>
            <w:r w:rsidRPr="008D305B">
              <w:rPr>
                <w:sz w:val="22"/>
                <w:szCs w:val="22"/>
              </w:rPr>
              <w:t>Spełnia</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Bluetooth</w:t>
            </w:r>
          </w:p>
        </w:tc>
        <w:tc>
          <w:tcPr>
            <w:tcW w:w="2759"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Wbudowany moduł Bluetooth 4.1</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sz w:val="22"/>
                <w:szCs w:val="22"/>
              </w:rPr>
            </w:pPr>
            <w:r w:rsidRPr="008D305B">
              <w:rPr>
                <w:sz w:val="22"/>
                <w:szCs w:val="22"/>
              </w:rPr>
              <w:t>Spełnia</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Bateria</w:t>
            </w:r>
          </w:p>
        </w:tc>
        <w:tc>
          <w:tcPr>
            <w:tcW w:w="2759"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rFonts w:eastAsia="Calibri"/>
                <w:sz w:val="22"/>
                <w:szCs w:val="22"/>
                <w:lang w:eastAsia="en-US"/>
              </w:rPr>
            </w:pPr>
            <w:r w:rsidRPr="008D305B">
              <w:rPr>
                <w:sz w:val="22"/>
                <w:szCs w:val="22"/>
              </w:rPr>
              <w:t>Bateria o pojemności min. 48 Wh</w:t>
            </w:r>
            <w:r w:rsidRPr="008D305B">
              <w:rPr>
                <w:sz w:val="22"/>
                <w:szCs w:val="22"/>
              </w:rPr>
              <w:br/>
              <w:t>- pozwalające na nieprzerwaną pracę urządzenia do 14 godziny – zalaczyć kartę katologową oferowanego komputera  potwierdzajacą czas pracy na zasilaniu bateryjnym.</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sz w:val="22"/>
                <w:szCs w:val="22"/>
              </w:rPr>
            </w:pPr>
            <w:r w:rsidRPr="008D305B">
              <w:rPr>
                <w:sz w:val="22"/>
                <w:szCs w:val="22"/>
              </w:rPr>
              <w:t>Pojemność baterii: …</w:t>
            </w:r>
            <w:r w:rsidR="009E6431">
              <w:rPr>
                <w:sz w:val="22"/>
                <w:szCs w:val="22"/>
              </w:rPr>
              <w:t>…….</w:t>
            </w:r>
            <w:r w:rsidRPr="008D305B">
              <w:rPr>
                <w:sz w:val="22"/>
                <w:szCs w:val="22"/>
              </w:rPr>
              <w:t>…..</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Zasilacz</w:t>
            </w:r>
          </w:p>
        </w:tc>
        <w:tc>
          <w:tcPr>
            <w:tcW w:w="2759"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Zasilacz zewnętrzny maks. 45W</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sz w:val="22"/>
                <w:szCs w:val="22"/>
              </w:rPr>
            </w:pPr>
            <w:r w:rsidRPr="008D305B">
              <w:rPr>
                <w:sz w:val="22"/>
                <w:szCs w:val="22"/>
              </w:rPr>
              <w:t>Spełnia</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System operacyjny</w:t>
            </w:r>
          </w:p>
        </w:tc>
        <w:tc>
          <w:tcPr>
            <w:tcW w:w="2759"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jc w:val="both"/>
              <w:rPr>
                <w:sz w:val="22"/>
                <w:szCs w:val="22"/>
              </w:rPr>
            </w:pPr>
            <w:r w:rsidRPr="008D305B">
              <w:rPr>
                <w:sz w:val="22"/>
                <w:szCs w:val="22"/>
              </w:rPr>
              <w:t>System operacyjny klasy PC musi spełniać następujące wymagania poprzez wbudowane mechanizmy, bez użycia dodatkowych aplikacji:</w:t>
            </w:r>
          </w:p>
          <w:p w:rsidR="008D305B" w:rsidRPr="008D305B" w:rsidRDefault="008D305B" w:rsidP="008D305B">
            <w:pPr>
              <w:numPr>
                <w:ilvl w:val="0"/>
                <w:numId w:val="29"/>
              </w:numPr>
              <w:contextualSpacing/>
              <w:rPr>
                <w:sz w:val="22"/>
                <w:szCs w:val="22"/>
                <w:lang w:eastAsia="en-US"/>
              </w:rPr>
            </w:pPr>
            <w:r w:rsidRPr="008D305B">
              <w:rPr>
                <w:sz w:val="22"/>
                <w:szCs w:val="22"/>
                <w:lang w:eastAsia="en-US"/>
              </w:rPr>
              <w:t>Dostępne dwa rodzaje graficznego interfejsu użytkownika:</w:t>
            </w:r>
          </w:p>
          <w:p w:rsidR="008D305B" w:rsidRPr="008D305B" w:rsidRDefault="008D305B" w:rsidP="008D305B">
            <w:pPr>
              <w:numPr>
                <w:ilvl w:val="1"/>
                <w:numId w:val="29"/>
              </w:numPr>
              <w:contextualSpacing/>
              <w:rPr>
                <w:sz w:val="22"/>
                <w:szCs w:val="22"/>
                <w:lang w:eastAsia="en-US"/>
              </w:rPr>
            </w:pPr>
            <w:r w:rsidRPr="008D305B">
              <w:rPr>
                <w:sz w:val="22"/>
                <w:szCs w:val="22"/>
                <w:lang w:eastAsia="en-US"/>
              </w:rPr>
              <w:t>Klasyczny, umożliwiający obsługę przy pomocy klawiatury i myszy,</w:t>
            </w:r>
          </w:p>
          <w:p w:rsidR="008D305B" w:rsidRPr="008D305B" w:rsidRDefault="008D305B" w:rsidP="008D305B">
            <w:pPr>
              <w:numPr>
                <w:ilvl w:val="1"/>
                <w:numId w:val="29"/>
              </w:numPr>
              <w:contextualSpacing/>
              <w:rPr>
                <w:sz w:val="22"/>
                <w:szCs w:val="22"/>
                <w:lang w:eastAsia="en-US"/>
              </w:rPr>
            </w:pPr>
            <w:r w:rsidRPr="008D305B">
              <w:rPr>
                <w:sz w:val="22"/>
                <w:szCs w:val="22"/>
                <w:lang w:eastAsia="en-US"/>
              </w:rPr>
              <w:t xml:space="preserve">Dotykowy umożliwiający sterowanie </w:t>
            </w:r>
            <w:r w:rsidRPr="008D305B">
              <w:rPr>
                <w:sz w:val="22"/>
                <w:szCs w:val="22"/>
                <w:lang w:eastAsia="en-US"/>
              </w:rPr>
              <w:lastRenderedPageBreak/>
              <w:t>dotykiem na urządzeniach typu tablet lub monitorach dotykowych</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Funkcje związane z obsługą komputerów typu tablet, z wbudowanym modułem „uczenia się” pisma użytkownika – obsługa języka polskiego</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Interfejs użytkownika dostępny w wielu językach do wyboru – w tym polskim i angielskim</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Możliwość tworzenia pulpitów wirtualnych, przenoszenia aplikacji pomiędzy pulpitami i przełączanie się pomiędzy pulpitami za pomocą skrótów klawiaturowych lub GUI.</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Wbudowane w system operacyjny minimum dwie przeglądarki Internetowe</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Zlokalizowane w języku polskim, co najmniej następujące elementy: menu, pomoc, komunikaty systemowe, menedżer plików.</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Graficzne środowisko instalacji i konfiguracji dostępne w języku polskim</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Wbudowany system pomocy w języku polskim.</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Możliwość przystosowania stanowiska dla osób niepełnosprawnych (np. słabo widzących).</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Możliwość dokonywania aktualizacji i poprawek systemu poprzez mechanizm zarządzany przez administratora systemu Zamawiającego.</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Możliwość dostarczania poprawek do systemu operacyjnego w modelu peer-to-peer.</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Możliwość sterowania czasem dostarczania nowych wersji systemu operacyjnego, możliwość centralnego opóźniania dostarczania nowej wersji o minimum 4 miesiące.</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Zabezpieczony hasłem hierarchiczny dostęp do systemu, konta i profile użytkowników zarządzane zdalnie; praca systemu w trybie ochrony kont użytkowników.</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Możliwość dołączenia systemu do usługi katalogowej on-premise lub w chmurze.</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Umożliwienie zablokowania urządzenia w ramach danego konta tylko do uruchamiania wybranej aplikacji - tryb "kiosk".</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Zdalna pomoc i współdzielenie aplikacji – możliwość zdalnego przejęcia sesji zalogowanego użytkownika celem rozwiązania problemu z komputerem.</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 xml:space="preserve">Transakcyjny system plików pozwalający na stosowanie przydziałów (ang. quota) na dysku dla użytkowników oraz zapewniający większą </w:t>
            </w:r>
            <w:r w:rsidRPr="008D305B">
              <w:rPr>
                <w:sz w:val="22"/>
                <w:szCs w:val="22"/>
                <w:lang w:eastAsia="en-US"/>
              </w:rPr>
              <w:lastRenderedPageBreak/>
              <w:t>niezawodność i pozwalający tworzyć kopie zapasowe.</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Oprogramowanie dla tworzenia kopii zapasowych (Backup); automatyczne wykonywanie kopii plików z możliwością automatycznego przywrócenia wersji wcześniejszej.</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Możliwość przywracania obrazu plików systemowych do uprzednio zapisanej postaci.</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Możliwość przywracania systemu operacyjnego do stanu początkowego z pozostawieniem plików użytkownika.</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Możliwość blokowania lub dopuszczania dowolnych urządzeń peryferyjnych za pomocą polityk grupowych (np. przy użyciu numerów identyfikacyjnych sprzętu)."</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Wbudowany mechanizm wirtualizacji typu hypervisor."</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Wbudowana możliwość zdalnego dostępu do systemu i pracy zdalnej z wykorzystaniem pełnego interfejsu graficznego.</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Dostępność bezpłatnych biuletynów bezpieczeństwa związanych z działaniem systemu operacyjnego.</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Wbudowana zapora internetowa (firewall) dla ochrony połączeń internetowych, zintegrowana z systemem konsola do zarządzania ustawieniami zapory i regułami IP v4 i v6.</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Możliwość zdefiniowania zarządzanych aplikacji w taki sposób aby automatycznie szyfrowały pliki na poziomie systemu plików. Blokowanie bezpośredniego kopiowania treści między aplikacjami zarządzanymi a niezarządzanymi.</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Wbudowany system uwierzytelnienia dwuskładnikowego oparty o certyfikat lub klucz prywatny oraz PIN lub uwierzytelnienie biometryczne.</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Wbudowane mechanizmy ochrony antywirusowej i przeciw złośliwemu oprogramowaniu z zapewnionymi bezpłatnymi aktualizacjami.</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Wbudowany system szyfrowania dysku twardego ze wsparciem modułu TPM</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Możliwość tworzenia i przechowywania kopii zapasowych kluczy odzyskiwania do szyfrowania dysku w usługach katalogowych.</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Możliwość tworzenia wirtualnych kart inteligentnych.</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Wsparcie dla firmware UEFI i funkcji bezpiecznego rozruchu (Secure Boot)</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Wbudowany w system, wykorzystywany automatycznie przez wbudowane przeglądarki filtr reputacyjny URL.</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Wsparcie dla IPSEC oparte na politykach – wdrażanie IPSEC oparte na zestawach reguł definiujących ustawienia zarządzanych w sposób centralny.</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Mechanizmy logowania w oparciu o:</w:t>
            </w:r>
          </w:p>
          <w:p w:rsidR="008D305B" w:rsidRPr="008D305B" w:rsidRDefault="008D305B" w:rsidP="008D305B">
            <w:pPr>
              <w:numPr>
                <w:ilvl w:val="0"/>
                <w:numId w:val="30"/>
              </w:numPr>
              <w:ind w:left="764" w:hanging="283"/>
              <w:contextualSpacing/>
              <w:jc w:val="both"/>
              <w:rPr>
                <w:sz w:val="22"/>
                <w:szCs w:val="22"/>
                <w:lang w:eastAsia="en-US"/>
              </w:rPr>
            </w:pPr>
            <w:r w:rsidRPr="008D305B">
              <w:rPr>
                <w:sz w:val="22"/>
                <w:szCs w:val="22"/>
                <w:lang w:eastAsia="en-US"/>
              </w:rPr>
              <w:t>Login i hasło,</w:t>
            </w:r>
          </w:p>
          <w:p w:rsidR="008D305B" w:rsidRPr="008D305B" w:rsidRDefault="008D305B" w:rsidP="008D305B">
            <w:pPr>
              <w:numPr>
                <w:ilvl w:val="0"/>
                <w:numId w:val="30"/>
              </w:numPr>
              <w:ind w:left="764" w:hanging="283"/>
              <w:contextualSpacing/>
              <w:jc w:val="both"/>
              <w:rPr>
                <w:sz w:val="22"/>
                <w:szCs w:val="22"/>
                <w:lang w:eastAsia="en-US"/>
              </w:rPr>
            </w:pPr>
            <w:r w:rsidRPr="008D305B">
              <w:rPr>
                <w:sz w:val="22"/>
                <w:szCs w:val="22"/>
                <w:lang w:eastAsia="en-US"/>
              </w:rPr>
              <w:t>Karty inteligentne i certyfikaty (smartcard),</w:t>
            </w:r>
          </w:p>
          <w:p w:rsidR="008D305B" w:rsidRPr="008D305B" w:rsidRDefault="008D305B" w:rsidP="008D305B">
            <w:pPr>
              <w:numPr>
                <w:ilvl w:val="0"/>
                <w:numId w:val="30"/>
              </w:numPr>
              <w:ind w:left="764" w:hanging="283"/>
              <w:contextualSpacing/>
              <w:jc w:val="both"/>
              <w:rPr>
                <w:sz w:val="22"/>
                <w:szCs w:val="22"/>
                <w:lang w:eastAsia="en-US"/>
              </w:rPr>
            </w:pPr>
            <w:r w:rsidRPr="008D305B">
              <w:rPr>
                <w:sz w:val="22"/>
                <w:szCs w:val="22"/>
                <w:lang w:eastAsia="en-US"/>
              </w:rPr>
              <w:t xml:space="preserve">Wirtualne karty inteligentne i certyfikaty </w:t>
            </w:r>
            <w:r w:rsidRPr="008D305B">
              <w:rPr>
                <w:sz w:val="22"/>
                <w:szCs w:val="22"/>
                <w:lang w:eastAsia="en-US"/>
              </w:rPr>
              <w:lastRenderedPageBreak/>
              <w:t>(logowanie w oparciu o certyfikat chroniony poprzez moduł TPM),</w:t>
            </w:r>
          </w:p>
          <w:p w:rsidR="008D305B" w:rsidRPr="008D305B" w:rsidRDefault="008D305B" w:rsidP="008D305B">
            <w:pPr>
              <w:numPr>
                <w:ilvl w:val="0"/>
                <w:numId w:val="30"/>
              </w:numPr>
              <w:ind w:left="764" w:hanging="283"/>
              <w:contextualSpacing/>
              <w:jc w:val="both"/>
              <w:rPr>
                <w:sz w:val="22"/>
                <w:szCs w:val="22"/>
                <w:lang w:eastAsia="en-US"/>
              </w:rPr>
            </w:pPr>
            <w:r w:rsidRPr="008D305B">
              <w:rPr>
                <w:sz w:val="22"/>
                <w:szCs w:val="22"/>
                <w:lang w:eastAsia="en-US"/>
              </w:rPr>
              <w:t>Certyfikat/Klucz i PIN</w:t>
            </w:r>
          </w:p>
          <w:p w:rsidR="008D305B" w:rsidRPr="008D305B" w:rsidRDefault="008D305B" w:rsidP="008D305B">
            <w:pPr>
              <w:numPr>
                <w:ilvl w:val="0"/>
                <w:numId w:val="30"/>
              </w:numPr>
              <w:ind w:left="764" w:hanging="283"/>
              <w:contextualSpacing/>
              <w:jc w:val="both"/>
              <w:rPr>
                <w:sz w:val="22"/>
                <w:szCs w:val="22"/>
                <w:lang w:eastAsia="en-US"/>
              </w:rPr>
            </w:pPr>
            <w:r w:rsidRPr="008D305B">
              <w:rPr>
                <w:sz w:val="22"/>
                <w:szCs w:val="22"/>
                <w:lang w:eastAsia="en-US"/>
              </w:rPr>
              <w:t>Certyfikat/Klucz i uwierzytelnienie biometryczne</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Wsparcie dla uwierzytelniania na bazie Kerberos v. 5</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Wbudowany agent do zbierania danych na temat zagrożeń na stacji roboczej.</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Wsparcie .NET Framework 2.x, 3.x i 4.x – możliwość uruchomienia aplikacji działających we wskazanych środowiskach</w:t>
            </w:r>
          </w:p>
          <w:p w:rsidR="008D305B" w:rsidRPr="008D305B" w:rsidRDefault="008D305B" w:rsidP="008D305B">
            <w:pPr>
              <w:numPr>
                <w:ilvl w:val="0"/>
                <w:numId w:val="29"/>
              </w:numPr>
              <w:contextualSpacing/>
              <w:jc w:val="both"/>
              <w:rPr>
                <w:sz w:val="22"/>
                <w:szCs w:val="22"/>
                <w:lang w:eastAsia="en-US"/>
              </w:rPr>
            </w:pPr>
            <w:r w:rsidRPr="008D305B">
              <w:rPr>
                <w:sz w:val="22"/>
                <w:szCs w:val="22"/>
                <w:lang w:eastAsia="en-US"/>
              </w:rPr>
              <w:t>Wsparcie dla VBScript – możliwość uruchamiania interpretera poleceń</w:t>
            </w:r>
          </w:p>
          <w:p w:rsidR="008D305B" w:rsidRPr="008D305B" w:rsidRDefault="008D305B" w:rsidP="008D305B">
            <w:pPr>
              <w:numPr>
                <w:ilvl w:val="0"/>
                <w:numId w:val="29"/>
              </w:numPr>
              <w:contextualSpacing/>
              <w:jc w:val="both"/>
              <w:rPr>
                <w:color w:val="FF0000"/>
                <w:sz w:val="22"/>
                <w:szCs w:val="22"/>
                <w:lang w:eastAsia="en-US"/>
              </w:rPr>
            </w:pPr>
            <w:r w:rsidRPr="008D305B">
              <w:rPr>
                <w:sz w:val="22"/>
                <w:szCs w:val="22"/>
                <w:lang w:eastAsia="en-US"/>
              </w:rPr>
              <w:t xml:space="preserve">Wsparcie dla PowerShell 5.x – możliwość uruchamiania interpretera poleceń </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jc w:val="both"/>
              <w:rPr>
                <w:sz w:val="22"/>
                <w:szCs w:val="22"/>
              </w:rPr>
            </w:pPr>
            <w:r w:rsidRPr="008D305B">
              <w:rPr>
                <w:sz w:val="22"/>
                <w:szCs w:val="22"/>
              </w:rPr>
              <w:lastRenderedPageBreak/>
              <w:t>System:</w:t>
            </w:r>
            <w:r w:rsidR="009E6431">
              <w:rPr>
                <w:sz w:val="22"/>
                <w:szCs w:val="22"/>
              </w:rPr>
              <w:t xml:space="preserve"> </w:t>
            </w:r>
            <w:r w:rsidRPr="008D305B">
              <w:rPr>
                <w:sz w:val="22"/>
                <w:szCs w:val="22"/>
              </w:rPr>
              <w:t>…</w:t>
            </w:r>
            <w:r w:rsidR="009E6431">
              <w:rPr>
                <w:sz w:val="22"/>
                <w:szCs w:val="22"/>
              </w:rPr>
              <w:t>…………………..</w:t>
            </w:r>
            <w:r w:rsidRPr="008D305B">
              <w:rPr>
                <w:sz w:val="22"/>
                <w:szCs w:val="22"/>
              </w:rPr>
              <w:t>..</w:t>
            </w:r>
          </w:p>
          <w:p w:rsidR="008D305B" w:rsidRPr="008D305B" w:rsidRDefault="008D305B" w:rsidP="008D305B">
            <w:pPr>
              <w:contextualSpacing/>
              <w:jc w:val="both"/>
              <w:rPr>
                <w:sz w:val="22"/>
                <w:szCs w:val="22"/>
              </w:rPr>
            </w:pPr>
            <w:r w:rsidRPr="008D305B">
              <w:rPr>
                <w:sz w:val="22"/>
                <w:szCs w:val="22"/>
              </w:rPr>
              <w:t>Producent:</w:t>
            </w:r>
            <w:r w:rsidR="009E6431">
              <w:rPr>
                <w:sz w:val="22"/>
                <w:szCs w:val="22"/>
              </w:rPr>
              <w:t xml:space="preserve"> </w:t>
            </w:r>
            <w:r w:rsidRPr="008D305B">
              <w:rPr>
                <w:sz w:val="22"/>
                <w:szCs w:val="22"/>
              </w:rPr>
              <w:t>…</w:t>
            </w:r>
            <w:r w:rsidR="009E6431">
              <w:rPr>
                <w:sz w:val="22"/>
                <w:szCs w:val="22"/>
              </w:rPr>
              <w:t>………..……...</w:t>
            </w:r>
            <w:r w:rsidRPr="008D305B">
              <w:rPr>
                <w:sz w:val="22"/>
                <w:szCs w:val="22"/>
              </w:rPr>
              <w:t>..</w:t>
            </w:r>
          </w:p>
          <w:p w:rsidR="008D305B" w:rsidRPr="008D305B" w:rsidRDefault="008D305B" w:rsidP="008D305B">
            <w:pPr>
              <w:contextualSpacing/>
              <w:jc w:val="both"/>
              <w:rPr>
                <w:sz w:val="22"/>
                <w:szCs w:val="22"/>
              </w:rPr>
            </w:pPr>
            <w:r w:rsidRPr="008D305B">
              <w:rPr>
                <w:sz w:val="22"/>
                <w:szCs w:val="22"/>
              </w:rPr>
              <w:t>Wersja:</w:t>
            </w:r>
            <w:r w:rsidR="009E6431">
              <w:rPr>
                <w:sz w:val="22"/>
                <w:szCs w:val="22"/>
              </w:rPr>
              <w:t xml:space="preserve"> </w:t>
            </w:r>
            <w:r w:rsidRPr="008D305B">
              <w:rPr>
                <w:sz w:val="22"/>
                <w:szCs w:val="22"/>
              </w:rPr>
              <w:t>……</w:t>
            </w:r>
            <w:r w:rsidR="009E6431">
              <w:rPr>
                <w:sz w:val="22"/>
                <w:szCs w:val="22"/>
              </w:rPr>
              <w:t>…….…………..</w:t>
            </w:r>
            <w:r w:rsidRPr="008D305B">
              <w:rPr>
                <w:sz w:val="22"/>
                <w:szCs w:val="22"/>
              </w:rPr>
              <w:t>.</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 xml:space="preserve">BIOS  </w:t>
            </w:r>
          </w:p>
        </w:tc>
        <w:tc>
          <w:tcPr>
            <w:tcW w:w="2759"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sz w:val="22"/>
                <w:szCs w:val="22"/>
              </w:rPr>
            </w:pPr>
            <w:r w:rsidRPr="008D305B">
              <w:rPr>
                <w:sz w:val="22"/>
                <w:szCs w:val="22"/>
              </w:rPr>
              <w:t>BIOS zgodny ze specyfikacją UEFI.</w:t>
            </w:r>
            <w:r w:rsidRPr="008D305B">
              <w:rPr>
                <w:sz w:val="22"/>
                <w:szCs w:val="22"/>
              </w:rPr>
              <w:br/>
              <w:t>Możliwość odczytania z BIOS bez uruchamiania systemu operacyjnego z dysku twardego komputera lub innych podłączonych do niego urządzeń zewnętrznych następujących informacji:</w:t>
            </w:r>
            <w:r w:rsidRPr="008D305B">
              <w:rPr>
                <w:sz w:val="22"/>
                <w:szCs w:val="22"/>
              </w:rPr>
              <w:br/>
              <w:t>- wersji BIOS wraz z datą,</w:t>
            </w:r>
            <w:r w:rsidRPr="008D305B">
              <w:rPr>
                <w:sz w:val="22"/>
                <w:szCs w:val="22"/>
              </w:rPr>
              <w:br/>
              <w:t>- nr seryjnym komputera</w:t>
            </w:r>
            <w:r w:rsidRPr="008D305B">
              <w:rPr>
                <w:sz w:val="22"/>
                <w:szCs w:val="22"/>
              </w:rPr>
              <w:br/>
              <w:t>- ilości pamięciami RAM</w:t>
            </w:r>
          </w:p>
          <w:p w:rsidR="008D305B" w:rsidRPr="008D305B" w:rsidRDefault="008D305B" w:rsidP="008D305B">
            <w:pPr>
              <w:contextualSpacing/>
              <w:rPr>
                <w:sz w:val="22"/>
                <w:szCs w:val="22"/>
              </w:rPr>
            </w:pPr>
            <w:r w:rsidRPr="008D305B">
              <w:rPr>
                <w:sz w:val="22"/>
                <w:szCs w:val="22"/>
              </w:rPr>
              <w:t>- typie procesora i jego prędkości</w:t>
            </w:r>
            <w:r w:rsidRPr="008D305B">
              <w:rPr>
                <w:sz w:val="22"/>
                <w:szCs w:val="22"/>
              </w:rPr>
              <w:br/>
              <w:t>- MAC adresu zintegrowanej karty sieciowej</w:t>
            </w:r>
          </w:p>
          <w:p w:rsidR="008D305B" w:rsidRPr="008D305B" w:rsidRDefault="008D305B" w:rsidP="008D305B">
            <w:pPr>
              <w:contextualSpacing/>
              <w:rPr>
                <w:sz w:val="22"/>
                <w:szCs w:val="22"/>
              </w:rPr>
            </w:pPr>
            <w:r w:rsidRPr="008D305B">
              <w:rPr>
                <w:sz w:val="22"/>
                <w:szCs w:val="22"/>
              </w:rPr>
              <w:t>- unikalnych nr inwentażowych tzw. Asset Tag’ów</w:t>
            </w:r>
          </w:p>
          <w:p w:rsidR="008D305B" w:rsidRPr="008D305B" w:rsidRDefault="008D305B" w:rsidP="008D305B">
            <w:pPr>
              <w:contextualSpacing/>
              <w:rPr>
                <w:sz w:val="22"/>
                <w:szCs w:val="22"/>
              </w:rPr>
            </w:pPr>
            <w:r w:rsidRPr="008D305B">
              <w:rPr>
                <w:sz w:val="22"/>
                <w:szCs w:val="22"/>
              </w:rPr>
              <w:t>- nr seryjnym płyty głównej komputera</w:t>
            </w:r>
          </w:p>
          <w:p w:rsidR="008D305B" w:rsidRPr="008D305B" w:rsidRDefault="008D305B" w:rsidP="008D305B">
            <w:pPr>
              <w:contextualSpacing/>
              <w:rPr>
                <w:sz w:val="22"/>
                <w:szCs w:val="22"/>
              </w:rPr>
            </w:pPr>
            <w:r w:rsidRPr="008D305B">
              <w:rPr>
                <w:sz w:val="22"/>
                <w:szCs w:val="22"/>
              </w:rPr>
              <w:t xml:space="preserve">     </w:t>
            </w:r>
          </w:p>
          <w:p w:rsidR="008D305B" w:rsidRPr="008D305B" w:rsidRDefault="008D305B" w:rsidP="008D305B">
            <w:pPr>
              <w:contextualSpacing/>
              <w:rPr>
                <w:sz w:val="22"/>
                <w:szCs w:val="22"/>
              </w:rPr>
            </w:pPr>
            <w:r w:rsidRPr="008D305B">
              <w:rPr>
                <w:sz w:val="22"/>
                <w:szCs w:val="22"/>
              </w:rPr>
              <w:t xml:space="preserve">Administrator z poziomu  BIOS musi mieć możliwość wykonania poniższych czynnośći: </w:t>
            </w:r>
          </w:p>
          <w:p w:rsidR="008D305B" w:rsidRPr="008D305B" w:rsidRDefault="008D305B" w:rsidP="008D305B">
            <w:pPr>
              <w:contextualSpacing/>
              <w:rPr>
                <w:sz w:val="22"/>
                <w:szCs w:val="22"/>
              </w:rPr>
            </w:pPr>
          </w:p>
          <w:p w:rsidR="008D305B" w:rsidRPr="008D305B" w:rsidRDefault="008D305B" w:rsidP="008D305B">
            <w:pPr>
              <w:numPr>
                <w:ilvl w:val="0"/>
                <w:numId w:val="26"/>
              </w:numPr>
              <w:contextualSpacing/>
              <w:rPr>
                <w:sz w:val="22"/>
                <w:szCs w:val="22"/>
              </w:rPr>
            </w:pPr>
            <w:r w:rsidRPr="008D305B">
              <w:rPr>
                <w:sz w:val="22"/>
                <w:szCs w:val="22"/>
              </w:rPr>
              <w:t>Możliwość Wyłączania/Włączania technologii antykradzieżowej</w:t>
            </w:r>
          </w:p>
          <w:p w:rsidR="008D305B" w:rsidRPr="008D305B" w:rsidRDefault="008D305B" w:rsidP="008D305B">
            <w:pPr>
              <w:numPr>
                <w:ilvl w:val="0"/>
                <w:numId w:val="26"/>
              </w:numPr>
              <w:contextualSpacing/>
              <w:rPr>
                <w:sz w:val="22"/>
                <w:szCs w:val="22"/>
              </w:rPr>
            </w:pPr>
            <w:r w:rsidRPr="008D305B">
              <w:rPr>
                <w:sz w:val="22"/>
                <w:szCs w:val="22"/>
              </w:rPr>
              <w:t>Możliwość autentykacji uzytkownika w BIOS z wykorzystaniem czytnika linii papilarnych</w:t>
            </w:r>
          </w:p>
          <w:p w:rsidR="008D305B" w:rsidRPr="008D305B" w:rsidRDefault="008D305B" w:rsidP="008D305B">
            <w:pPr>
              <w:numPr>
                <w:ilvl w:val="0"/>
                <w:numId w:val="26"/>
              </w:numPr>
              <w:contextualSpacing/>
              <w:rPr>
                <w:sz w:val="22"/>
                <w:szCs w:val="22"/>
              </w:rPr>
            </w:pPr>
            <w:r w:rsidRPr="008D305B">
              <w:rPr>
                <w:sz w:val="22"/>
                <w:szCs w:val="22"/>
              </w:rPr>
              <w:t>Możliwość konfiguracji pracy czujnika otwarcia obudowy w taki sposób aby przy próbie otwarcia obudowy komputera i probie jego uruchomienia pojawial się monit o podanie hasła supervisor’a zapisanego w BIOS.</w:t>
            </w:r>
          </w:p>
          <w:p w:rsidR="008D305B" w:rsidRPr="008D305B" w:rsidRDefault="008D305B" w:rsidP="008D305B">
            <w:pPr>
              <w:numPr>
                <w:ilvl w:val="0"/>
                <w:numId w:val="26"/>
              </w:numPr>
              <w:contextualSpacing/>
              <w:rPr>
                <w:sz w:val="22"/>
                <w:szCs w:val="22"/>
              </w:rPr>
            </w:pPr>
            <w:r w:rsidRPr="008D305B">
              <w:rPr>
                <w:sz w:val="22"/>
                <w:szCs w:val="22"/>
              </w:rPr>
              <w:t>Możliwość ustawienia hasła dla twardego dysku</w:t>
            </w:r>
          </w:p>
          <w:p w:rsidR="008D305B" w:rsidRPr="008D305B" w:rsidRDefault="008D305B" w:rsidP="008D305B">
            <w:pPr>
              <w:numPr>
                <w:ilvl w:val="0"/>
                <w:numId w:val="26"/>
              </w:numPr>
              <w:contextualSpacing/>
              <w:rPr>
                <w:sz w:val="22"/>
                <w:szCs w:val="22"/>
              </w:rPr>
            </w:pPr>
            <w:r w:rsidRPr="008D305B">
              <w:rPr>
                <w:sz w:val="22"/>
                <w:szCs w:val="22"/>
              </w:rPr>
              <w:t xml:space="preserve">Możliwość ustawienia hasła na starcie komputera tzw. POWER-On Password </w:t>
            </w:r>
          </w:p>
          <w:p w:rsidR="008D305B" w:rsidRPr="008D305B" w:rsidRDefault="008D305B" w:rsidP="008D305B">
            <w:pPr>
              <w:numPr>
                <w:ilvl w:val="0"/>
                <w:numId w:val="26"/>
              </w:numPr>
              <w:contextualSpacing/>
              <w:rPr>
                <w:sz w:val="22"/>
                <w:szCs w:val="22"/>
              </w:rPr>
            </w:pPr>
            <w:r w:rsidRPr="008D305B">
              <w:rPr>
                <w:sz w:val="22"/>
                <w:szCs w:val="22"/>
              </w:rPr>
              <w:t xml:space="preserve">Możliwość ustawienia minimalnych wymagań dotyczących długości hasła POWER-On oraz hasła dysku twardego. </w:t>
            </w:r>
          </w:p>
          <w:p w:rsidR="008D305B" w:rsidRPr="008D305B" w:rsidRDefault="008D305B" w:rsidP="008D305B">
            <w:pPr>
              <w:numPr>
                <w:ilvl w:val="0"/>
                <w:numId w:val="26"/>
              </w:numPr>
              <w:contextualSpacing/>
              <w:rPr>
                <w:sz w:val="22"/>
                <w:szCs w:val="22"/>
              </w:rPr>
            </w:pPr>
            <w:r w:rsidRPr="008D305B">
              <w:rPr>
                <w:sz w:val="22"/>
                <w:szCs w:val="22"/>
              </w:rPr>
              <w:t>Możliwość włączania/wyłaczania wirutalizacji z poziomu BIOSU</w:t>
            </w:r>
          </w:p>
          <w:p w:rsidR="008D305B" w:rsidRPr="008D305B" w:rsidRDefault="008D305B" w:rsidP="008D305B">
            <w:pPr>
              <w:numPr>
                <w:ilvl w:val="0"/>
                <w:numId w:val="26"/>
              </w:numPr>
              <w:contextualSpacing/>
              <w:rPr>
                <w:sz w:val="22"/>
                <w:szCs w:val="22"/>
              </w:rPr>
            </w:pPr>
            <w:r w:rsidRPr="008D305B">
              <w:rPr>
                <w:sz w:val="22"/>
                <w:szCs w:val="22"/>
              </w:rPr>
              <w:t>Możliwość ustawienia kolejności bootowania oraz wyłączenia poszczególnych urządzeń z listy startowej.</w:t>
            </w:r>
          </w:p>
          <w:p w:rsidR="008D305B" w:rsidRPr="008D305B" w:rsidRDefault="008D305B" w:rsidP="008D305B">
            <w:pPr>
              <w:numPr>
                <w:ilvl w:val="0"/>
                <w:numId w:val="26"/>
              </w:numPr>
              <w:contextualSpacing/>
              <w:rPr>
                <w:sz w:val="22"/>
                <w:szCs w:val="22"/>
              </w:rPr>
            </w:pPr>
            <w:r w:rsidRPr="008D305B">
              <w:rPr>
                <w:sz w:val="22"/>
                <w:szCs w:val="22"/>
              </w:rPr>
              <w:t>Możliwość Wyłączania/Włączania: zintegrowanej karty sieciowej, mikrofonu, zintegrowanej kamery, portów USB, czytnika kart multimedialnych, bluetooth</w:t>
            </w:r>
          </w:p>
          <w:p w:rsidR="008D305B" w:rsidRPr="008D305B" w:rsidRDefault="008D305B" w:rsidP="008D305B">
            <w:pPr>
              <w:numPr>
                <w:ilvl w:val="0"/>
                <w:numId w:val="26"/>
              </w:numPr>
              <w:contextualSpacing/>
              <w:rPr>
                <w:sz w:val="22"/>
                <w:szCs w:val="22"/>
              </w:rPr>
            </w:pPr>
            <w:r w:rsidRPr="008D305B">
              <w:rPr>
                <w:sz w:val="22"/>
                <w:szCs w:val="22"/>
              </w:rPr>
              <w:t xml:space="preserve">Możliwość, bez uruchamiania systemu operacyjnego z dysku twardego komputera lub innych, podłączonych do niego urządzeń zewnętrznych,  ustawienia hasła na poziomie Administratora oraz możliwość ustawienia takiej zależności, że widok użytkownika pozwala na </w:t>
            </w:r>
            <w:r w:rsidRPr="008D305B">
              <w:rPr>
                <w:sz w:val="22"/>
                <w:szCs w:val="22"/>
              </w:rPr>
              <w:lastRenderedPageBreak/>
              <w:t>podgląd ustawień, ale nie ma możliwości wprowadzania zmian w BIOS.</w:t>
            </w:r>
          </w:p>
          <w:p w:rsidR="008D305B" w:rsidRPr="008D305B" w:rsidRDefault="008D305B" w:rsidP="008D305B">
            <w:pPr>
              <w:numPr>
                <w:ilvl w:val="0"/>
                <w:numId w:val="26"/>
              </w:numPr>
              <w:contextualSpacing/>
              <w:rPr>
                <w:sz w:val="22"/>
                <w:szCs w:val="22"/>
              </w:rPr>
            </w:pPr>
            <w:r w:rsidRPr="008D305B">
              <w:rPr>
                <w:sz w:val="22"/>
                <w:szCs w:val="22"/>
              </w:rPr>
              <w:t>Możliwość niezależnego włączenia/wyłączenia płytki dotykowej oraz trackpointa</w:t>
            </w:r>
          </w:p>
          <w:p w:rsidR="008D305B" w:rsidRPr="008D305B" w:rsidRDefault="008D305B" w:rsidP="008D305B">
            <w:pPr>
              <w:contextualSpacing/>
              <w:rPr>
                <w:sz w:val="22"/>
                <w:szCs w:val="22"/>
              </w:rPr>
            </w:pPr>
            <w:r w:rsidRPr="008D305B">
              <w:rPr>
                <w:sz w:val="22"/>
                <w:szCs w:val="22"/>
              </w:rPr>
              <w:t>Możliwość ustawienia konieczności podania hasła Administratora przy próbie aktualizacji BIOS</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sz w:val="22"/>
                <w:szCs w:val="22"/>
              </w:rPr>
            </w:pPr>
            <w:r w:rsidRPr="008D305B">
              <w:rPr>
                <w:sz w:val="22"/>
                <w:szCs w:val="22"/>
              </w:rPr>
              <w:lastRenderedPageBreak/>
              <w:t>Spełnia</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System Diagnostyczny</w:t>
            </w:r>
          </w:p>
        </w:tc>
        <w:tc>
          <w:tcPr>
            <w:tcW w:w="2759"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sz w:val="22"/>
                <w:szCs w:val="22"/>
              </w:rPr>
            </w:pPr>
            <w:r w:rsidRPr="008D305B">
              <w:rPr>
                <w:sz w:val="22"/>
                <w:szCs w:val="22"/>
              </w:rPr>
              <w:t>Wizualny system diagnostyczny producenta działający nawet w przypadku uszkodzenia dysku twardego z systemem operacyjnym komputera umożliwiający na wykonanie diagnostyki następujacych podzespołów:</w:t>
            </w:r>
          </w:p>
          <w:p w:rsidR="008D305B" w:rsidRPr="008D305B" w:rsidRDefault="008D305B" w:rsidP="008D305B">
            <w:pPr>
              <w:numPr>
                <w:ilvl w:val="0"/>
                <w:numId w:val="31"/>
              </w:numPr>
              <w:contextualSpacing/>
              <w:rPr>
                <w:sz w:val="22"/>
                <w:szCs w:val="22"/>
                <w:lang w:eastAsia="en-US"/>
              </w:rPr>
            </w:pPr>
            <w:r w:rsidRPr="008D305B">
              <w:rPr>
                <w:sz w:val="22"/>
                <w:szCs w:val="22"/>
                <w:lang w:eastAsia="en-US"/>
              </w:rPr>
              <w:t xml:space="preserve">wykonanie testu pamięci RAM </w:t>
            </w:r>
          </w:p>
          <w:p w:rsidR="008D305B" w:rsidRPr="008D305B" w:rsidRDefault="008D305B" w:rsidP="008D305B">
            <w:pPr>
              <w:numPr>
                <w:ilvl w:val="0"/>
                <w:numId w:val="31"/>
              </w:numPr>
              <w:contextualSpacing/>
              <w:rPr>
                <w:sz w:val="22"/>
                <w:szCs w:val="22"/>
                <w:lang w:eastAsia="en-US"/>
              </w:rPr>
            </w:pPr>
            <w:r w:rsidRPr="008D305B">
              <w:rPr>
                <w:sz w:val="22"/>
                <w:szCs w:val="22"/>
                <w:lang w:eastAsia="en-US"/>
              </w:rPr>
              <w:t>wykonanie testu CPU</w:t>
            </w:r>
          </w:p>
          <w:p w:rsidR="008D305B" w:rsidRPr="008D305B" w:rsidRDefault="008D305B" w:rsidP="008D305B">
            <w:pPr>
              <w:numPr>
                <w:ilvl w:val="0"/>
                <w:numId w:val="31"/>
              </w:numPr>
              <w:contextualSpacing/>
              <w:rPr>
                <w:sz w:val="22"/>
                <w:szCs w:val="22"/>
                <w:lang w:eastAsia="en-US"/>
              </w:rPr>
            </w:pPr>
            <w:r w:rsidRPr="008D305B">
              <w:rPr>
                <w:sz w:val="22"/>
                <w:szCs w:val="22"/>
                <w:lang w:eastAsia="en-US"/>
              </w:rPr>
              <w:t>test dysku twardego wraz z funkcją naprawiania/przenoszenia uszkodzonych sektorów</w:t>
            </w:r>
          </w:p>
          <w:p w:rsidR="008D305B" w:rsidRPr="008D305B" w:rsidRDefault="008D305B" w:rsidP="008D305B">
            <w:pPr>
              <w:numPr>
                <w:ilvl w:val="0"/>
                <w:numId w:val="31"/>
              </w:numPr>
              <w:contextualSpacing/>
              <w:rPr>
                <w:sz w:val="22"/>
                <w:szCs w:val="22"/>
                <w:lang w:eastAsia="en-US"/>
              </w:rPr>
            </w:pPr>
            <w:r w:rsidRPr="008D305B">
              <w:rPr>
                <w:sz w:val="22"/>
                <w:szCs w:val="22"/>
                <w:lang w:eastAsia="en-US"/>
              </w:rPr>
              <w:t xml:space="preserve">test matrycy LCD </w:t>
            </w:r>
          </w:p>
          <w:p w:rsidR="008D305B" w:rsidRPr="008D305B" w:rsidRDefault="008D305B" w:rsidP="008D305B">
            <w:pPr>
              <w:numPr>
                <w:ilvl w:val="0"/>
                <w:numId w:val="31"/>
              </w:numPr>
              <w:contextualSpacing/>
              <w:rPr>
                <w:sz w:val="22"/>
                <w:szCs w:val="22"/>
                <w:lang w:eastAsia="en-US"/>
              </w:rPr>
            </w:pPr>
            <w:r w:rsidRPr="008D305B">
              <w:rPr>
                <w:sz w:val="22"/>
                <w:szCs w:val="22"/>
                <w:lang w:eastAsia="en-US"/>
              </w:rPr>
              <w:t>test magistrali PCI-e</w:t>
            </w:r>
          </w:p>
          <w:p w:rsidR="008D305B" w:rsidRPr="008D305B" w:rsidRDefault="008D305B" w:rsidP="008D305B">
            <w:pPr>
              <w:numPr>
                <w:ilvl w:val="0"/>
                <w:numId w:val="31"/>
              </w:numPr>
              <w:contextualSpacing/>
              <w:rPr>
                <w:sz w:val="22"/>
                <w:szCs w:val="22"/>
                <w:lang w:eastAsia="en-US"/>
              </w:rPr>
            </w:pPr>
            <w:r w:rsidRPr="008D305B">
              <w:rPr>
                <w:sz w:val="22"/>
                <w:szCs w:val="22"/>
                <w:lang w:eastAsia="en-US"/>
              </w:rPr>
              <w:t>test płyty głównej</w:t>
            </w:r>
          </w:p>
          <w:p w:rsidR="008D305B" w:rsidRPr="008D305B" w:rsidRDefault="008D305B" w:rsidP="008D305B">
            <w:pPr>
              <w:contextualSpacing/>
              <w:rPr>
                <w:sz w:val="22"/>
                <w:szCs w:val="22"/>
              </w:rPr>
            </w:pPr>
            <w:r w:rsidRPr="008D305B">
              <w:rPr>
                <w:sz w:val="22"/>
                <w:szCs w:val="22"/>
              </w:rPr>
              <w:t>Wizualna lub dźwiękowa sygnalizacja w przypadku błędów któregokolwiek z powyższych podzespołów komputera.</w:t>
            </w:r>
          </w:p>
          <w:p w:rsidR="008D305B" w:rsidRPr="008D305B" w:rsidRDefault="008D305B" w:rsidP="008D305B">
            <w:pPr>
              <w:contextualSpacing/>
              <w:rPr>
                <w:sz w:val="22"/>
                <w:szCs w:val="22"/>
              </w:rPr>
            </w:pPr>
            <w:r w:rsidRPr="008D305B">
              <w:rPr>
                <w:sz w:val="22"/>
                <w:szCs w:val="22"/>
              </w:rPr>
              <w:t>Ponadto system powinien umozliwiać identyfikacje testowanej jednostki i jej komponentów w następujacym zakresie:</w:t>
            </w:r>
          </w:p>
          <w:p w:rsidR="008D305B" w:rsidRPr="008D305B" w:rsidRDefault="008D305B" w:rsidP="008D305B">
            <w:pPr>
              <w:numPr>
                <w:ilvl w:val="0"/>
                <w:numId w:val="32"/>
              </w:numPr>
              <w:contextualSpacing/>
              <w:rPr>
                <w:sz w:val="22"/>
                <w:szCs w:val="22"/>
                <w:lang w:val="en-US" w:eastAsia="en-US"/>
              </w:rPr>
            </w:pPr>
            <w:r w:rsidRPr="008D305B">
              <w:rPr>
                <w:sz w:val="22"/>
                <w:szCs w:val="22"/>
                <w:lang w:val="en-US" w:eastAsia="en-US"/>
              </w:rPr>
              <w:t>Notebook: Producent, PN, model, numer seryjny</w:t>
            </w:r>
          </w:p>
          <w:p w:rsidR="008D305B" w:rsidRPr="008D305B" w:rsidRDefault="008D305B" w:rsidP="008D305B">
            <w:pPr>
              <w:numPr>
                <w:ilvl w:val="0"/>
                <w:numId w:val="32"/>
              </w:numPr>
              <w:contextualSpacing/>
              <w:rPr>
                <w:sz w:val="22"/>
                <w:szCs w:val="22"/>
                <w:lang w:eastAsia="en-US"/>
              </w:rPr>
            </w:pPr>
            <w:r w:rsidRPr="008D305B">
              <w:rPr>
                <w:sz w:val="22"/>
                <w:szCs w:val="22"/>
                <w:lang w:eastAsia="en-US"/>
              </w:rPr>
              <w:t>BIOS: Wersja oraz data wydania Bios</w:t>
            </w:r>
          </w:p>
          <w:p w:rsidR="008D305B" w:rsidRPr="008D305B" w:rsidRDefault="008D305B" w:rsidP="008D305B">
            <w:pPr>
              <w:numPr>
                <w:ilvl w:val="0"/>
                <w:numId w:val="32"/>
              </w:numPr>
              <w:contextualSpacing/>
              <w:rPr>
                <w:sz w:val="22"/>
                <w:szCs w:val="22"/>
                <w:lang w:eastAsia="en-US"/>
              </w:rPr>
            </w:pPr>
            <w:r w:rsidRPr="008D305B">
              <w:rPr>
                <w:sz w:val="22"/>
                <w:szCs w:val="22"/>
                <w:lang w:eastAsia="en-US"/>
              </w:rPr>
              <w:t>Procesor : Nazwa, taktowanie, obsługiwane instrukcje, ilości pamięci L1, L2, L3, liczba rdzeni oraz liczba obsługiwanych wątków przez procesor</w:t>
            </w:r>
          </w:p>
          <w:p w:rsidR="008D305B" w:rsidRPr="008D305B" w:rsidRDefault="008D305B" w:rsidP="008D305B">
            <w:pPr>
              <w:numPr>
                <w:ilvl w:val="0"/>
                <w:numId w:val="32"/>
              </w:numPr>
              <w:contextualSpacing/>
              <w:rPr>
                <w:sz w:val="22"/>
                <w:szCs w:val="22"/>
                <w:lang w:eastAsia="en-US"/>
              </w:rPr>
            </w:pPr>
            <w:r w:rsidRPr="008D305B">
              <w:rPr>
                <w:sz w:val="22"/>
                <w:szCs w:val="22"/>
                <w:lang w:eastAsia="en-US"/>
              </w:rPr>
              <w:t>Pamięć RAM : Ilość zainstalowanej pamięci RAM, producent oraz numer seryjny poszczególnych kości pamięci, taktowanie</w:t>
            </w:r>
          </w:p>
          <w:p w:rsidR="008D305B" w:rsidRPr="008D305B" w:rsidRDefault="008D305B" w:rsidP="008D305B">
            <w:pPr>
              <w:numPr>
                <w:ilvl w:val="0"/>
                <w:numId w:val="32"/>
              </w:numPr>
              <w:contextualSpacing/>
              <w:rPr>
                <w:sz w:val="22"/>
                <w:szCs w:val="22"/>
                <w:lang w:eastAsia="en-US"/>
              </w:rPr>
            </w:pPr>
            <w:r w:rsidRPr="008D305B">
              <w:rPr>
                <w:sz w:val="22"/>
                <w:szCs w:val="22"/>
                <w:lang w:eastAsia="en-US"/>
              </w:rPr>
              <w:t>Dysk twardy:  model, numer seryjny, wersja firmware, pojemność</w:t>
            </w:r>
          </w:p>
          <w:p w:rsidR="008D305B" w:rsidRPr="008D305B" w:rsidRDefault="008D305B" w:rsidP="008D305B">
            <w:pPr>
              <w:numPr>
                <w:ilvl w:val="0"/>
                <w:numId w:val="32"/>
              </w:numPr>
              <w:contextualSpacing/>
              <w:rPr>
                <w:sz w:val="22"/>
                <w:szCs w:val="22"/>
                <w:lang w:eastAsia="en-US"/>
              </w:rPr>
            </w:pPr>
            <w:r w:rsidRPr="008D305B">
              <w:rPr>
                <w:sz w:val="22"/>
                <w:szCs w:val="22"/>
                <w:lang w:eastAsia="en-US"/>
              </w:rPr>
              <w:t xml:space="preserve">LCD: producent, model, rozmiar, rozdzielczość, </w:t>
            </w:r>
          </w:p>
          <w:p w:rsidR="008D305B" w:rsidRPr="008D305B" w:rsidRDefault="008D305B" w:rsidP="008D305B">
            <w:pPr>
              <w:contextualSpacing/>
              <w:rPr>
                <w:sz w:val="22"/>
                <w:szCs w:val="22"/>
              </w:rPr>
            </w:pPr>
            <w:r w:rsidRPr="008D305B">
              <w:rPr>
                <w:sz w:val="22"/>
                <w:szCs w:val="22"/>
              </w:rPr>
              <w:t xml:space="preserve">System Diagnostyczny dzialający nawet w przypadku uszkodzenia dysku twardego z systemem operacyjnym komputera umożliwiający </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sz w:val="22"/>
                <w:szCs w:val="22"/>
              </w:rPr>
            </w:pPr>
            <w:r w:rsidRPr="008D305B">
              <w:rPr>
                <w:sz w:val="22"/>
                <w:szCs w:val="22"/>
              </w:rPr>
              <w:t>Spełnia</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bCs/>
                <w:sz w:val="22"/>
                <w:szCs w:val="22"/>
              </w:rPr>
            </w:pPr>
            <w:r w:rsidRPr="008D305B">
              <w:rPr>
                <w:bCs/>
                <w:sz w:val="22"/>
                <w:szCs w:val="22"/>
              </w:rPr>
              <w:t>Oprogramowanie dodatkowe</w:t>
            </w:r>
          </w:p>
        </w:tc>
        <w:tc>
          <w:tcPr>
            <w:tcW w:w="2759"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sz w:val="22"/>
                <w:szCs w:val="22"/>
              </w:rPr>
            </w:pPr>
            <w:r w:rsidRPr="008D305B">
              <w:rPr>
                <w:sz w:val="22"/>
                <w:szCs w:val="22"/>
              </w:rPr>
              <w:t>Oprogramowanie umożliwiające aktualizacje sterowników oraz podsystemu zabezpieczeń poprzez Internet.</w:t>
            </w:r>
          </w:p>
          <w:p w:rsidR="008D305B" w:rsidRPr="008D305B" w:rsidRDefault="008D305B" w:rsidP="008D305B">
            <w:pPr>
              <w:contextualSpacing/>
              <w:rPr>
                <w:sz w:val="22"/>
                <w:szCs w:val="22"/>
              </w:rPr>
            </w:pPr>
            <w:r w:rsidRPr="008D305B">
              <w:rPr>
                <w:sz w:val="22"/>
                <w:szCs w:val="22"/>
              </w:rPr>
              <w:t>Oprogramowanie do wykonania kopii bezpieczeństwa systemu operacyjnego i danych użytkownika na dysku twardym, zewnętrznych dyskach, sieci, CD-ROM-ie oraz ich odtworzenie po ewentualnej awarii systemu operacyjnego bez potrzeby jego reinstalacji.</w:t>
            </w:r>
          </w:p>
          <w:p w:rsidR="008D305B" w:rsidRPr="008D305B" w:rsidRDefault="008D305B" w:rsidP="008D305B">
            <w:pPr>
              <w:contextualSpacing/>
              <w:rPr>
                <w:bCs/>
                <w:sz w:val="22"/>
                <w:szCs w:val="22"/>
              </w:rPr>
            </w:pPr>
            <w:r w:rsidRPr="008D305B">
              <w:rPr>
                <w:sz w:val="22"/>
                <w:szCs w:val="22"/>
              </w:rPr>
              <w:t>Oprogramowanie w wersji polskiej lub angielskiej.</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sz w:val="22"/>
                <w:szCs w:val="22"/>
              </w:rPr>
            </w:pPr>
            <w:r w:rsidRPr="008D305B">
              <w:rPr>
                <w:sz w:val="22"/>
                <w:szCs w:val="22"/>
              </w:rPr>
              <w:t>Spełnia</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bCs/>
                <w:sz w:val="22"/>
                <w:szCs w:val="22"/>
              </w:rPr>
            </w:pPr>
            <w:r w:rsidRPr="008D305B">
              <w:rPr>
                <w:bCs/>
                <w:sz w:val="22"/>
                <w:szCs w:val="22"/>
              </w:rPr>
              <w:t>Certyfikaty i standardy</w:t>
            </w:r>
          </w:p>
        </w:tc>
        <w:tc>
          <w:tcPr>
            <w:tcW w:w="2759"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numPr>
                <w:ilvl w:val="0"/>
                <w:numId w:val="26"/>
              </w:numPr>
              <w:contextualSpacing/>
              <w:rPr>
                <w:bCs/>
                <w:sz w:val="22"/>
                <w:szCs w:val="22"/>
              </w:rPr>
            </w:pPr>
            <w:r w:rsidRPr="008D305B">
              <w:rPr>
                <w:bCs/>
                <w:sz w:val="22"/>
                <w:szCs w:val="22"/>
              </w:rPr>
              <w:t xml:space="preserve">Certyfikat ISO9001:2000 dla producenta sprzętu Certyfikat EPEAT na poziomie co najmniej GOLD. </w:t>
            </w:r>
          </w:p>
          <w:p w:rsidR="008D305B" w:rsidRPr="008D305B" w:rsidRDefault="008D305B" w:rsidP="008D305B">
            <w:pPr>
              <w:numPr>
                <w:ilvl w:val="0"/>
                <w:numId w:val="26"/>
              </w:numPr>
              <w:contextualSpacing/>
              <w:rPr>
                <w:bCs/>
                <w:sz w:val="22"/>
                <w:szCs w:val="22"/>
              </w:rPr>
            </w:pPr>
            <w:r w:rsidRPr="008D305B">
              <w:rPr>
                <w:bCs/>
                <w:sz w:val="22"/>
                <w:szCs w:val="22"/>
              </w:rPr>
              <w:t>ENERGY STAR 6.1</w:t>
            </w:r>
          </w:p>
          <w:p w:rsidR="008D305B" w:rsidRPr="008D305B" w:rsidRDefault="008D305B" w:rsidP="008D305B">
            <w:pPr>
              <w:numPr>
                <w:ilvl w:val="0"/>
                <w:numId w:val="26"/>
              </w:numPr>
              <w:contextualSpacing/>
              <w:rPr>
                <w:bCs/>
                <w:color w:val="FF0000"/>
                <w:sz w:val="22"/>
                <w:szCs w:val="22"/>
              </w:rPr>
            </w:pPr>
            <w:r w:rsidRPr="008D305B">
              <w:rPr>
                <w:bCs/>
                <w:sz w:val="22"/>
                <w:szCs w:val="22"/>
              </w:rPr>
              <w:t xml:space="preserve">Oferowane modele komputerów muszą posiadać certyfikat Microsoft, potwierdzający poprawną współpracę oferowanych modeli komputerów z ww. systemem operacyjnym </w:t>
            </w:r>
          </w:p>
          <w:p w:rsidR="008D305B" w:rsidRPr="008D305B" w:rsidRDefault="008D305B" w:rsidP="008D305B">
            <w:pPr>
              <w:numPr>
                <w:ilvl w:val="0"/>
                <w:numId w:val="26"/>
              </w:numPr>
              <w:contextualSpacing/>
              <w:rPr>
                <w:b/>
                <w:bCs/>
                <w:sz w:val="22"/>
                <w:szCs w:val="22"/>
              </w:rPr>
            </w:pPr>
            <w:r w:rsidRPr="008D305B">
              <w:rPr>
                <w:bCs/>
                <w:sz w:val="22"/>
                <w:szCs w:val="22"/>
              </w:rPr>
              <w:t>Deklaracja zgodności CE</w:t>
            </w:r>
            <w:r w:rsidRPr="008D305B">
              <w:rPr>
                <w:bCs/>
                <w:color w:val="FF0000"/>
                <w:sz w:val="22"/>
                <w:szCs w:val="22"/>
              </w:rPr>
              <w:t xml:space="preserve"> </w:t>
            </w:r>
          </w:p>
          <w:p w:rsidR="008D305B" w:rsidRPr="00A541D8" w:rsidRDefault="008D305B" w:rsidP="008D305B">
            <w:pPr>
              <w:numPr>
                <w:ilvl w:val="0"/>
                <w:numId w:val="26"/>
              </w:numPr>
              <w:contextualSpacing/>
              <w:rPr>
                <w:bCs/>
                <w:sz w:val="22"/>
                <w:szCs w:val="22"/>
              </w:rPr>
            </w:pPr>
            <w:r w:rsidRPr="00A541D8">
              <w:rPr>
                <w:bCs/>
                <w:sz w:val="22"/>
                <w:szCs w:val="22"/>
              </w:rPr>
              <w:t>Potwierdzenie spełnienia kryteriów środowiskowych, w tym zgodności z dyrektywą RoHS Unii Europejskiej o eliminacji substancji niebezpiecznych w postaci oświadczenia producenta jednostki</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bCs/>
                <w:sz w:val="22"/>
                <w:szCs w:val="22"/>
              </w:rPr>
            </w:pPr>
            <w:r w:rsidRPr="008D305B">
              <w:rPr>
                <w:bCs/>
                <w:sz w:val="22"/>
                <w:szCs w:val="22"/>
              </w:rPr>
              <w:t>Spełnia</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bCs/>
                <w:sz w:val="22"/>
                <w:szCs w:val="22"/>
              </w:rPr>
            </w:pPr>
            <w:r w:rsidRPr="008D305B">
              <w:rPr>
                <w:bCs/>
                <w:sz w:val="22"/>
                <w:szCs w:val="22"/>
              </w:rPr>
              <w:t>Waga/Wymiary</w:t>
            </w:r>
          </w:p>
        </w:tc>
        <w:tc>
          <w:tcPr>
            <w:tcW w:w="2759"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autoSpaceDE w:val="0"/>
              <w:autoSpaceDN w:val="0"/>
              <w:adjustRightInd w:val="0"/>
              <w:contextualSpacing/>
              <w:rPr>
                <w:bCs/>
                <w:sz w:val="22"/>
                <w:szCs w:val="22"/>
                <w:highlight w:val="yellow"/>
              </w:rPr>
            </w:pPr>
            <w:r w:rsidRPr="008D305B">
              <w:rPr>
                <w:bCs/>
                <w:sz w:val="22"/>
                <w:szCs w:val="22"/>
              </w:rPr>
              <w:t>Waga urządzenia z baterią podstawową max 2,4kg,</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autoSpaceDE w:val="0"/>
              <w:autoSpaceDN w:val="0"/>
              <w:adjustRightInd w:val="0"/>
              <w:contextualSpacing/>
              <w:rPr>
                <w:bCs/>
                <w:sz w:val="22"/>
                <w:szCs w:val="22"/>
              </w:rPr>
            </w:pPr>
            <w:r w:rsidRPr="008D305B">
              <w:rPr>
                <w:bCs/>
                <w:sz w:val="22"/>
                <w:szCs w:val="22"/>
              </w:rPr>
              <w:t>Waga: …</w:t>
            </w:r>
            <w:r w:rsidR="009E6431">
              <w:rPr>
                <w:bCs/>
                <w:sz w:val="22"/>
                <w:szCs w:val="22"/>
              </w:rPr>
              <w:t>……………………</w:t>
            </w:r>
            <w:r w:rsidRPr="008D305B">
              <w:rPr>
                <w:bCs/>
                <w:sz w:val="22"/>
                <w:szCs w:val="22"/>
              </w:rPr>
              <w:t>..</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bCs/>
                <w:sz w:val="22"/>
                <w:szCs w:val="22"/>
              </w:rPr>
            </w:pPr>
            <w:r w:rsidRPr="008D305B">
              <w:rPr>
                <w:bCs/>
                <w:sz w:val="22"/>
                <w:szCs w:val="22"/>
              </w:rPr>
              <w:t>Szyfrowanie i bezpieczeństwo</w:t>
            </w:r>
          </w:p>
        </w:tc>
        <w:tc>
          <w:tcPr>
            <w:tcW w:w="2759"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bCs/>
                <w:sz w:val="22"/>
                <w:szCs w:val="22"/>
              </w:rPr>
            </w:pPr>
            <w:r w:rsidRPr="008D305B">
              <w:rPr>
                <w:bCs/>
                <w:sz w:val="22"/>
                <w:szCs w:val="22"/>
              </w:rPr>
              <w:t>Komputer wyposażony w moduł dTPM 2.0</w:t>
            </w:r>
          </w:p>
          <w:p w:rsidR="008D305B" w:rsidRPr="008D305B" w:rsidRDefault="008D305B" w:rsidP="008D305B">
            <w:pPr>
              <w:contextualSpacing/>
              <w:rPr>
                <w:sz w:val="22"/>
                <w:szCs w:val="22"/>
              </w:rPr>
            </w:pPr>
            <w:r w:rsidRPr="008D305B">
              <w:rPr>
                <w:sz w:val="22"/>
                <w:szCs w:val="22"/>
              </w:rPr>
              <w:t>Komputer wyposażony w czujnik otwarcia obudowy zabezpieczający przed nieautoryzowanym dostępem do komputera. Czujnik musi sygnalizować próbę nieautoryzowanego dostępu do wnętrza komputera. Praca czujnika konfigurowana z poziomu BIOS w ten sposób, że przy ustawionym haśle SUPERVISOR w przypadku nieautoryzowanego otwarcia obudowy hasło to bedzie wymagane do podania przy próbie uruchomienia notebooka. Zamawiający uzna za równoważne dostarczenie linki zabezpieczającej typu Kensington zamykanej w taki sposób, że nie bedzie mozliwe otwarcie obudowy notebooka gdy linka zabezpieczająca zostanie umieszczona i zamknięta z wykorzystaniem kluczyka w dedykowanym slocie Kensington.</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bCs/>
                <w:sz w:val="22"/>
                <w:szCs w:val="22"/>
              </w:rPr>
            </w:pPr>
            <w:r w:rsidRPr="008D305B">
              <w:rPr>
                <w:bCs/>
                <w:sz w:val="22"/>
                <w:szCs w:val="22"/>
              </w:rPr>
              <w:t>Spełnia</w:t>
            </w:r>
          </w:p>
        </w:tc>
      </w:tr>
      <w:tr w:rsidR="009E6431" w:rsidRPr="008D305B" w:rsidTr="008D305B">
        <w:trPr>
          <w:trHeight w:val="284"/>
          <w:jc w:val="center"/>
        </w:trPr>
        <w:tc>
          <w:tcPr>
            <w:tcW w:w="19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5"/>
              </w:numPr>
              <w:contextualSpacing/>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bCs/>
                <w:sz w:val="22"/>
                <w:szCs w:val="22"/>
              </w:rPr>
            </w:pPr>
            <w:r w:rsidRPr="008D305B">
              <w:rPr>
                <w:bCs/>
                <w:sz w:val="22"/>
                <w:szCs w:val="22"/>
              </w:rPr>
              <w:t>Gwarancja i rękojmia</w:t>
            </w:r>
          </w:p>
        </w:tc>
        <w:tc>
          <w:tcPr>
            <w:tcW w:w="2759"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contextualSpacing/>
              <w:rPr>
                <w:bCs/>
                <w:sz w:val="22"/>
                <w:szCs w:val="22"/>
                <w:lang w:val="de-DE" w:eastAsia="en-US"/>
              </w:rPr>
            </w:pPr>
            <w:r w:rsidRPr="008D305B">
              <w:rPr>
                <w:bCs/>
                <w:sz w:val="22"/>
                <w:szCs w:val="22"/>
                <w:lang w:val="de-DE" w:eastAsia="en-US"/>
              </w:rPr>
              <w:t>Minimum 3 lata, świadczona w miejscu użytkowania sprzętu (on-site)</w:t>
            </w:r>
          </w:p>
        </w:tc>
        <w:tc>
          <w:tcPr>
            <w:tcW w:w="1280" w:type="pct"/>
            <w:tcBorders>
              <w:top w:val="single" w:sz="4" w:space="0" w:color="auto"/>
              <w:left w:val="single" w:sz="4" w:space="0" w:color="auto"/>
              <w:bottom w:val="single" w:sz="4" w:space="0" w:color="auto"/>
              <w:right w:val="single" w:sz="4" w:space="0" w:color="auto"/>
            </w:tcBorders>
          </w:tcPr>
          <w:p w:rsidR="008D305B" w:rsidRDefault="008D305B" w:rsidP="008D305B">
            <w:pPr>
              <w:contextualSpacing/>
              <w:rPr>
                <w:bCs/>
                <w:sz w:val="22"/>
                <w:szCs w:val="22"/>
                <w:lang w:val="de-DE" w:eastAsia="en-US"/>
              </w:rPr>
            </w:pPr>
            <w:r w:rsidRPr="008D305B">
              <w:rPr>
                <w:bCs/>
                <w:sz w:val="22"/>
                <w:szCs w:val="22"/>
                <w:lang w:val="de-DE" w:eastAsia="en-US"/>
              </w:rPr>
              <w:t>Termin gwarancji i rękojmi: …</w:t>
            </w:r>
            <w:r w:rsidR="009E6431">
              <w:rPr>
                <w:bCs/>
                <w:sz w:val="22"/>
                <w:szCs w:val="22"/>
                <w:lang w:val="de-DE" w:eastAsia="en-US"/>
              </w:rPr>
              <w:t>……………………………</w:t>
            </w:r>
            <w:r w:rsidRPr="008D305B">
              <w:rPr>
                <w:bCs/>
                <w:sz w:val="22"/>
                <w:szCs w:val="22"/>
                <w:lang w:val="de-DE" w:eastAsia="en-US"/>
              </w:rPr>
              <w:t xml:space="preserve">. </w:t>
            </w:r>
          </w:p>
          <w:p w:rsidR="00942051" w:rsidRPr="008D305B" w:rsidRDefault="00942051" w:rsidP="008D305B">
            <w:pPr>
              <w:contextualSpacing/>
              <w:rPr>
                <w:bCs/>
                <w:sz w:val="22"/>
                <w:szCs w:val="22"/>
                <w:lang w:val="de-DE" w:eastAsia="en-US"/>
              </w:rPr>
            </w:pPr>
            <w:r w:rsidRPr="00942051">
              <w:rPr>
                <w:b/>
                <w:i/>
                <w:sz w:val="20"/>
                <w:szCs w:val="20"/>
              </w:rPr>
              <w:t>(stanowi kryterium oceny ofert)</w:t>
            </w:r>
          </w:p>
        </w:tc>
      </w:tr>
    </w:tbl>
    <w:p w:rsidR="009E6431" w:rsidRDefault="009E6431" w:rsidP="009E6431">
      <w:pPr>
        <w:tabs>
          <w:tab w:val="left" w:pos="567"/>
          <w:tab w:val="left" w:pos="851"/>
        </w:tabs>
        <w:rPr>
          <w:sz w:val="22"/>
          <w:szCs w:val="22"/>
        </w:rPr>
      </w:pPr>
    </w:p>
    <w:p w:rsidR="00E578B6" w:rsidRPr="00A541D8" w:rsidRDefault="00E578B6" w:rsidP="009E6431">
      <w:pPr>
        <w:tabs>
          <w:tab w:val="left" w:pos="567"/>
          <w:tab w:val="left" w:pos="851"/>
        </w:tabs>
        <w:rPr>
          <w:sz w:val="22"/>
          <w:szCs w:val="22"/>
        </w:rPr>
      </w:pPr>
    </w:p>
    <w:p w:rsidR="008D305B" w:rsidRPr="00A541D8" w:rsidRDefault="008D305B" w:rsidP="00E578B6">
      <w:pPr>
        <w:numPr>
          <w:ilvl w:val="0"/>
          <w:numId w:val="28"/>
        </w:numPr>
        <w:tabs>
          <w:tab w:val="left" w:pos="284"/>
          <w:tab w:val="left" w:pos="851"/>
        </w:tabs>
        <w:ind w:left="284" w:hanging="284"/>
        <w:rPr>
          <w:sz w:val="22"/>
          <w:szCs w:val="22"/>
          <w:lang w:eastAsia="en-US"/>
        </w:rPr>
      </w:pPr>
      <w:r w:rsidRPr="00A541D8">
        <w:rPr>
          <w:b/>
          <w:sz w:val="22"/>
          <w:szCs w:val="22"/>
          <w:lang w:eastAsia="en-US"/>
        </w:rPr>
        <w:t>Urządzenie wielofunkcyjne</w:t>
      </w:r>
      <w:r w:rsidRPr="00A541D8">
        <w:rPr>
          <w:sz w:val="22"/>
          <w:szCs w:val="22"/>
          <w:lang w:eastAsia="en-US"/>
        </w:rPr>
        <w:t xml:space="preserve"> o parametrach </w:t>
      </w:r>
      <w:r w:rsidR="00E578B6">
        <w:rPr>
          <w:sz w:val="22"/>
          <w:szCs w:val="22"/>
          <w:lang w:eastAsia="en-US"/>
        </w:rPr>
        <w:t xml:space="preserve">nie </w:t>
      </w:r>
      <w:r w:rsidR="00E578B6" w:rsidRPr="00A541D8">
        <w:rPr>
          <w:sz w:val="22"/>
          <w:szCs w:val="22"/>
          <w:lang w:eastAsia="en-US"/>
        </w:rPr>
        <w:t>gorszych</w:t>
      </w:r>
      <w:r w:rsidRPr="00A541D8">
        <w:rPr>
          <w:sz w:val="22"/>
          <w:szCs w:val="22"/>
          <w:lang w:eastAsia="en-US"/>
        </w:rPr>
        <w:t xml:space="preserve"> niż:</w:t>
      </w:r>
    </w:p>
    <w:p w:rsidR="008D305B" w:rsidRPr="00A541D8" w:rsidRDefault="008D305B" w:rsidP="008D305B">
      <w:pPr>
        <w:rPr>
          <w:sz w:val="22"/>
          <w:szCs w:val="22"/>
        </w:rPr>
      </w:pPr>
    </w:p>
    <w:tbl>
      <w:tblPr>
        <w:tblW w:w="5327"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543"/>
        <w:gridCol w:w="2039"/>
        <w:gridCol w:w="5171"/>
        <w:gridCol w:w="2668"/>
      </w:tblGrid>
      <w:tr w:rsidR="008D305B" w:rsidRPr="008D305B" w:rsidTr="009E6431">
        <w:trPr>
          <w:trHeight w:val="284"/>
        </w:trPr>
        <w:tc>
          <w:tcPr>
            <w:tcW w:w="260" w:type="pct"/>
            <w:tcBorders>
              <w:top w:val="single" w:sz="4" w:space="0" w:color="auto"/>
              <w:left w:val="single" w:sz="4" w:space="0" w:color="auto"/>
              <w:bottom w:val="single" w:sz="4" w:space="0" w:color="auto"/>
              <w:right w:val="single" w:sz="4" w:space="0" w:color="auto"/>
            </w:tcBorders>
            <w:vAlign w:val="center"/>
            <w:hideMark/>
          </w:tcPr>
          <w:p w:rsidR="008D305B" w:rsidRPr="008D305B" w:rsidRDefault="008D305B" w:rsidP="008D305B">
            <w:pPr>
              <w:spacing w:line="276" w:lineRule="auto"/>
              <w:jc w:val="both"/>
              <w:rPr>
                <w:b/>
                <w:sz w:val="22"/>
                <w:szCs w:val="22"/>
                <w:lang w:eastAsia="en-US"/>
              </w:rPr>
            </w:pPr>
            <w:r w:rsidRPr="008D305B">
              <w:rPr>
                <w:b/>
                <w:sz w:val="22"/>
                <w:szCs w:val="22"/>
                <w:lang w:eastAsia="en-US"/>
              </w:rPr>
              <w:t>Lp.</w:t>
            </w:r>
          </w:p>
        </w:tc>
        <w:tc>
          <w:tcPr>
            <w:tcW w:w="978" w:type="pct"/>
            <w:tcBorders>
              <w:top w:val="single" w:sz="4" w:space="0" w:color="auto"/>
              <w:left w:val="single" w:sz="4" w:space="0" w:color="auto"/>
              <w:bottom w:val="single" w:sz="4" w:space="0" w:color="auto"/>
              <w:right w:val="single" w:sz="4" w:space="0" w:color="auto"/>
            </w:tcBorders>
            <w:vAlign w:val="center"/>
            <w:hideMark/>
          </w:tcPr>
          <w:p w:rsidR="008D305B" w:rsidRPr="008D305B" w:rsidRDefault="008D305B" w:rsidP="008D305B">
            <w:pPr>
              <w:spacing w:line="276" w:lineRule="auto"/>
              <w:jc w:val="both"/>
              <w:rPr>
                <w:b/>
                <w:sz w:val="22"/>
                <w:szCs w:val="22"/>
              </w:rPr>
            </w:pPr>
            <w:r w:rsidRPr="008D305B">
              <w:rPr>
                <w:b/>
                <w:sz w:val="22"/>
                <w:szCs w:val="22"/>
              </w:rPr>
              <w:t>Nazwa komponentu</w:t>
            </w:r>
          </w:p>
        </w:tc>
        <w:tc>
          <w:tcPr>
            <w:tcW w:w="2481" w:type="pct"/>
            <w:tcBorders>
              <w:top w:val="single" w:sz="4" w:space="0" w:color="auto"/>
              <w:left w:val="single" w:sz="4" w:space="0" w:color="auto"/>
              <w:bottom w:val="single" w:sz="4" w:space="0" w:color="auto"/>
              <w:right w:val="single" w:sz="4" w:space="0" w:color="auto"/>
            </w:tcBorders>
            <w:vAlign w:val="center"/>
            <w:hideMark/>
          </w:tcPr>
          <w:p w:rsidR="008D305B" w:rsidRPr="008D305B" w:rsidRDefault="008D305B" w:rsidP="008D305B">
            <w:pPr>
              <w:spacing w:line="276" w:lineRule="auto"/>
              <w:ind w:left="-71"/>
              <w:jc w:val="both"/>
              <w:rPr>
                <w:b/>
                <w:sz w:val="22"/>
                <w:szCs w:val="22"/>
              </w:rPr>
            </w:pPr>
            <w:r w:rsidRPr="008D305B">
              <w:rPr>
                <w:b/>
                <w:sz w:val="22"/>
                <w:szCs w:val="22"/>
              </w:rPr>
              <w:t xml:space="preserve">Wymagane minimalne parametry techniczne </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spacing w:line="276" w:lineRule="auto"/>
              <w:ind w:left="-71"/>
              <w:jc w:val="both"/>
              <w:rPr>
                <w:b/>
                <w:sz w:val="22"/>
                <w:szCs w:val="22"/>
              </w:rPr>
            </w:pPr>
            <w:r w:rsidRPr="008D305B">
              <w:rPr>
                <w:b/>
                <w:sz w:val="22"/>
                <w:szCs w:val="22"/>
              </w:rPr>
              <w:t>Oferowany sprzęt</w:t>
            </w:r>
          </w:p>
        </w:tc>
      </w:tr>
      <w:tr w:rsidR="008D305B" w:rsidRPr="008D305B" w:rsidTr="009E6431">
        <w:trPr>
          <w:trHeight w:val="284"/>
        </w:trPr>
        <w:tc>
          <w:tcPr>
            <w:tcW w:w="26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7"/>
              </w:numPr>
              <w:spacing w:line="276" w:lineRule="auto"/>
              <w:rPr>
                <w:bCs/>
                <w:sz w:val="22"/>
                <w:szCs w:val="22"/>
              </w:rPr>
            </w:pPr>
          </w:p>
        </w:tc>
        <w:tc>
          <w:tcPr>
            <w:tcW w:w="978" w:type="pct"/>
            <w:tcBorders>
              <w:top w:val="single" w:sz="4" w:space="0" w:color="auto"/>
              <w:left w:val="single" w:sz="4" w:space="0" w:color="auto"/>
              <w:bottom w:val="single" w:sz="4" w:space="0" w:color="auto"/>
              <w:right w:val="single" w:sz="4" w:space="0" w:color="auto"/>
            </w:tcBorders>
            <w:hideMark/>
          </w:tcPr>
          <w:p w:rsidR="008D305B" w:rsidRPr="008D305B" w:rsidRDefault="008D305B" w:rsidP="008D305B">
            <w:pPr>
              <w:spacing w:line="276" w:lineRule="auto"/>
              <w:rPr>
                <w:bCs/>
                <w:sz w:val="22"/>
                <w:szCs w:val="22"/>
              </w:rPr>
            </w:pPr>
            <w:r w:rsidRPr="008D305B">
              <w:rPr>
                <w:bCs/>
                <w:sz w:val="22"/>
                <w:szCs w:val="22"/>
              </w:rPr>
              <w:t>Urządzenie wielofunkcyjne A4 kolorowe</w:t>
            </w:r>
          </w:p>
        </w:tc>
        <w:tc>
          <w:tcPr>
            <w:tcW w:w="2481"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spacing w:line="276" w:lineRule="auto"/>
              <w:rPr>
                <w:sz w:val="22"/>
                <w:szCs w:val="22"/>
              </w:rPr>
            </w:pPr>
            <w:r w:rsidRPr="008D305B">
              <w:rPr>
                <w:sz w:val="22"/>
                <w:szCs w:val="22"/>
              </w:rPr>
              <w:t>Szybkość druku w kolorze min. 31 stron na minutę</w:t>
            </w:r>
          </w:p>
          <w:p w:rsidR="008D305B" w:rsidRPr="008D305B" w:rsidRDefault="008D305B" w:rsidP="008D305B">
            <w:pPr>
              <w:spacing w:line="276" w:lineRule="auto"/>
              <w:rPr>
                <w:sz w:val="22"/>
                <w:szCs w:val="22"/>
              </w:rPr>
            </w:pPr>
            <w:r w:rsidRPr="008D305B">
              <w:rPr>
                <w:sz w:val="22"/>
                <w:szCs w:val="22"/>
              </w:rPr>
              <w:t>Podajnik papieru na min. 350 arkuszy z możliwością rozbudowy do min. 850 arkuszy</w:t>
            </w:r>
          </w:p>
          <w:p w:rsidR="008D305B" w:rsidRPr="008D305B" w:rsidRDefault="008D305B" w:rsidP="008D305B">
            <w:pPr>
              <w:spacing w:line="276" w:lineRule="auto"/>
              <w:rPr>
                <w:sz w:val="22"/>
                <w:szCs w:val="22"/>
              </w:rPr>
            </w:pPr>
            <w:r w:rsidRPr="008D305B">
              <w:rPr>
                <w:sz w:val="22"/>
                <w:szCs w:val="22"/>
              </w:rPr>
              <w:t>Rozdzielczość drukowania min. 1200x1200 dpi</w:t>
            </w:r>
          </w:p>
          <w:p w:rsidR="008D305B" w:rsidRPr="008D305B" w:rsidRDefault="008D305B" w:rsidP="008D305B">
            <w:pPr>
              <w:spacing w:line="276" w:lineRule="auto"/>
              <w:rPr>
                <w:sz w:val="22"/>
                <w:szCs w:val="22"/>
              </w:rPr>
            </w:pPr>
            <w:r w:rsidRPr="008D305B">
              <w:rPr>
                <w:sz w:val="22"/>
                <w:szCs w:val="22"/>
              </w:rPr>
              <w:t>Drukowanie i kopiowanie w dupleksie automatycznym</w:t>
            </w:r>
          </w:p>
          <w:p w:rsidR="008D305B" w:rsidRPr="008D305B" w:rsidRDefault="008D305B" w:rsidP="008D305B">
            <w:pPr>
              <w:spacing w:line="276" w:lineRule="auto"/>
              <w:rPr>
                <w:sz w:val="22"/>
                <w:szCs w:val="22"/>
              </w:rPr>
            </w:pPr>
            <w:r w:rsidRPr="008D305B">
              <w:rPr>
                <w:sz w:val="22"/>
                <w:szCs w:val="22"/>
              </w:rPr>
              <w:t>Szybkość skanowania min. 30 stron na minutę</w:t>
            </w:r>
          </w:p>
          <w:p w:rsidR="008D305B" w:rsidRPr="008D305B" w:rsidRDefault="008D305B" w:rsidP="008D305B">
            <w:pPr>
              <w:spacing w:line="276" w:lineRule="auto"/>
              <w:rPr>
                <w:sz w:val="22"/>
                <w:szCs w:val="22"/>
              </w:rPr>
            </w:pPr>
            <w:r w:rsidRPr="008D305B">
              <w:rPr>
                <w:sz w:val="22"/>
                <w:szCs w:val="22"/>
              </w:rPr>
              <w:t>Powiększenie 25-400%</w:t>
            </w:r>
          </w:p>
          <w:p w:rsidR="008D305B" w:rsidRPr="008D305B" w:rsidRDefault="008D305B" w:rsidP="008D305B">
            <w:pPr>
              <w:spacing w:line="276" w:lineRule="auto"/>
              <w:rPr>
                <w:sz w:val="22"/>
                <w:szCs w:val="22"/>
              </w:rPr>
            </w:pPr>
            <w:r w:rsidRPr="008D305B">
              <w:rPr>
                <w:sz w:val="22"/>
                <w:szCs w:val="22"/>
              </w:rPr>
              <w:t xml:space="preserve">Automatyczny dwustronny podajnik </w:t>
            </w:r>
          </w:p>
          <w:p w:rsidR="008D305B" w:rsidRPr="008D305B" w:rsidRDefault="008D305B" w:rsidP="008D305B">
            <w:pPr>
              <w:spacing w:line="276" w:lineRule="auto"/>
              <w:outlineLvl w:val="0"/>
              <w:rPr>
                <w:sz w:val="22"/>
                <w:szCs w:val="22"/>
              </w:rPr>
            </w:pPr>
            <w:r w:rsidRPr="008D305B">
              <w:rPr>
                <w:sz w:val="22"/>
                <w:szCs w:val="22"/>
              </w:rPr>
              <w:t xml:space="preserve">Wydajność tonera czarnego min. 5000 stron przy pokryciu 5% </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spacing w:line="276" w:lineRule="auto"/>
              <w:rPr>
                <w:sz w:val="22"/>
                <w:szCs w:val="22"/>
              </w:rPr>
            </w:pPr>
            <w:r w:rsidRPr="008D305B">
              <w:rPr>
                <w:sz w:val="22"/>
                <w:szCs w:val="22"/>
              </w:rPr>
              <w:t>Spełnia</w:t>
            </w:r>
          </w:p>
        </w:tc>
      </w:tr>
      <w:tr w:rsidR="008D305B" w:rsidRPr="008D305B" w:rsidTr="009E6431">
        <w:trPr>
          <w:trHeight w:val="284"/>
        </w:trPr>
        <w:tc>
          <w:tcPr>
            <w:tcW w:w="26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numPr>
                <w:ilvl w:val="0"/>
                <w:numId w:val="27"/>
              </w:numPr>
              <w:spacing w:line="276" w:lineRule="auto"/>
              <w:rPr>
                <w:bCs/>
                <w:color w:val="00B050"/>
                <w:sz w:val="22"/>
                <w:szCs w:val="22"/>
              </w:rPr>
            </w:pPr>
          </w:p>
        </w:tc>
        <w:tc>
          <w:tcPr>
            <w:tcW w:w="978"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spacing w:line="276" w:lineRule="auto"/>
              <w:rPr>
                <w:bCs/>
                <w:sz w:val="22"/>
                <w:szCs w:val="22"/>
              </w:rPr>
            </w:pPr>
            <w:r w:rsidRPr="008D305B">
              <w:rPr>
                <w:bCs/>
                <w:sz w:val="22"/>
                <w:szCs w:val="22"/>
              </w:rPr>
              <w:t>Gwarancja</w:t>
            </w:r>
          </w:p>
        </w:tc>
        <w:tc>
          <w:tcPr>
            <w:tcW w:w="2481"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spacing w:line="276" w:lineRule="auto"/>
              <w:outlineLvl w:val="0"/>
              <w:rPr>
                <w:sz w:val="22"/>
                <w:szCs w:val="22"/>
              </w:rPr>
            </w:pPr>
            <w:r w:rsidRPr="008D305B">
              <w:rPr>
                <w:sz w:val="22"/>
                <w:szCs w:val="22"/>
              </w:rPr>
              <w:t>2 lata</w:t>
            </w:r>
          </w:p>
        </w:tc>
        <w:tc>
          <w:tcPr>
            <w:tcW w:w="128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spacing w:line="276" w:lineRule="auto"/>
              <w:outlineLvl w:val="0"/>
              <w:rPr>
                <w:sz w:val="22"/>
                <w:szCs w:val="22"/>
              </w:rPr>
            </w:pPr>
            <w:r w:rsidRPr="008D305B">
              <w:rPr>
                <w:sz w:val="22"/>
                <w:szCs w:val="22"/>
              </w:rPr>
              <w:t>Spełnia</w:t>
            </w:r>
          </w:p>
        </w:tc>
      </w:tr>
    </w:tbl>
    <w:p w:rsidR="00E578B6" w:rsidRDefault="00E578B6" w:rsidP="00A541D8">
      <w:pPr>
        <w:spacing w:line="276" w:lineRule="auto"/>
        <w:rPr>
          <w:color w:val="00B050"/>
          <w:sz w:val="22"/>
          <w:szCs w:val="22"/>
        </w:rPr>
      </w:pPr>
    </w:p>
    <w:p w:rsidR="00E578B6" w:rsidRPr="00A541D8" w:rsidRDefault="00E578B6" w:rsidP="00A541D8">
      <w:pPr>
        <w:spacing w:line="276" w:lineRule="auto"/>
        <w:rPr>
          <w:color w:val="00B050"/>
          <w:sz w:val="22"/>
          <w:szCs w:val="22"/>
        </w:rPr>
      </w:pPr>
    </w:p>
    <w:p w:rsidR="008D305B" w:rsidRPr="00A541D8" w:rsidRDefault="008D305B" w:rsidP="00A541D8">
      <w:pPr>
        <w:numPr>
          <w:ilvl w:val="0"/>
          <w:numId w:val="27"/>
        </w:numPr>
        <w:tabs>
          <w:tab w:val="clear" w:pos="1080"/>
          <w:tab w:val="num" w:pos="284"/>
        </w:tabs>
        <w:spacing w:line="276" w:lineRule="auto"/>
        <w:jc w:val="both"/>
        <w:rPr>
          <w:b/>
          <w:sz w:val="22"/>
          <w:szCs w:val="22"/>
        </w:rPr>
      </w:pPr>
      <w:r w:rsidRPr="00A541D8">
        <w:rPr>
          <w:b/>
          <w:sz w:val="22"/>
          <w:szCs w:val="22"/>
        </w:rPr>
        <w:t>Oprogramowanie antywirusowe</w:t>
      </w:r>
      <w:r w:rsidRPr="00A541D8">
        <w:rPr>
          <w:sz w:val="22"/>
          <w:szCs w:val="22"/>
        </w:rPr>
        <w:t xml:space="preserve">. </w:t>
      </w:r>
    </w:p>
    <w:p w:rsidR="008D305B" w:rsidRPr="00A541D8" w:rsidRDefault="008D305B" w:rsidP="00A541D8">
      <w:pPr>
        <w:spacing w:line="276" w:lineRule="auto"/>
        <w:jc w:val="both"/>
        <w:rPr>
          <w:sz w:val="22"/>
          <w:szCs w:val="22"/>
        </w:rPr>
      </w:pPr>
    </w:p>
    <w:tbl>
      <w:tblPr>
        <w:tblW w:w="5397"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530"/>
        <w:gridCol w:w="7222"/>
        <w:gridCol w:w="2806"/>
      </w:tblGrid>
      <w:tr w:rsidR="008D305B" w:rsidRPr="008D305B" w:rsidTr="009E6431">
        <w:trPr>
          <w:trHeight w:val="284"/>
        </w:trPr>
        <w:tc>
          <w:tcPr>
            <w:tcW w:w="251" w:type="pct"/>
            <w:tcBorders>
              <w:top w:val="single" w:sz="4" w:space="0" w:color="auto"/>
              <w:left w:val="single" w:sz="4" w:space="0" w:color="auto"/>
              <w:bottom w:val="single" w:sz="4" w:space="0" w:color="auto"/>
              <w:right w:val="single" w:sz="4" w:space="0" w:color="auto"/>
            </w:tcBorders>
            <w:vAlign w:val="center"/>
          </w:tcPr>
          <w:p w:rsidR="008D305B" w:rsidRPr="008D305B" w:rsidRDefault="008D305B" w:rsidP="009E6431">
            <w:pPr>
              <w:spacing w:line="276" w:lineRule="auto"/>
              <w:jc w:val="center"/>
              <w:rPr>
                <w:b/>
                <w:sz w:val="22"/>
                <w:szCs w:val="22"/>
                <w:lang w:eastAsia="en-US"/>
              </w:rPr>
            </w:pPr>
            <w:r w:rsidRPr="008D305B">
              <w:rPr>
                <w:b/>
                <w:sz w:val="22"/>
                <w:szCs w:val="22"/>
                <w:lang w:eastAsia="en-US"/>
              </w:rPr>
              <w:t>Lp.</w:t>
            </w:r>
          </w:p>
        </w:tc>
        <w:tc>
          <w:tcPr>
            <w:tcW w:w="3420" w:type="pct"/>
            <w:tcBorders>
              <w:top w:val="single" w:sz="4" w:space="0" w:color="auto"/>
              <w:left w:val="single" w:sz="4" w:space="0" w:color="auto"/>
              <w:bottom w:val="single" w:sz="4" w:space="0" w:color="auto"/>
              <w:right w:val="single" w:sz="4" w:space="0" w:color="auto"/>
            </w:tcBorders>
            <w:vAlign w:val="center"/>
          </w:tcPr>
          <w:p w:rsidR="008D305B" w:rsidRPr="008D305B" w:rsidRDefault="008D305B" w:rsidP="009E6431">
            <w:pPr>
              <w:shd w:val="clear" w:color="auto" w:fill="FFFFFF"/>
              <w:contextualSpacing/>
              <w:jc w:val="center"/>
              <w:rPr>
                <w:color w:val="000000"/>
                <w:sz w:val="22"/>
                <w:szCs w:val="22"/>
              </w:rPr>
            </w:pPr>
            <w:r w:rsidRPr="008D305B">
              <w:rPr>
                <w:b/>
                <w:sz w:val="22"/>
                <w:szCs w:val="22"/>
              </w:rPr>
              <w:t>Wymagane minimalne parametry</w:t>
            </w:r>
          </w:p>
        </w:tc>
        <w:tc>
          <w:tcPr>
            <w:tcW w:w="1329" w:type="pct"/>
            <w:tcBorders>
              <w:top w:val="single" w:sz="4" w:space="0" w:color="auto"/>
              <w:left w:val="single" w:sz="4" w:space="0" w:color="auto"/>
              <w:bottom w:val="single" w:sz="4" w:space="0" w:color="auto"/>
              <w:right w:val="single" w:sz="4" w:space="0" w:color="auto"/>
            </w:tcBorders>
          </w:tcPr>
          <w:p w:rsidR="008D305B" w:rsidRPr="008D305B" w:rsidRDefault="008D305B" w:rsidP="009E6431">
            <w:pPr>
              <w:spacing w:line="276" w:lineRule="auto"/>
              <w:ind w:left="-71"/>
              <w:jc w:val="center"/>
              <w:rPr>
                <w:b/>
                <w:sz w:val="22"/>
                <w:szCs w:val="22"/>
              </w:rPr>
            </w:pPr>
            <w:r w:rsidRPr="008D305B">
              <w:rPr>
                <w:b/>
                <w:sz w:val="22"/>
                <w:szCs w:val="22"/>
              </w:rPr>
              <w:t>Oferowany program</w:t>
            </w:r>
          </w:p>
        </w:tc>
      </w:tr>
      <w:tr w:rsidR="008D305B" w:rsidRPr="008D305B" w:rsidTr="009E6431">
        <w:trPr>
          <w:trHeight w:val="284"/>
        </w:trPr>
        <w:tc>
          <w:tcPr>
            <w:tcW w:w="251" w:type="pct"/>
            <w:tcBorders>
              <w:top w:val="single" w:sz="4" w:space="0" w:color="auto"/>
              <w:left w:val="single" w:sz="4" w:space="0" w:color="auto"/>
              <w:bottom w:val="single" w:sz="4" w:space="0" w:color="auto"/>
              <w:right w:val="single" w:sz="4" w:space="0" w:color="auto"/>
            </w:tcBorders>
            <w:vAlign w:val="center"/>
            <w:hideMark/>
          </w:tcPr>
          <w:p w:rsidR="008D305B" w:rsidRPr="008D305B" w:rsidRDefault="008D305B" w:rsidP="008D305B">
            <w:pPr>
              <w:spacing w:line="276" w:lineRule="auto"/>
              <w:jc w:val="both"/>
              <w:rPr>
                <w:sz w:val="22"/>
                <w:szCs w:val="22"/>
                <w:lang w:eastAsia="en-US"/>
              </w:rPr>
            </w:pPr>
            <w:r w:rsidRPr="008D305B">
              <w:rPr>
                <w:sz w:val="22"/>
                <w:szCs w:val="22"/>
                <w:lang w:eastAsia="en-US"/>
              </w:rPr>
              <w:t>1.</w:t>
            </w:r>
          </w:p>
        </w:tc>
        <w:tc>
          <w:tcPr>
            <w:tcW w:w="3420" w:type="pct"/>
            <w:tcBorders>
              <w:top w:val="single" w:sz="4" w:space="0" w:color="auto"/>
              <w:left w:val="single" w:sz="4" w:space="0" w:color="auto"/>
              <w:bottom w:val="single" w:sz="4" w:space="0" w:color="auto"/>
              <w:right w:val="single" w:sz="4" w:space="0" w:color="auto"/>
            </w:tcBorders>
            <w:vAlign w:val="center"/>
          </w:tcPr>
          <w:p w:rsidR="008D305B" w:rsidRPr="008D305B" w:rsidRDefault="008D305B" w:rsidP="008D305B">
            <w:pPr>
              <w:shd w:val="clear" w:color="auto" w:fill="FFFFFF"/>
              <w:contextualSpacing/>
              <w:jc w:val="both"/>
              <w:rPr>
                <w:color w:val="000000"/>
                <w:sz w:val="22"/>
                <w:szCs w:val="22"/>
              </w:rPr>
            </w:pPr>
            <w:r w:rsidRPr="008D305B">
              <w:rPr>
                <w:color w:val="000000"/>
                <w:sz w:val="22"/>
                <w:szCs w:val="22"/>
              </w:rPr>
              <w:t>Program powinien:</w:t>
            </w:r>
          </w:p>
          <w:p w:rsidR="008D305B" w:rsidRPr="008D305B" w:rsidRDefault="008D305B" w:rsidP="008D305B">
            <w:pPr>
              <w:numPr>
                <w:ilvl w:val="0"/>
                <w:numId w:val="33"/>
              </w:numPr>
              <w:shd w:val="clear" w:color="auto" w:fill="FFFFFF"/>
              <w:contextualSpacing/>
              <w:jc w:val="both"/>
              <w:rPr>
                <w:color w:val="000000"/>
                <w:sz w:val="22"/>
                <w:szCs w:val="22"/>
              </w:rPr>
            </w:pPr>
            <w:r w:rsidRPr="008D305B">
              <w:rPr>
                <w:color w:val="000000"/>
                <w:sz w:val="22"/>
                <w:szCs w:val="22"/>
              </w:rPr>
              <w:t>posiadać ochronę antywirusową i antyspyware (ochronę przed klasycznymi wirusami, trojanami, backdoorami, robakami internetowymi spyware, adware oraz phishingiem),</w:t>
            </w:r>
          </w:p>
          <w:p w:rsidR="008D305B" w:rsidRPr="008D305B" w:rsidRDefault="008D305B" w:rsidP="008D305B">
            <w:pPr>
              <w:numPr>
                <w:ilvl w:val="0"/>
                <w:numId w:val="33"/>
              </w:numPr>
              <w:shd w:val="clear" w:color="auto" w:fill="FFFFFF"/>
              <w:contextualSpacing/>
              <w:jc w:val="both"/>
              <w:rPr>
                <w:color w:val="000000"/>
                <w:sz w:val="22"/>
                <w:szCs w:val="22"/>
              </w:rPr>
            </w:pPr>
            <w:r w:rsidRPr="008D305B">
              <w:rPr>
                <w:color w:val="000000"/>
                <w:sz w:val="22"/>
                <w:szCs w:val="22"/>
              </w:rPr>
              <w:t>sprawdzać w czasie rzeczywistym wszystkie otwierane, uruchamiane i zapisywane zbiory, pliki pobierane z Internetu oraz pocztę elektroniczną,</w:t>
            </w:r>
          </w:p>
          <w:p w:rsidR="008D305B" w:rsidRPr="008D305B" w:rsidRDefault="008D305B" w:rsidP="008D305B">
            <w:pPr>
              <w:numPr>
                <w:ilvl w:val="0"/>
                <w:numId w:val="33"/>
              </w:numPr>
              <w:shd w:val="clear" w:color="auto" w:fill="FFFFFF"/>
              <w:contextualSpacing/>
              <w:jc w:val="both"/>
              <w:rPr>
                <w:color w:val="000000"/>
                <w:sz w:val="22"/>
                <w:szCs w:val="22"/>
              </w:rPr>
            </w:pPr>
            <w:r w:rsidRPr="008D305B">
              <w:rPr>
                <w:color w:val="000000"/>
                <w:sz w:val="22"/>
                <w:szCs w:val="22"/>
              </w:rPr>
              <w:t>ochronę w czasie rzeczywistym uzupełniać przez skaner uruchamiany na żądanie lub według harmonogramu,</w:t>
            </w:r>
          </w:p>
          <w:p w:rsidR="008D305B" w:rsidRPr="008D305B" w:rsidRDefault="008D305B" w:rsidP="008D305B">
            <w:pPr>
              <w:numPr>
                <w:ilvl w:val="0"/>
                <w:numId w:val="33"/>
              </w:numPr>
              <w:shd w:val="clear" w:color="auto" w:fill="FFFFFF"/>
              <w:contextualSpacing/>
              <w:jc w:val="both"/>
              <w:rPr>
                <w:color w:val="000000"/>
                <w:sz w:val="22"/>
                <w:szCs w:val="22"/>
              </w:rPr>
            </w:pPr>
            <w:r w:rsidRPr="008D305B">
              <w:rPr>
                <w:color w:val="000000"/>
                <w:sz w:val="22"/>
                <w:szCs w:val="22"/>
              </w:rPr>
              <w:t>być wyposażony w zaawansowaną analizę heurystyczną pomagającą wykrywać nowe wirusy niesklasyfikowane jeszcze w bazie wirusów,</w:t>
            </w:r>
          </w:p>
          <w:p w:rsidR="008D305B" w:rsidRPr="008D305B" w:rsidRDefault="008D305B" w:rsidP="008D305B">
            <w:pPr>
              <w:numPr>
                <w:ilvl w:val="0"/>
                <w:numId w:val="33"/>
              </w:numPr>
              <w:shd w:val="clear" w:color="auto" w:fill="FFFFFF"/>
              <w:contextualSpacing/>
              <w:jc w:val="both"/>
              <w:rPr>
                <w:color w:val="000000"/>
                <w:sz w:val="22"/>
                <w:szCs w:val="22"/>
              </w:rPr>
            </w:pPr>
            <w:r w:rsidRPr="008D305B">
              <w:rPr>
                <w:color w:val="000000"/>
                <w:sz w:val="22"/>
                <w:szCs w:val="22"/>
              </w:rPr>
              <w:t>wykorzystywać technologie skanowania proaktywnego w silniku skanującym,</w:t>
            </w:r>
          </w:p>
          <w:p w:rsidR="008D305B" w:rsidRPr="008D305B" w:rsidRDefault="008D305B" w:rsidP="008D305B">
            <w:pPr>
              <w:numPr>
                <w:ilvl w:val="0"/>
                <w:numId w:val="33"/>
              </w:numPr>
              <w:shd w:val="clear" w:color="auto" w:fill="FFFFFF"/>
              <w:contextualSpacing/>
              <w:jc w:val="both"/>
              <w:rPr>
                <w:color w:val="000000"/>
                <w:sz w:val="22"/>
                <w:szCs w:val="22"/>
              </w:rPr>
            </w:pPr>
            <w:r w:rsidRPr="008D305B">
              <w:rPr>
                <w:color w:val="000000"/>
                <w:sz w:val="22"/>
                <w:szCs w:val="22"/>
              </w:rPr>
              <w:t>zapewnić niskie obciążenie zasobów komputera, - posiadać aktualizację bazy wirusów w pełni automatyczną,</w:t>
            </w:r>
          </w:p>
          <w:p w:rsidR="008D305B" w:rsidRPr="008D305B" w:rsidRDefault="008D305B" w:rsidP="008D305B">
            <w:pPr>
              <w:numPr>
                <w:ilvl w:val="0"/>
                <w:numId w:val="33"/>
              </w:numPr>
              <w:shd w:val="clear" w:color="auto" w:fill="FFFFFF"/>
              <w:contextualSpacing/>
              <w:jc w:val="both"/>
              <w:rPr>
                <w:color w:val="000000"/>
                <w:sz w:val="22"/>
                <w:szCs w:val="22"/>
              </w:rPr>
            </w:pPr>
            <w:r w:rsidRPr="008D305B">
              <w:rPr>
                <w:color w:val="000000"/>
                <w:sz w:val="22"/>
                <w:szCs w:val="22"/>
              </w:rPr>
              <w:t>skanować komunikację szyfrowaną w protokołach HTTPS i POP3S,</w:t>
            </w:r>
          </w:p>
          <w:p w:rsidR="008D305B" w:rsidRPr="008D305B" w:rsidRDefault="008D305B" w:rsidP="008D305B">
            <w:pPr>
              <w:numPr>
                <w:ilvl w:val="0"/>
                <w:numId w:val="33"/>
              </w:numPr>
              <w:shd w:val="clear" w:color="auto" w:fill="FFFFFF"/>
              <w:contextualSpacing/>
              <w:jc w:val="both"/>
              <w:rPr>
                <w:color w:val="000000"/>
                <w:sz w:val="22"/>
                <w:szCs w:val="22"/>
              </w:rPr>
            </w:pPr>
            <w:r w:rsidRPr="008D305B">
              <w:rPr>
                <w:color w:val="000000"/>
                <w:sz w:val="22"/>
                <w:szCs w:val="22"/>
              </w:rPr>
              <w:t>mieć możliwość autoryzacji sieci w oparciu o generowany klucz AES,</w:t>
            </w:r>
          </w:p>
          <w:p w:rsidR="008D305B" w:rsidRPr="008D305B" w:rsidRDefault="008D305B" w:rsidP="008D305B">
            <w:pPr>
              <w:numPr>
                <w:ilvl w:val="0"/>
                <w:numId w:val="33"/>
              </w:numPr>
              <w:shd w:val="clear" w:color="auto" w:fill="FFFFFF"/>
              <w:contextualSpacing/>
              <w:jc w:val="both"/>
              <w:rPr>
                <w:color w:val="000000"/>
                <w:sz w:val="22"/>
                <w:szCs w:val="22"/>
              </w:rPr>
            </w:pPr>
            <w:r w:rsidRPr="008D305B">
              <w:rPr>
                <w:color w:val="000000"/>
                <w:sz w:val="22"/>
                <w:szCs w:val="22"/>
              </w:rPr>
              <w:lastRenderedPageBreak/>
              <w:t>nie wymagać instalacji dodatkowych agentów do zarządzania aplikacjami,</w:t>
            </w:r>
          </w:p>
          <w:p w:rsidR="008D305B" w:rsidRPr="008D305B" w:rsidRDefault="008D305B" w:rsidP="008D305B">
            <w:pPr>
              <w:numPr>
                <w:ilvl w:val="0"/>
                <w:numId w:val="33"/>
              </w:numPr>
              <w:shd w:val="clear" w:color="auto" w:fill="FFFFFF"/>
              <w:contextualSpacing/>
              <w:jc w:val="both"/>
              <w:rPr>
                <w:color w:val="000000"/>
                <w:sz w:val="22"/>
                <w:szCs w:val="22"/>
              </w:rPr>
            </w:pPr>
            <w:r w:rsidRPr="008D305B">
              <w:rPr>
                <w:color w:val="000000"/>
                <w:sz w:val="22"/>
                <w:szCs w:val="22"/>
              </w:rPr>
              <w:t>wykorzystywać jeden proces do zapewnienia całej ochrony stacji roboczej tj. silnika antywirusowego, antyspyware, antyspam,</w:t>
            </w:r>
          </w:p>
          <w:p w:rsidR="008D305B" w:rsidRPr="008D305B" w:rsidRDefault="008D305B" w:rsidP="008D305B">
            <w:pPr>
              <w:numPr>
                <w:ilvl w:val="0"/>
                <w:numId w:val="33"/>
              </w:numPr>
              <w:shd w:val="clear" w:color="auto" w:fill="FFFFFF"/>
              <w:contextualSpacing/>
              <w:jc w:val="both"/>
              <w:rPr>
                <w:b/>
                <w:sz w:val="22"/>
                <w:szCs w:val="22"/>
                <w:lang w:eastAsia="en-US"/>
              </w:rPr>
            </w:pPr>
            <w:r w:rsidRPr="008D305B">
              <w:rPr>
                <w:sz w:val="22"/>
                <w:szCs w:val="22"/>
              </w:rPr>
              <w:t>w przypadku ochrony serwerów: podczas instalacji oprogramowania antywirusowego na serwerze, ma ono wykryć i dodać zgodnie z zaleceniami do wykluczeń aplikacje firmy Microsoft np. MS Exchange,MS SQL, Sharepoint, ISA etc. Instalacja dodatkowych usług na serwerze po instalacji aplikacji antywirusowej ma skutkować ich automatycznym dodaniem do już wykorzystywanej listy wykluczeń. W przypadku celowego lub przypadkowego usunięcia któregokolwiek elementu z listy wykluczeń po restarcie serwera ma nastąpić ich automatyczne dodanie do wykluczeń - działać na platformie systemowej: Windows Vista, Windows 7, Windows 2003 Server, Windows Server 2008</w:t>
            </w:r>
          </w:p>
        </w:tc>
        <w:tc>
          <w:tcPr>
            <w:tcW w:w="1329"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spacing w:line="276" w:lineRule="auto"/>
              <w:ind w:left="-71"/>
              <w:jc w:val="both"/>
              <w:rPr>
                <w:sz w:val="22"/>
                <w:szCs w:val="22"/>
              </w:rPr>
            </w:pPr>
            <w:r w:rsidRPr="008D305B">
              <w:rPr>
                <w:sz w:val="22"/>
                <w:szCs w:val="22"/>
              </w:rPr>
              <w:lastRenderedPageBreak/>
              <w:t>Spełnia</w:t>
            </w:r>
          </w:p>
        </w:tc>
      </w:tr>
      <w:tr w:rsidR="008D305B" w:rsidRPr="008D305B" w:rsidTr="009E6431">
        <w:trPr>
          <w:trHeight w:val="284"/>
        </w:trPr>
        <w:tc>
          <w:tcPr>
            <w:tcW w:w="251"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spacing w:line="276" w:lineRule="auto"/>
              <w:rPr>
                <w:bCs/>
                <w:sz w:val="22"/>
                <w:szCs w:val="22"/>
              </w:rPr>
            </w:pPr>
            <w:r w:rsidRPr="008D305B">
              <w:rPr>
                <w:bCs/>
                <w:sz w:val="22"/>
                <w:szCs w:val="22"/>
              </w:rPr>
              <w:lastRenderedPageBreak/>
              <w:t>2.</w:t>
            </w:r>
          </w:p>
        </w:tc>
        <w:tc>
          <w:tcPr>
            <w:tcW w:w="342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shd w:val="clear" w:color="auto" w:fill="FFFFFF"/>
              <w:jc w:val="both"/>
              <w:rPr>
                <w:sz w:val="22"/>
                <w:szCs w:val="22"/>
              </w:rPr>
            </w:pPr>
            <w:r w:rsidRPr="008D305B">
              <w:rPr>
                <w:sz w:val="22"/>
                <w:szCs w:val="22"/>
              </w:rPr>
              <w:t>Możliwość pobierania nowych definicji zagrożeń oraz wersji programu</w:t>
            </w:r>
          </w:p>
        </w:tc>
        <w:tc>
          <w:tcPr>
            <w:tcW w:w="1329"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spacing w:line="276" w:lineRule="auto"/>
              <w:rPr>
                <w:sz w:val="22"/>
                <w:szCs w:val="22"/>
              </w:rPr>
            </w:pPr>
            <w:r w:rsidRPr="008D305B">
              <w:rPr>
                <w:sz w:val="22"/>
                <w:szCs w:val="22"/>
              </w:rPr>
              <w:t>Spełnia</w:t>
            </w:r>
          </w:p>
        </w:tc>
      </w:tr>
      <w:tr w:rsidR="008D305B" w:rsidRPr="008D305B" w:rsidTr="009E6431">
        <w:trPr>
          <w:trHeight w:val="284"/>
        </w:trPr>
        <w:tc>
          <w:tcPr>
            <w:tcW w:w="251"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spacing w:line="276" w:lineRule="auto"/>
              <w:rPr>
                <w:bCs/>
                <w:sz w:val="22"/>
                <w:szCs w:val="22"/>
              </w:rPr>
            </w:pPr>
            <w:r w:rsidRPr="008D305B">
              <w:rPr>
                <w:bCs/>
                <w:sz w:val="22"/>
                <w:szCs w:val="22"/>
              </w:rPr>
              <w:t>3.</w:t>
            </w:r>
          </w:p>
        </w:tc>
        <w:tc>
          <w:tcPr>
            <w:tcW w:w="342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shd w:val="clear" w:color="auto" w:fill="FFFFFF"/>
              <w:jc w:val="both"/>
              <w:rPr>
                <w:sz w:val="22"/>
                <w:szCs w:val="22"/>
              </w:rPr>
            </w:pPr>
            <w:r w:rsidRPr="008D305B">
              <w:rPr>
                <w:sz w:val="22"/>
                <w:szCs w:val="22"/>
              </w:rPr>
              <w:t>Zamawiający ma prawo do użytkowania programu na 5 stanowiskach</w:t>
            </w:r>
          </w:p>
        </w:tc>
        <w:tc>
          <w:tcPr>
            <w:tcW w:w="1329"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spacing w:line="276" w:lineRule="auto"/>
              <w:outlineLvl w:val="0"/>
              <w:rPr>
                <w:sz w:val="22"/>
                <w:szCs w:val="22"/>
              </w:rPr>
            </w:pPr>
            <w:r w:rsidRPr="008D305B">
              <w:rPr>
                <w:sz w:val="22"/>
                <w:szCs w:val="22"/>
              </w:rPr>
              <w:t>Spełnia</w:t>
            </w:r>
          </w:p>
        </w:tc>
      </w:tr>
      <w:tr w:rsidR="008D305B" w:rsidRPr="008D305B" w:rsidTr="009E6431">
        <w:trPr>
          <w:trHeight w:val="284"/>
        </w:trPr>
        <w:tc>
          <w:tcPr>
            <w:tcW w:w="251"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spacing w:line="276" w:lineRule="auto"/>
              <w:rPr>
                <w:bCs/>
                <w:sz w:val="22"/>
                <w:szCs w:val="22"/>
              </w:rPr>
            </w:pPr>
            <w:r w:rsidRPr="008D305B">
              <w:rPr>
                <w:bCs/>
                <w:sz w:val="22"/>
                <w:szCs w:val="22"/>
              </w:rPr>
              <w:t>4.</w:t>
            </w:r>
          </w:p>
        </w:tc>
        <w:tc>
          <w:tcPr>
            <w:tcW w:w="3420"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shd w:val="clear" w:color="auto" w:fill="FFFFFF"/>
              <w:jc w:val="both"/>
              <w:rPr>
                <w:color w:val="000000"/>
                <w:sz w:val="22"/>
                <w:szCs w:val="22"/>
              </w:rPr>
            </w:pPr>
            <w:r w:rsidRPr="008D305B">
              <w:rPr>
                <w:sz w:val="22"/>
                <w:szCs w:val="22"/>
              </w:rPr>
              <w:t>Ważność subskrypcji minimum 3 lata.</w:t>
            </w:r>
          </w:p>
        </w:tc>
        <w:tc>
          <w:tcPr>
            <w:tcW w:w="1329" w:type="pct"/>
            <w:tcBorders>
              <w:top w:val="single" w:sz="4" w:space="0" w:color="auto"/>
              <w:left w:val="single" w:sz="4" w:space="0" w:color="auto"/>
              <w:bottom w:val="single" w:sz="4" w:space="0" w:color="auto"/>
              <w:right w:val="single" w:sz="4" w:space="0" w:color="auto"/>
            </w:tcBorders>
          </w:tcPr>
          <w:p w:rsidR="008D305B" w:rsidRDefault="008D305B" w:rsidP="008D305B">
            <w:pPr>
              <w:spacing w:line="276" w:lineRule="auto"/>
              <w:outlineLvl w:val="0"/>
              <w:rPr>
                <w:sz w:val="22"/>
                <w:szCs w:val="22"/>
              </w:rPr>
            </w:pPr>
            <w:r w:rsidRPr="008D305B">
              <w:rPr>
                <w:sz w:val="22"/>
                <w:szCs w:val="22"/>
              </w:rPr>
              <w:t>Okres ważności licencji programu antywirusowego: …</w:t>
            </w:r>
            <w:r w:rsidR="009E6431">
              <w:rPr>
                <w:sz w:val="22"/>
                <w:szCs w:val="22"/>
              </w:rPr>
              <w:t>…………………………</w:t>
            </w:r>
            <w:r w:rsidRPr="008D305B">
              <w:rPr>
                <w:sz w:val="22"/>
                <w:szCs w:val="22"/>
              </w:rPr>
              <w:t>…</w:t>
            </w:r>
          </w:p>
          <w:p w:rsidR="00942051" w:rsidRPr="00942051" w:rsidRDefault="00942051" w:rsidP="008D305B">
            <w:pPr>
              <w:spacing w:line="276" w:lineRule="auto"/>
              <w:outlineLvl w:val="0"/>
              <w:rPr>
                <w:b/>
                <w:i/>
                <w:sz w:val="20"/>
                <w:szCs w:val="20"/>
              </w:rPr>
            </w:pPr>
            <w:r w:rsidRPr="00942051">
              <w:rPr>
                <w:b/>
                <w:i/>
                <w:sz w:val="20"/>
                <w:szCs w:val="20"/>
              </w:rPr>
              <w:t>(stanowi kryterium oceny ofert)</w:t>
            </w:r>
          </w:p>
        </w:tc>
      </w:tr>
    </w:tbl>
    <w:p w:rsidR="008D305B" w:rsidRDefault="008D305B" w:rsidP="00E578B6">
      <w:pPr>
        <w:spacing w:after="160"/>
        <w:rPr>
          <w:b/>
          <w:sz w:val="22"/>
          <w:szCs w:val="22"/>
        </w:rPr>
      </w:pPr>
    </w:p>
    <w:p w:rsidR="00E578B6" w:rsidRPr="00E578B6" w:rsidRDefault="00E578B6" w:rsidP="00E578B6">
      <w:pPr>
        <w:spacing w:after="160"/>
        <w:rPr>
          <w:b/>
          <w:sz w:val="22"/>
          <w:szCs w:val="22"/>
        </w:rPr>
      </w:pPr>
    </w:p>
    <w:p w:rsidR="008D305B" w:rsidRPr="00E578B6" w:rsidRDefault="008D305B" w:rsidP="00E578B6">
      <w:pPr>
        <w:jc w:val="both"/>
        <w:rPr>
          <w:sz w:val="22"/>
          <w:szCs w:val="22"/>
        </w:rPr>
      </w:pPr>
      <w:r w:rsidRPr="00E578B6">
        <w:rPr>
          <w:b/>
          <w:sz w:val="22"/>
          <w:szCs w:val="22"/>
        </w:rPr>
        <w:t>4. Licencja pakietu zintegrowanych aplikacji biurowych</w:t>
      </w:r>
      <w:r w:rsidRPr="00E578B6">
        <w:rPr>
          <w:sz w:val="22"/>
          <w:szCs w:val="22"/>
        </w:rPr>
        <w:t xml:space="preserve">. </w:t>
      </w:r>
    </w:p>
    <w:p w:rsidR="008D305B" w:rsidRPr="00E578B6" w:rsidRDefault="008D305B" w:rsidP="00E578B6">
      <w:pPr>
        <w:jc w:val="both"/>
        <w:rPr>
          <w:sz w:val="22"/>
          <w:szCs w:val="22"/>
        </w:rPr>
      </w:pPr>
    </w:p>
    <w:tbl>
      <w:tblPr>
        <w:tblW w:w="5345"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577"/>
        <w:gridCol w:w="7221"/>
        <w:gridCol w:w="2658"/>
      </w:tblGrid>
      <w:tr w:rsidR="008D305B" w:rsidRPr="008D305B" w:rsidTr="009E6431">
        <w:trPr>
          <w:trHeight w:val="284"/>
        </w:trPr>
        <w:tc>
          <w:tcPr>
            <w:tcW w:w="276" w:type="pct"/>
            <w:tcBorders>
              <w:top w:val="single" w:sz="4" w:space="0" w:color="auto"/>
              <w:left w:val="single" w:sz="4" w:space="0" w:color="auto"/>
              <w:bottom w:val="single" w:sz="4" w:space="0" w:color="auto"/>
              <w:right w:val="single" w:sz="4" w:space="0" w:color="auto"/>
            </w:tcBorders>
            <w:vAlign w:val="center"/>
          </w:tcPr>
          <w:p w:rsidR="008D305B" w:rsidRPr="008D305B" w:rsidRDefault="008D305B" w:rsidP="008D305B">
            <w:pPr>
              <w:contextualSpacing/>
              <w:jc w:val="both"/>
              <w:rPr>
                <w:b/>
                <w:sz w:val="22"/>
                <w:szCs w:val="22"/>
                <w:lang w:eastAsia="en-US"/>
              </w:rPr>
            </w:pPr>
            <w:r w:rsidRPr="008D305B">
              <w:rPr>
                <w:b/>
                <w:sz w:val="22"/>
                <w:szCs w:val="22"/>
                <w:lang w:eastAsia="en-US"/>
              </w:rPr>
              <w:t>Lp.</w:t>
            </w:r>
          </w:p>
        </w:tc>
        <w:tc>
          <w:tcPr>
            <w:tcW w:w="3453" w:type="pct"/>
            <w:tcBorders>
              <w:top w:val="single" w:sz="4" w:space="0" w:color="auto"/>
              <w:left w:val="single" w:sz="4" w:space="0" w:color="auto"/>
              <w:bottom w:val="single" w:sz="4" w:space="0" w:color="auto"/>
              <w:right w:val="single" w:sz="4" w:space="0" w:color="auto"/>
            </w:tcBorders>
            <w:vAlign w:val="center"/>
          </w:tcPr>
          <w:p w:rsidR="008D305B" w:rsidRPr="008D305B" w:rsidRDefault="008D305B" w:rsidP="008D305B">
            <w:pPr>
              <w:shd w:val="clear" w:color="auto" w:fill="FFFFFF"/>
              <w:contextualSpacing/>
              <w:jc w:val="both"/>
              <w:rPr>
                <w:color w:val="000000"/>
                <w:sz w:val="22"/>
                <w:szCs w:val="22"/>
              </w:rPr>
            </w:pPr>
            <w:r w:rsidRPr="008D305B">
              <w:rPr>
                <w:b/>
                <w:sz w:val="22"/>
                <w:szCs w:val="22"/>
              </w:rPr>
              <w:t>Wymagane minimalne parametry</w:t>
            </w:r>
          </w:p>
        </w:tc>
        <w:tc>
          <w:tcPr>
            <w:tcW w:w="1271"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ind w:left="-71"/>
              <w:contextualSpacing/>
              <w:jc w:val="both"/>
              <w:rPr>
                <w:b/>
                <w:sz w:val="22"/>
                <w:szCs w:val="22"/>
              </w:rPr>
            </w:pPr>
            <w:r w:rsidRPr="008D305B">
              <w:rPr>
                <w:b/>
                <w:sz w:val="22"/>
                <w:szCs w:val="22"/>
              </w:rPr>
              <w:t>Oferowany program</w:t>
            </w:r>
          </w:p>
        </w:tc>
      </w:tr>
      <w:tr w:rsidR="008D305B" w:rsidRPr="008D305B" w:rsidTr="009E6431">
        <w:trPr>
          <w:trHeight w:val="1477"/>
        </w:trPr>
        <w:tc>
          <w:tcPr>
            <w:tcW w:w="276" w:type="pct"/>
            <w:tcBorders>
              <w:top w:val="single" w:sz="4" w:space="0" w:color="auto"/>
              <w:left w:val="single" w:sz="4" w:space="0" w:color="auto"/>
              <w:bottom w:val="single" w:sz="4" w:space="0" w:color="auto"/>
              <w:right w:val="single" w:sz="4" w:space="0" w:color="auto"/>
            </w:tcBorders>
            <w:vAlign w:val="center"/>
            <w:hideMark/>
          </w:tcPr>
          <w:p w:rsidR="008D305B" w:rsidRPr="008D305B" w:rsidRDefault="008D305B" w:rsidP="008D305B">
            <w:pPr>
              <w:contextualSpacing/>
              <w:jc w:val="both"/>
              <w:rPr>
                <w:sz w:val="22"/>
                <w:szCs w:val="22"/>
                <w:lang w:eastAsia="en-US"/>
              </w:rPr>
            </w:pPr>
            <w:r w:rsidRPr="008D305B">
              <w:rPr>
                <w:sz w:val="22"/>
                <w:szCs w:val="22"/>
                <w:lang w:eastAsia="en-US"/>
              </w:rPr>
              <w:t>1.</w:t>
            </w:r>
          </w:p>
        </w:tc>
        <w:tc>
          <w:tcPr>
            <w:tcW w:w="3453" w:type="pct"/>
            <w:tcBorders>
              <w:top w:val="single" w:sz="4" w:space="0" w:color="auto"/>
              <w:left w:val="single" w:sz="4" w:space="0" w:color="auto"/>
              <w:bottom w:val="single" w:sz="4" w:space="0" w:color="auto"/>
              <w:right w:val="single" w:sz="4" w:space="0" w:color="auto"/>
            </w:tcBorders>
            <w:vAlign w:val="center"/>
          </w:tcPr>
          <w:p w:rsidR="008D305B" w:rsidRPr="008D305B" w:rsidRDefault="008D305B" w:rsidP="008D305B">
            <w:pPr>
              <w:contextualSpacing/>
              <w:jc w:val="both"/>
              <w:rPr>
                <w:sz w:val="22"/>
                <w:szCs w:val="22"/>
              </w:rPr>
            </w:pPr>
            <w:r w:rsidRPr="008D305B">
              <w:rPr>
                <w:sz w:val="22"/>
                <w:szCs w:val="22"/>
              </w:rPr>
              <w:t xml:space="preserve">Wymagania odnośnie interfejsu użytkownika: </w:t>
            </w:r>
          </w:p>
          <w:p w:rsidR="008D305B" w:rsidRPr="008D305B" w:rsidRDefault="008D305B" w:rsidP="008D305B">
            <w:pPr>
              <w:numPr>
                <w:ilvl w:val="0"/>
                <w:numId w:val="37"/>
              </w:numPr>
              <w:tabs>
                <w:tab w:val="num" w:pos="238"/>
              </w:tabs>
              <w:ind w:left="238" w:hanging="238"/>
              <w:contextualSpacing/>
              <w:jc w:val="both"/>
              <w:rPr>
                <w:sz w:val="22"/>
                <w:szCs w:val="22"/>
                <w:lang w:eastAsia="en-US"/>
              </w:rPr>
            </w:pPr>
            <w:r w:rsidRPr="008D305B">
              <w:rPr>
                <w:sz w:val="22"/>
                <w:szCs w:val="22"/>
                <w:lang w:eastAsia="en-US"/>
              </w:rPr>
              <w:t xml:space="preserve">Pełna polska wersja językowa interfejsu użytkownika </w:t>
            </w:r>
          </w:p>
          <w:p w:rsidR="008D305B" w:rsidRPr="008D305B" w:rsidRDefault="008D305B" w:rsidP="008D305B">
            <w:pPr>
              <w:numPr>
                <w:ilvl w:val="0"/>
                <w:numId w:val="37"/>
              </w:numPr>
              <w:tabs>
                <w:tab w:val="num" w:pos="238"/>
              </w:tabs>
              <w:ind w:left="238" w:hanging="238"/>
              <w:contextualSpacing/>
              <w:jc w:val="both"/>
              <w:rPr>
                <w:sz w:val="22"/>
                <w:szCs w:val="22"/>
                <w:lang w:eastAsia="en-US"/>
              </w:rPr>
            </w:pPr>
            <w:r w:rsidRPr="008D305B">
              <w:rPr>
                <w:sz w:val="22"/>
                <w:szCs w:val="22"/>
                <w:lang w:eastAsia="en-US"/>
              </w:rPr>
              <w:t>Prostota i intuicyjność obsługi, pozwalająca na pracę osobom nieposiadającym umiejętności technicznych</w:t>
            </w:r>
          </w:p>
          <w:p w:rsidR="008D305B" w:rsidRPr="008D305B" w:rsidRDefault="008D305B" w:rsidP="008D305B">
            <w:pPr>
              <w:numPr>
                <w:ilvl w:val="0"/>
                <w:numId w:val="37"/>
              </w:numPr>
              <w:tabs>
                <w:tab w:val="num" w:pos="238"/>
              </w:tabs>
              <w:ind w:left="238" w:hanging="238"/>
              <w:contextualSpacing/>
              <w:jc w:val="both"/>
              <w:rPr>
                <w:sz w:val="22"/>
                <w:szCs w:val="22"/>
                <w:lang w:eastAsia="en-US"/>
              </w:rPr>
            </w:pPr>
            <w:r w:rsidRPr="008D305B">
              <w:rPr>
                <w:sz w:val="22"/>
                <w:szCs w:val="22"/>
                <w:lang w:eastAsia="en-US"/>
              </w:rPr>
              <w:t>Możliwość zintegrowania uwierzytelniania użytkowników z usługą katalogową Active Directory wdrożoną u Zamawiającego – użytkownik raz zalogowany z poziomu systemu operacyjnego stacji roboczej ma być automatycznie rozpoznawany we wszystkich modułach Dostawa licencji i oprogramowania oferowanego rozwiązania bez potrzeby oddzielnego monitowania go o ponowne uwierzytelnienie się.</w:t>
            </w:r>
          </w:p>
        </w:tc>
        <w:tc>
          <w:tcPr>
            <w:tcW w:w="1271"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ind w:left="-71"/>
              <w:contextualSpacing/>
              <w:jc w:val="both"/>
              <w:rPr>
                <w:sz w:val="22"/>
                <w:szCs w:val="22"/>
              </w:rPr>
            </w:pPr>
            <w:r w:rsidRPr="008D305B">
              <w:rPr>
                <w:sz w:val="22"/>
                <w:szCs w:val="22"/>
              </w:rPr>
              <w:t>Spełnia</w:t>
            </w:r>
          </w:p>
        </w:tc>
      </w:tr>
      <w:tr w:rsidR="008D305B" w:rsidRPr="008D305B" w:rsidTr="009E6431">
        <w:trPr>
          <w:trHeight w:val="284"/>
        </w:trPr>
        <w:tc>
          <w:tcPr>
            <w:tcW w:w="276"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bCs/>
                <w:sz w:val="22"/>
                <w:szCs w:val="22"/>
              </w:rPr>
            </w:pPr>
            <w:r w:rsidRPr="008D305B">
              <w:rPr>
                <w:bCs/>
                <w:sz w:val="22"/>
                <w:szCs w:val="22"/>
              </w:rPr>
              <w:t>2.</w:t>
            </w:r>
          </w:p>
        </w:tc>
        <w:tc>
          <w:tcPr>
            <w:tcW w:w="345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shd w:val="clear" w:color="auto" w:fill="FFFFFF"/>
              <w:contextualSpacing/>
              <w:jc w:val="both"/>
              <w:rPr>
                <w:sz w:val="22"/>
                <w:szCs w:val="22"/>
              </w:rPr>
            </w:pPr>
            <w:r w:rsidRPr="008D305B">
              <w:rPr>
                <w:sz w:val="22"/>
                <w:szCs w:val="22"/>
              </w:rPr>
              <w:t>Ze względu na wdrożoną u zamawiającego usługę katalogową Active Directory dostarczone oprogramowanie musi mieć możliwość zarządzania ustawieniami poprzez polisy GPO.</w:t>
            </w:r>
          </w:p>
        </w:tc>
        <w:tc>
          <w:tcPr>
            <w:tcW w:w="1271"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sz w:val="22"/>
                <w:szCs w:val="22"/>
              </w:rPr>
            </w:pPr>
            <w:r w:rsidRPr="008D305B">
              <w:rPr>
                <w:sz w:val="22"/>
                <w:szCs w:val="22"/>
              </w:rPr>
              <w:t>Spełnia</w:t>
            </w:r>
          </w:p>
        </w:tc>
      </w:tr>
      <w:tr w:rsidR="008D305B" w:rsidRPr="008D305B" w:rsidTr="009E6431">
        <w:trPr>
          <w:trHeight w:val="1098"/>
        </w:trPr>
        <w:tc>
          <w:tcPr>
            <w:tcW w:w="276"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bCs/>
                <w:sz w:val="22"/>
                <w:szCs w:val="22"/>
              </w:rPr>
            </w:pPr>
            <w:r w:rsidRPr="008D305B">
              <w:rPr>
                <w:bCs/>
                <w:sz w:val="22"/>
                <w:szCs w:val="22"/>
              </w:rPr>
              <w:t>3.</w:t>
            </w:r>
          </w:p>
        </w:tc>
        <w:tc>
          <w:tcPr>
            <w:tcW w:w="345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jc w:val="both"/>
              <w:rPr>
                <w:sz w:val="22"/>
                <w:szCs w:val="22"/>
              </w:rPr>
            </w:pPr>
            <w:r w:rsidRPr="008D305B">
              <w:rPr>
                <w:sz w:val="22"/>
                <w:szCs w:val="22"/>
              </w:rPr>
              <w:t xml:space="preserve">Pakiet zintegrowanych aplikacji biurowych musi zawierać: </w:t>
            </w:r>
          </w:p>
          <w:p w:rsidR="008D305B" w:rsidRPr="008D305B" w:rsidRDefault="008D305B" w:rsidP="008D305B">
            <w:pPr>
              <w:numPr>
                <w:ilvl w:val="0"/>
                <w:numId w:val="34"/>
              </w:numPr>
              <w:contextualSpacing/>
              <w:jc w:val="both"/>
              <w:rPr>
                <w:sz w:val="22"/>
                <w:szCs w:val="22"/>
                <w:lang w:eastAsia="en-US"/>
              </w:rPr>
            </w:pPr>
            <w:r w:rsidRPr="008D305B">
              <w:rPr>
                <w:sz w:val="22"/>
                <w:szCs w:val="22"/>
                <w:lang w:eastAsia="en-US"/>
              </w:rPr>
              <w:t xml:space="preserve">Edytor tekstów </w:t>
            </w:r>
          </w:p>
          <w:p w:rsidR="008D305B" w:rsidRPr="008D305B" w:rsidRDefault="008D305B" w:rsidP="008D305B">
            <w:pPr>
              <w:numPr>
                <w:ilvl w:val="0"/>
                <w:numId w:val="34"/>
              </w:numPr>
              <w:contextualSpacing/>
              <w:jc w:val="both"/>
              <w:rPr>
                <w:sz w:val="22"/>
                <w:szCs w:val="22"/>
                <w:lang w:eastAsia="en-US"/>
              </w:rPr>
            </w:pPr>
            <w:r w:rsidRPr="008D305B">
              <w:rPr>
                <w:sz w:val="22"/>
                <w:szCs w:val="22"/>
                <w:lang w:eastAsia="en-US"/>
              </w:rPr>
              <w:t>Arkusz kalkulacyjny</w:t>
            </w:r>
          </w:p>
          <w:p w:rsidR="008D305B" w:rsidRPr="008D305B" w:rsidRDefault="008D305B" w:rsidP="008D305B">
            <w:pPr>
              <w:numPr>
                <w:ilvl w:val="0"/>
                <w:numId w:val="34"/>
              </w:numPr>
              <w:contextualSpacing/>
              <w:jc w:val="both"/>
              <w:rPr>
                <w:sz w:val="22"/>
                <w:szCs w:val="22"/>
                <w:lang w:eastAsia="en-US"/>
              </w:rPr>
            </w:pPr>
            <w:r w:rsidRPr="008D305B">
              <w:rPr>
                <w:sz w:val="22"/>
                <w:szCs w:val="22"/>
                <w:lang w:eastAsia="en-US"/>
              </w:rPr>
              <w:t xml:space="preserve">Narzędzie do przygotowywania i prowadzenia prezentacji </w:t>
            </w:r>
          </w:p>
          <w:p w:rsidR="00E578B6" w:rsidRPr="00E578B6" w:rsidRDefault="008D305B" w:rsidP="00E578B6">
            <w:pPr>
              <w:numPr>
                <w:ilvl w:val="0"/>
                <w:numId w:val="34"/>
              </w:numPr>
              <w:contextualSpacing/>
              <w:jc w:val="both"/>
              <w:rPr>
                <w:sz w:val="22"/>
                <w:szCs w:val="22"/>
                <w:lang w:eastAsia="en-US"/>
              </w:rPr>
            </w:pPr>
            <w:r w:rsidRPr="008D305B">
              <w:rPr>
                <w:sz w:val="22"/>
                <w:szCs w:val="22"/>
                <w:lang w:eastAsia="en-US"/>
              </w:rPr>
              <w:t>Narzędzie do zarządzania informacją prywatą (pocztą elektroniczną, kalendarzem, kontaktami i zadaniami)</w:t>
            </w:r>
          </w:p>
        </w:tc>
        <w:tc>
          <w:tcPr>
            <w:tcW w:w="1271"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outlineLvl w:val="0"/>
              <w:rPr>
                <w:sz w:val="22"/>
                <w:szCs w:val="22"/>
              </w:rPr>
            </w:pPr>
            <w:r w:rsidRPr="008D305B">
              <w:rPr>
                <w:sz w:val="22"/>
                <w:szCs w:val="22"/>
              </w:rPr>
              <w:t>Spełnia</w:t>
            </w:r>
          </w:p>
        </w:tc>
      </w:tr>
      <w:tr w:rsidR="008D305B" w:rsidRPr="008D305B" w:rsidTr="009E6431">
        <w:trPr>
          <w:trHeight w:val="6784"/>
        </w:trPr>
        <w:tc>
          <w:tcPr>
            <w:tcW w:w="276"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bCs/>
                <w:sz w:val="22"/>
                <w:szCs w:val="22"/>
              </w:rPr>
            </w:pPr>
            <w:r w:rsidRPr="008D305B">
              <w:rPr>
                <w:bCs/>
                <w:sz w:val="22"/>
                <w:szCs w:val="22"/>
              </w:rPr>
              <w:lastRenderedPageBreak/>
              <w:t>a)</w:t>
            </w:r>
          </w:p>
        </w:tc>
        <w:tc>
          <w:tcPr>
            <w:tcW w:w="345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jc w:val="both"/>
              <w:rPr>
                <w:sz w:val="22"/>
                <w:szCs w:val="22"/>
                <w:u w:val="single"/>
              </w:rPr>
            </w:pPr>
            <w:r w:rsidRPr="008D305B">
              <w:rPr>
                <w:sz w:val="22"/>
                <w:szCs w:val="22"/>
                <w:u w:val="single"/>
              </w:rPr>
              <w:t>Edytor tekstów musi umożliwiać:</w:t>
            </w:r>
          </w:p>
          <w:p w:rsidR="008D305B" w:rsidRPr="008D305B" w:rsidRDefault="008D305B" w:rsidP="008D305B">
            <w:pPr>
              <w:numPr>
                <w:ilvl w:val="0"/>
                <w:numId w:val="38"/>
              </w:numPr>
              <w:contextualSpacing/>
              <w:jc w:val="both"/>
              <w:rPr>
                <w:sz w:val="22"/>
                <w:szCs w:val="22"/>
                <w:lang w:eastAsia="en-US"/>
              </w:rPr>
            </w:pPr>
            <w:r w:rsidRPr="008D305B">
              <w:rPr>
                <w:sz w:val="22"/>
                <w:szCs w:val="22"/>
                <w:lang w:eastAsia="en-US"/>
              </w:rPr>
              <w:t xml:space="preserve">Edycję i formatowanie tekstu w języku polskim wraz z obsługą języka polskiego w zakresie sprawdzania pisowni i poprawności gramatycznej oraz funkcjonalnością słownika wyrazów bliskoznacznych i autokorekty </w:t>
            </w:r>
          </w:p>
          <w:p w:rsidR="008D305B" w:rsidRPr="008D305B" w:rsidRDefault="008D305B" w:rsidP="008D305B">
            <w:pPr>
              <w:numPr>
                <w:ilvl w:val="0"/>
                <w:numId w:val="38"/>
              </w:numPr>
              <w:contextualSpacing/>
              <w:jc w:val="both"/>
              <w:rPr>
                <w:sz w:val="22"/>
                <w:szCs w:val="22"/>
                <w:lang w:eastAsia="en-US"/>
              </w:rPr>
            </w:pPr>
            <w:r w:rsidRPr="008D305B">
              <w:rPr>
                <w:sz w:val="22"/>
                <w:szCs w:val="22"/>
                <w:lang w:eastAsia="en-US"/>
              </w:rPr>
              <w:t xml:space="preserve">Wstawianie oraz formatowanie tabel </w:t>
            </w:r>
          </w:p>
          <w:p w:rsidR="008D305B" w:rsidRPr="008D305B" w:rsidRDefault="008D305B" w:rsidP="008D305B">
            <w:pPr>
              <w:numPr>
                <w:ilvl w:val="0"/>
                <w:numId w:val="38"/>
              </w:numPr>
              <w:contextualSpacing/>
              <w:jc w:val="both"/>
              <w:rPr>
                <w:sz w:val="22"/>
                <w:szCs w:val="22"/>
                <w:lang w:eastAsia="en-US"/>
              </w:rPr>
            </w:pPr>
            <w:r w:rsidRPr="008D305B">
              <w:rPr>
                <w:sz w:val="22"/>
                <w:szCs w:val="22"/>
                <w:lang w:eastAsia="en-US"/>
              </w:rPr>
              <w:t xml:space="preserve">Wstawianie oraz formatowanie obiektów graficznych </w:t>
            </w:r>
          </w:p>
          <w:p w:rsidR="008D305B" w:rsidRPr="008D305B" w:rsidRDefault="008D305B" w:rsidP="008D305B">
            <w:pPr>
              <w:numPr>
                <w:ilvl w:val="0"/>
                <w:numId w:val="38"/>
              </w:numPr>
              <w:contextualSpacing/>
              <w:jc w:val="both"/>
              <w:rPr>
                <w:sz w:val="22"/>
                <w:szCs w:val="22"/>
                <w:lang w:eastAsia="en-US"/>
              </w:rPr>
            </w:pPr>
            <w:r w:rsidRPr="008D305B">
              <w:rPr>
                <w:sz w:val="22"/>
                <w:szCs w:val="22"/>
                <w:lang w:eastAsia="en-US"/>
              </w:rPr>
              <w:t xml:space="preserve">Wstawianie wykresów i tabel z arkusza kalkulacyjnego (wliczając tabele przestawne) </w:t>
            </w:r>
          </w:p>
          <w:p w:rsidR="008D305B" w:rsidRPr="008D305B" w:rsidRDefault="008D305B" w:rsidP="008D305B">
            <w:pPr>
              <w:numPr>
                <w:ilvl w:val="0"/>
                <w:numId w:val="38"/>
              </w:numPr>
              <w:contextualSpacing/>
              <w:jc w:val="both"/>
              <w:rPr>
                <w:sz w:val="22"/>
                <w:szCs w:val="22"/>
                <w:lang w:eastAsia="en-US"/>
              </w:rPr>
            </w:pPr>
            <w:r w:rsidRPr="008D305B">
              <w:rPr>
                <w:sz w:val="22"/>
                <w:szCs w:val="22"/>
                <w:lang w:eastAsia="en-US"/>
              </w:rPr>
              <w:t xml:space="preserve">Automatyczne numerowanie rozdziałów, punktów, akapitów, tabel i rysunków </w:t>
            </w:r>
          </w:p>
          <w:p w:rsidR="008D305B" w:rsidRPr="008D305B" w:rsidRDefault="008D305B" w:rsidP="008D305B">
            <w:pPr>
              <w:numPr>
                <w:ilvl w:val="0"/>
                <w:numId w:val="38"/>
              </w:numPr>
              <w:contextualSpacing/>
              <w:jc w:val="both"/>
              <w:rPr>
                <w:sz w:val="22"/>
                <w:szCs w:val="22"/>
                <w:lang w:eastAsia="en-US"/>
              </w:rPr>
            </w:pPr>
            <w:r w:rsidRPr="008D305B">
              <w:rPr>
                <w:sz w:val="22"/>
                <w:szCs w:val="22"/>
                <w:lang w:eastAsia="en-US"/>
              </w:rPr>
              <w:t>Automatyczne tworzenie spisów treści</w:t>
            </w:r>
          </w:p>
          <w:p w:rsidR="008D305B" w:rsidRPr="008D305B" w:rsidRDefault="008D305B" w:rsidP="008D305B">
            <w:pPr>
              <w:numPr>
                <w:ilvl w:val="0"/>
                <w:numId w:val="38"/>
              </w:numPr>
              <w:contextualSpacing/>
              <w:jc w:val="both"/>
              <w:rPr>
                <w:sz w:val="22"/>
                <w:szCs w:val="22"/>
                <w:lang w:eastAsia="en-US"/>
              </w:rPr>
            </w:pPr>
            <w:r w:rsidRPr="008D305B">
              <w:rPr>
                <w:sz w:val="22"/>
                <w:szCs w:val="22"/>
                <w:lang w:eastAsia="en-US"/>
              </w:rPr>
              <w:t xml:space="preserve">Formatowanie nagłówków i stopek stron </w:t>
            </w:r>
          </w:p>
          <w:p w:rsidR="008D305B" w:rsidRPr="008D305B" w:rsidRDefault="008D305B" w:rsidP="008D305B">
            <w:pPr>
              <w:numPr>
                <w:ilvl w:val="0"/>
                <w:numId w:val="38"/>
              </w:numPr>
              <w:contextualSpacing/>
              <w:jc w:val="both"/>
              <w:rPr>
                <w:sz w:val="22"/>
                <w:szCs w:val="22"/>
                <w:lang w:eastAsia="en-US"/>
              </w:rPr>
            </w:pPr>
            <w:r w:rsidRPr="008D305B">
              <w:rPr>
                <w:sz w:val="22"/>
                <w:szCs w:val="22"/>
                <w:lang w:eastAsia="en-US"/>
              </w:rPr>
              <w:t>Sprawdzanie pisowni w języku polskim</w:t>
            </w:r>
          </w:p>
          <w:p w:rsidR="008D305B" w:rsidRPr="008D305B" w:rsidRDefault="008D305B" w:rsidP="008D305B">
            <w:pPr>
              <w:numPr>
                <w:ilvl w:val="0"/>
                <w:numId w:val="38"/>
              </w:numPr>
              <w:contextualSpacing/>
              <w:jc w:val="both"/>
              <w:rPr>
                <w:sz w:val="22"/>
                <w:szCs w:val="22"/>
                <w:lang w:eastAsia="en-US"/>
              </w:rPr>
            </w:pPr>
            <w:r w:rsidRPr="008D305B">
              <w:rPr>
                <w:sz w:val="22"/>
                <w:szCs w:val="22"/>
                <w:lang w:eastAsia="en-US"/>
              </w:rPr>
              <w:t>Śledzenie zmian wprowadzonych przez użytkowników</w:t>
            </w:r>
          </w:p>
          <w:p w:rsidR="008D305B" w:rsidRPr="008D305B" w:rsidRDefault="008D305B" w:rsidP="008D305B">
            <w:pPr>
              <w:numPr>
                <w:ilvl w:val="0"/>
                <w:numId w:val="38"/>
              </w:numPr>
              <w:contextualSpacing/>
              <w:jc w:val="both"/>
              <w:rPr>
                <w:sz w:val="22"/>
                <w:szCs w:val="22"/>
                <w:lang w:eastAsia="en-US"/>
              </w:rPr>
            </w:pPr>
            <w:r w:rsidRPr="008D305B">
              <w:rPr>
                <w:sz w:val="22"/>
                <w:szCs w:val="22"/>
                <w:lang w:eastAsia="en-US"/>
              </w:rPr>
              <w:t>Nagrywanie, tworzenie i edycję makr automatyzujących wykonywanie czynności</w:t>
            </w:r>
          </w:p>
          <w:p w:rsidR="008D305B" w:rsidRPr="008D305B" w:rsidRDefault="008D305B" w:rsidP="008D305B">
            <w:pPr>
              <w:numPr>
                <w:ilvl w:val="0"/>
                <w:numId w:val="38"/>
              </w:numPr>
              <w:contextualSpacing/>
              <w:jc w:val="both"/>
              <w:rPr>
                <w:sz w:val="22"/>
                <w:szCs w:val="22"/>
                <w:lang w:eastAsia="en-US"/>
              </w:rPr>
            </w:pPr>
            <w:r w:rsidRPr="008D305B">
              <w:rPr>
                <w:sz w:val="22"/>
                <w:szCs w:val="22"/>
                <w:lang w:eastAsia="en-US"/>
              </w:rPr>
              <w:t xml:space="preserve">Określenie układu strony (pionowa/pozioma) </w:t>
            </w:r>
          </w:p>
          <w:p w:rsidR="008D305B" w:rsidRPr="008D305B" w:rsidRDefault="008D305B" w:rsidP="008D305B">
            <w:pPr>
              <w:numPr>
                <w:ilvl w:val="0"/>
                <w:numId w:val="38"/>
              </w:numPr>
              <w:contextualSpacing/>
              <w:jc w:val="both"/>
              <w:rPr>
                <w:sz w:val="22"/>
                <w:szCs w:val="22"/>
                <w:lang w:eastAsia="en-US"/>
              </w:rPr>
            </w:pPr>
            <w:r w:rsidRPr="008D305B">
              <w:rPr>
                <w:sz w:val="22"/>
                <w:szCs w:val="22"/>
                <w:lang w:eastAsia="en-US"/>
              </w:rPr>
              <w:t>Wydruk dokumentów</w:t>
            </w:r>
          </w:p>
          <w:p w:rsidR="008D305B" w:rsidRPr="008D305B" w:rsidRDefault="008D305B" w:rsidP="008D305B">
            <w:pPr>
              <w:numPr>
                <w:ilvl w:val="0"/>
                <w:numId w:val="38"/>
              </w:numPr>
              <w:contextualSpacing/>
              <w:jc w:val="both"/>
              <w:rPr>
                <w:sz w:val="22"/>
                <w:szCs w:val="22"/>
                <w:lang w:eastAsia="en-US"/>
              </w:rPr>
            </w:pPr>
            <w:r w:rsidRPr="008D305B">
              <w:rPr>
                <w:sz w:val="22"/>
                <w:szCs w:val="22"/>
                <w:lang w:eastAsia="en-US"/>
              </w:rPr>
              <w:t>Wykonywanie korespondencji seryjnej bazując na danych adresowych pochodzących z arkusza kalkulacyjnego i z narzędzia do zarządzania informacją prywatną</w:t>
            </w:r>
          </w:p>
          <w:p w:rsidR="008D305B" w:rsidRPr="008D305B" w:rsidRDefault="008D305B" w:rsidP="008D305B">
            <w:pPr>
              <w:numPr>
                <w:ilvl w:val="0"/>
                <w:numId w:val="38"/>
              </w:numPr>
              <w:contextualSpacing/>
              <w:jc w:val="both"/>
              <w:rPr>
                <w:sz w:val="22"/>
                <w:szCs w:val="22"/>
                <w:lang w:eastAsia="en-US"/>
              </w:rPr>
            </w:pPr>
            <w:r w:rsidRPr="008D305B">
              <w:rPr>
                <w:sz w:val="22"/>
                <w:szCs w:val="22"/>
                <w:lang w:eastAsia="en-US"/>
              </w:rPr>
              <w:t xml:space="preserve">Pracę na dokumentach utworzonych przy pomocy Microsoft Word 2003 lub Microsoft Word 2007 i 2010 z zapewnieniem bezproblemowej konwersji wszystkich elementów i atrybutów dokumentu </w:t>
            </w:r>
          </w:p>
          <w:p w:rsidR="008D305B" w:rsidRPr="008D305B" w:rsidRDefault="008D305B" w:rsidP="008D305B">
            <w:pPr>
              <w:numPr>
                <w:ilvl w:val="0"/>
                <w:numId w:val="38"/>
              </w:numPr>
              <w:contextualSpacing/>
              <w:jc w:val="both"/>
              <w:rPr>
                <w:sz w:val="22"/>
                <w:szCs w:val="22"/>
                <w:lang w:eastAsia="en-US"/>
              </w:rPr>
            </w:pPr>
            <w:r w:rsidRPr="008D305B">
              <w:rPr>
                <w:sz w:val="22"/>
                <w:szCs w:val="22"/>
                <w:lang w:eastAsia="en-US"/>
              </w:rPr>
              <w:t xml:space="preserve">Zabezpieczenie dokumentów hasłem przed odczytem oraz przed wprowadzaniem modyfikacji </w:t>
            </w:r>
          </w:p>
          <w:p w:rsidR="008D305B" w:rsidRPr="008D305B" w:rsidRDefault="008D305B" w:rsidP="008D305B">
            <w:pPr>
              <w:numPr>
                <w:ilvl w:val="0"/>
                <w:numId w:val="38"/>
              </w:numPr>
              <w:contextualSpacing/>
              <w:jc w:val="both"/>
              <w:rPr>
                <w:sz w:val="22"/>
                <w:szCs w:val="22"/>
                <w:lang w:eastAsia="en-US"/>
              </w:rPr>
            </w:pPr>
            <w:r w:rsidRPr="008D305B">
              <w:rPr>
                <w:sz w:val="22"/>
                <w:szCs w:val="22"/>
                <w:lang w:eastAsia="en-US"/>
              </w:rPr>
              <w:t xml:space="preserve">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p>
          <w:p w:rsidR="008D305B" w:rsidRPr="008D305B" w:rsidRDefault="008D305B" w:rsidP="008D305B">
            <w:pPr>
              <w:numPr>
                <w:ilvl w:val="0"/>
                <w:numId w:val="38"/>
              </w:numPr>
              <w:contextualSpacing/>
              <w:jc w:val="both"/>
              <w:rPr>
                <w:sz w:val="22"/>
                <w:szCs w:val="22"/>
                <w:lang w:eastAsia="en-US"/>
              </w:rPr>
            </w:pPr>
            <w:r w:rsidRPr="008D305B">
              <w:rPr>
                <w:sz w:val="22"/>
                <w:szCs w:val="22"/>
                <w:lang w:eastAsia="en-US"/>
              </w:rPr>
              <w:t xml:space="preserve">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rsidR="008D305B" w:rsidRPr="008D305B" w:rsidRDefault="008D305B" w:rsidP="008D305B">
            <w:pPr>
              <w:numPr>
                <w:ilvl w:val="0"/>
                <w:numId w:val="38"/>
              </w:numPr>
              <w:contextualSpacing/>
              <w:jc w:val="both"/>
              <w:rPr>
                <w:sz w:val="22"/>
                <w:szCs w:val="22"/>
                <w:lang w:eastAsia="en-US"/>
              </w:rPr>
            </w:pPr>
            <w:r w:rsidRPr="008D305B">
              <w:rPr>
                <w:sz w:val="22"/>
                <w:szCs w:val="22"/>
                <w:lang w:eastAsia="en-US"/>
              </w:rPr>
              <w:t xml:space="preserve">Wymagana jest dostępność do oferowanego edytora tekstu bezpłatnych narzędzi umożliwiających wykorzystanie go, jako środowiska udostępniającego formularze i pozwalające zapisać plik wynikowy w zgodzie z Rozporządzeniem o Aktach Normatywnych i Prawnych. </w:t>
            </w:r>
          </w:p>
        </w:tc>
        <w:tc>
          <w:tcPr>
            <w:tcW w:w="1271"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outlineLvl w:val="0"/>
              <w:rPr>
                <w:sz w:val="22"/>
                <w:szCs w:val="22"/>
              </w:rPr>
            </w:pPr>
            <w:r w:rsidRPr="008D305B">
              <w:rPr>
                <w:sz w:val="22"/>
                <w:szCs w:val="22"/>
              </w:rPr>
              <w:t>Spełnia</w:t>
            </w:r>
          </w:p>
        </w:tc>
      </w:tr>
      <w:tr w:rsidR="008D305B" w:rsidRPr="008D305B" w:rsidTr="009E6431">
        <w:trPr>
          <w:trHeight w:val="284"/>
        </w:trPr>
        <w:tc>
          <w:tcPr>
            <w:tcW w:w="276"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bCs/>
                <w:sz w:val="22"/>
                <w:szCs w:val="22"/>
              </w:rPr>
            </w:pPr>
            <w:r w:rsidRPr="008D305B">
              <w:rPr>
                <w:bCs/>
                <w:sz w:val="22"/>
                <w:szCs w:val="22"/>
              </w:rPr>
              <w:t>b)</w:t>
            </w:r>
          </w:p>
        </w:tc>
        <w:tc>
          <w:tcPr>
            <w:tcW w:w="345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jc w:val="both"/>
              <w:rPr>
                <w:sz w:val="22"/>
                <w:szCs w:val="22"/>
                <w:u w:val="single"/>
              </w:rPr>
            </w:pPr>
            <w:r w:rsidRPr="008D305B">
              <w:rPr>
                <w:sz w:val="22"/>
                <w:szCs w:val="22"/>
                <w:u w:val="single"/>
              </w:rPr>
              <w:t>Arkusz kalkulacyjny musi umożliwiać:</w:t>
            </w:r>
          </w:p>
          <w:p w:rsidR="008D305B" w:rsidRPr="008D305B" w:rsidRDefault="008D305B" w:rsidP="008D305B">
            <w:pPr>
              <w:numPr>
                <w:ilvl w:val="0"/>
                <w:numId w:val="39"/>
              </w:numPr>
              <w:contextualSpacing/>
              <w:jc w:val="both"/>
              <w:rPr>
                <w:sz w:val="22"/>
                <w:szCs w:val="22"/>
                <w:lang w:eastAsia="en-US"/>
              </w:rPr>
            </w:pPr>
            <w:r w:rsidRPr="008D305B">
              <w:rPr>
                <w:sz w:val="22"/>
                <w:szCs w:val="22"/>
                <w:lang w:eastAsia="en-US"/>
              </w:rPr>
              <w:t xml:space="preserve">Tworzenie raportów tabelarycznych </w:t>
            </w:r>
          </w:p>
          <w:p w:rsidR="008D305B" w:rsidRPr="008D305B" w:rsidRDefault="008D305B" w:rsidP="008D305B">
            <w:pPr>
              <w:numPr>
                <w:ilvl w:val="0"/>
                <w:numId w:val="39"/>
              </w:numPr>
              <w:contextualSpacing/>
              <w:jc w:val="both"/>
              <w:rPr>
                <w:sz w:val="22"/>
                <w:szCs w:val="22"/>
                <w:lang w:eastAsia="en-US"/>
              </w:rPr>
            </w:pPr>
            <w:r w:rsidRPr="008D305B">
              <w:rPr>
                <w:sz w:val="22"/>
                <w:szCs w:val="22"/>
                <w:lang w:eastAsia="en-US"/>
              </w:rPr>
              <w:t xml:space="preserve">Tworzenie wykresów liniowych (wraz linią trendu), słupkowych, kołowych </w:t>
            </w:r>
          </w:p>
          <w:p w:rsidR="008D305B" w:rsidRPr="008D305B" w:rsidRDefault="008D305B" w:rsidP="008D305B">
            <w:pPr>
              <w:numPr>
                <w:ilvl w:val="0"/>
                <w:numId w:val="39"/>
              </w:numPr>
              <w:contextualSpacing/>
              <w:jc w:val="both"/>
              <w:rPr>
                <w:sz w:val="22"/>
                <w:szCs w:val="22"/>
                <w:lang w:eastAsia="en-US"/>
              </w:rPr>
            </w:pPr>
            <w:r w:rsidRPr="008D305B">
              <w:rPr>
                <w:sz w:val="22"/>
                <w:szCs w:val="22"/>
                <w:lang w:eastAsia="en-US"/>
              </w:rPr>
              <w:t>Tworzenie arkuszy kalkulacyjnych zawierających teksty, dane liczbowe oraz formuły przeprowadzające operacje matematyczne, logiczne, tekstowe, statystyczne oraz operacje na danych finansowych i na miarach czasu</w:t>
            </w:r>
          </w:p>
          <w:p w:rsidR="008D305B" w:rsidRPr="008D305B" w:rsidRDefault="008D305B" w:rsidP="008D305B">
            <w:pPr>
              <w:numPr>
                <w:ilvl w:val="0"/>
                <w:numId w:val="39"/>
              </w:numPr>
              <w:contextualSpacing/>
              <w:jc w:val="both"/>
              <w:rPr>
                <w:sz w:val="22"/>
                <w:szCs w:val="22"/>
                <w:lang w:eastAsia="en-US"/>
              </w:rPr>
            </w:pPr>
            <w:r w:rsidRPr="008D305B">
              <w:rPr>
                <w:sz w:val="22"/>
                <w:szCs w:val="22"/>
                <w:lang w:eastAsia="en-US"/>
              </w:rPr>
              <w:t xml:space="preserve">Tworzenie raportów z zewnętrznych źródeł danych (inne arkusze kalkulacyjne, bazy danych zgodne z ODBC, pliki tekstowe, pliki XML, webservice) </w:t>
            </w:r>
          </w:p>
          <w:p w:rsidR="008D305B" w:rsidRPr="008D305B" w:rsidRDefault="008D305B" w:rsidP="008D305B">
            <w:pPr>
              <w:numPr>
                <w:ilvl w:val="0"/>
                <w:numId w:val="39"/>
              </w:numPr>
              <w:contextualSpacing/>
              <w:jc w:val="both"/>
              <w:rPr>
                <w:sz w:val="22"/>
                <w:szCs w:val="22"/>
                <w:lang w:eastAsia="en-US"/>
              </w:rPr>
            </w:pPr>
            <w:r w:rsidRPr="008D305B">
              <w:rPr>
                <w:sz w:val="22"/>
                <w:szCs w:val="22"/>
                <w:lang w:eastAsia="en-US"/>
              </w:rPr>
              <w:t xml:space="preserve">Tworzenie raportów tabeli przestawnych umożliwiających dynamiczną zmianę wymiarów oraz wykresów bazujących na danych z tabeli przestawnych </w:t>
            </w:r>
          </w:p>
          <w:p w:rsidR="008D305B" w:rsidRPr="008D305B" w:rsidRDefault="008D305B" w:rsidP="008D305B">
            <w:pPr>
              <w:numPr>
                <w:ilvl w:val="0"/>
                <w:numId w:val="39"/>
              </w:numPr>
              <w:contextualSpacing/>
              <w:jc w:val="both"/>
              <w:rPr>
                <w:sz w:val="22"/>
                <w:szCs w:val="22"/>
                <w:lang w:eastAsia="en-US"/>
              </w:rPr>
            </w:pPr>
            <w:r w:rsidRPr="008D305B">
              <w:rPr>
                <w:sz w:val="22"/>
                <w:szCs w:val="22"/>
                <w:lang w:eastAsia="en-US"/>
              </w:rPr>
              <w:t xml:space="preserve">f Wyszukiwanie i zamianę danych </w:t>
            </w:r>
          </w:p>
          <w:p w:rsidR="008D305B" w:rsidRPr="008D305B" w:rsidRDefault="008D305B" w:rsidP="008D305B">
            <w:pPr>
              <w:numPr>
                <w:ilvl w:val="0"/>
                <w:numId w:val="39"/>
              </w:numPr>
              <w:contextualSpacing/>
              <w:jc w:val="both"/>
              <w:rPr>
                <w:sz w:val="22"/>
                <w:szCs w:val="22"/>
                <w:lang w:eastAsia="en-US"/>
              </w:rPr>
            </w:pPr>
            <w:r w:rsidRPr="008D305B">
              <w:rPr>
                <w:sz w:val="22"/>
                <w:szCs w:val="22"/>
                <w:lang w:eastAsia="en-US"/>
              </w:rPr>
              <w:t>Wykonywanie analiz danych przy użyciu formatowania warunkowego</w:t>
            </w:r>
          </w:p>
          <w:p w:rsidR="008D305B" w:rsidRPr="008D305B" w:rsidRDefault="008D305B" w:rsidP="008D305B">
            <w:pPr>
              <w:numPr>
                <w:ilvl w:val="0"/>
                <w:numId w:val="39"/>
              </w:numPr>
              <w:contextualSpacing/>
              <w:jc w:val="both"/>
              <w:rPr>
                <w:sz w:val="22"/>
                <w:szCs w:val="22"/>
                <w:lang w:eastAsia="en-US"/>
              </w:rPr>
            </w:pPr>
            <w:r w:rsidRPr="008D305B">
              <w:rPr>
                <w:sz w:val="22"/>
                <w:szCs w:val="22"/>
                <w:lang w:eastAsia="en-US"/>
              </w:rPr>
              <w:t>Nazywanie komórek arkusza i odwoływanie się w formułach po takiej nazwie</w:t>
            </w:r>
          </w:p>
          <w:p w:rsidR="008D305B" w:rsidRPr="008D305B" w:rsidRDefault="008D305B" w:rsidP="008D305B">
            <w:pPr>
              <w:numPr>
                <w:ilvl w:val="0"/>
                <w:numId w:val="39"/>
              </w:numPr>
              <w:contextualSpacing/>
              <w:jc w:val="both"/>
              <w:rPr>
                <w:sz w:val="22"/>
                <w:szCs w:val="22"/>
                <w:lang w:eastAsia="en-US"/>
              </w:rPr>
            </w:pPr>
            <w:r w:rsidRPr="008D305B">
              <w:rPr>
                <w:sz w:val="22"/>
                <w:szCs w:val="22"/>
                <w:lang w:eastAsia="en-US"/>
              </w:rPr>
              <w:t>Nagrywanie, tworzenie i edycję makr automatyzujących wykonywanie czynności</w:t>
            </w:r>
          </w:p>
          <w:p w:rsidR="008D305B" w:rsidRPr="008D305B" w:rsidRDefault="008D305B" w:rsidP="008D305B">
            <w:pPr>
              <w:numPr>
                <w:ilvl w:val="0"/>
                <w:numId w:val="39"/>
              </w:numPr>
              <w:contextualSpacing/>
              <w:jc w:val="both"/>
              <w:rPr>
                <w:sz w:val="22"/>
                <w:szCs w:val="22"/>
                <w:lang w:eastAsia="en-US"/>
              </w:rPr>
            </w:pPr>
            <w:r w:rsidRPr="008D305B">
              <w:rPr>
                <w:sz w:val="22"/>
                <w:szCs w:val="22"/>
                <w:lang w:eastAsia="en-US"/>
              </w:rPr>
              <w:lastRenderedPageBreak/>
              <w:t xml:space="preserve">Formatowanie czasu, daty i wartości finansowych z polskim formatem </w:t>
            </w:r>
          </w:p>
          <w:p w:rsidR="008D305B" w:rsidRPr="008D305B" w:rsidRDefault="008D305B" w:rsidP="008D305B">
            <w:pPr>
              <w:numPr>
                <w:ilvl w:val="0"/>
                <w:numId w:val="39"/>
              </w:numPr>
              <w:contextualSpacing/>
              <w:jc w:val="both"/>
              <w:rPr>
                <w:sz w:val="22"/>
                <w:szCs w:val="22"/>
                <w:lang w:eastAsia="en-US"/>
              </w:rPr>
            </w:pPr>
            <w:r w:rsidRPr="008D305B">
              <w:rPr>
                <w:sz w:val="22"/>
                <w:szCs w:val="22"/>
                <w:lang w:eastAsia="en-US"/>
              </w:rPr>
              <w:t>Zapis wielu arkuszy kalkulacyjnych w jednym pliku</w:t>
            </w:r>
          </w:p>
          <w:p w:rsidR="008D305B" w:rsidRPr="008D305B" w:rsidRDefault="008D305B" w:rsidP="008D305B">
            <w:pPr>
              <w:numPr>
                <w:ilvl w:val="0"/>
                <w:numId w:val="39"/>
              </w:numPr>
              <w:contextualSpacing/>
              <w:jc w:val="both"/>
              <w:rPr>
                <w:color w:val="000000"/>
                <w:sz w:val="22"/>
                <w:szCs w:val="22"/>
                <w:lang w:eastAsia="en-US"/>
              </w:rPr>
            </w:pPr>
            <w:r w:rsidRPr="008D305B">
              <w:rPr>
                <w:sz w:val="22"/>
                <w:szCs w:val="22"/>
                <w:lang w:eastAsia="en-US"/>
              </w:rPr>
              <w:t>Zachowanie pełnej zgodności z formatami plików utworzonych za pomocą oprogramowania Microsoft Excel 2003 oraz Microsoft Excel 2007 i 2010, z uwzględnieniem poprawnej realizacji użytych w nich funkcji specjalnych i makropoleceń</w:t>
            </w:r>
          </w:p>
          <w:p w:rsidR="008D305B" w:rsidRPr="008D305B" w:rsidRDefault="008D305B" w:rsidP="008D305B">
            <w:pPr>
              <w:numPr>
                <w:ilvl w:val="0"/>
                <w:numId w:val="39"/>
              </w:numPr>
              <w:contextualSpacing/>
              <w:jc w:val="both"/>
              <w:rPr>
                <w:color w:val="000000"/>
                <w:sz w:val="22"/>
                <w:szCs w:val="22"/>
                <w:lang w:eastAsia="en-US"/>
              </w:rPr>
            </w:pPr>
            <w:r w:rsidRPr="008D305B">
              <w:rPr>
                <w:sz w:val="22"/>
                <w:szCs w:val="22"/>
                <w:lang w:eastAsia="en-US"/>
              </w:rPr>
              <w:t>Zabezpieczenie dokumentów hasłem przed odczytem oraz przed wprowadzaniem modyfikacji</w:t>
            </w:r>
          </w:p>
        </w:tc>
        <w:tc>
          <w:tcPr>
            <w:tcW w:w="1271"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outlineLvl w:val="0"/>
              <w:rPr>
                <w:sz w:val="22"/>
                <w:szCs w:val="22"/>
              </w:rPr>
            </w:pPr>
            <w:r w:rsidRPr="008D305B">
              <w:rPr>
                <w:sz w:val="22"/>
                <w:szCs w:val="22"/>
              </w:rPr>
              <w:lastRenderedPageBreak/>
              <w:t>Spełnia</w:t>
            </w:r>
          </w:p>
        </w:tc>
      </w:tr>
      <w:tr w:rsidR="008D305B" w:rsidRPr="008D305B" w:rsidTr="009E6431">
        <w:trPr>
          <w:trHeight w:val="284"/>
        </w:trPr>
        <w:tc>
          <w:tcPr>
            <w:tcW w:w="276"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bCs/>
                <w:sz w:val="22"/>
                <w:szCs w:val="22"/>
              </w:rPr>
            </w:pPr>
            <w:r w:rsidRPr="008D305B">
              <w:rPr>
                <w:bCs/>
                <w:sz w:val="22"/>
                <w:szCs w:val="22"/>
              </w:rPr>
              <w:lastRenderedPageBreak/>
              <w:t>c)</w:t>
            </w:r>
          </w:p>
        </w:tc>
        <w:tc>
          <w:tcPr>
            <w:tcW w:w="345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jc w:val="both"/>
              <w:rPr>
                <w:sz w:val="22"/>
                <w:szCs w:val="22"/>
                <w:u w:val="single"/>
              </w:rPr>
            </w:pPr>
            <w:r w:rsidRPr="008D305B">
              <w:rPr>
                <w:sz w:val="22"/>
                <w:szCs w:val="22"/>
                <w:u w:val="single"/>
              </w:rPr>
              <w:t xml:space="preserve">Narzędzie do przygotowywania i prowadzenia prezentacji musi umożliwiać: </w:t>
            </w:r>
          </w:p>
          <w:p w:rsidR="008D305B" w:rsidRPr="008D305B" w:rsidRDefault="008D305B" w:rsidP="008D305B">
            <w:pPr>
              <w:numPr>
                <w:ilvl w:val="0"/>
                <w:numId w:val="35"/>
              </w:numPr>
              <w:contextualSpacing/>
              <w:jc w:val="both"/>
              <w:rPr>
                <w:sz w:val="22"/>
                <w:szCs w:val="22"/>
                <w:lang w:eastAsia="en-US"/>
              </w:rPr>
            </w:pPr>
            <w:r w:rsidRPr="008D305B">
              <w:rPr>
                <w:sz w:val="22"/>
                <w:szCs w:val="22"/>
                <w:lang w:eastAsia="en-US"/>
              </w:rPr>
              <w:t xml:space="preserve">Przygotowywanie prezentacji multimedialnych, które będą prezentowanie przy użyciu projektora multimedialnego </w:t>
            </w:r>
          </w:p>
          <w:p w:rsidR="008D305B" w:rsidRPr="008D305B" w:rsidRDefault="008D305B" w:rsidP="008D305B">
            <w:pPr>
              <w:numPr>
                <w:ilvl w:val="0"/>
                <w:numId w:val="35"/>
              </w:numPr>
              <w:contextualSpacing/>
              <w:jc w:val="both"/>
              <w:rPr>
                <w:sz w:val="22"/>
                <w:szCs w:val="22"/>
                <w:lang w:eastAsia="en-US"/>
              </w:rPr>
            </w:pPr>
            <w:r w:rsidRPr="008D305B">
              <w:rPr>
                <w:sz w:val="22"/>
                <w:szCs w:val="22"/>
                <w:lang w:eastAsia="en-US"/>
              </w:rPr>
              <w:t>Drukowanie w formacie umożliwiającym robienie notatek</w:t>
            </w:r>
          </w:p>
          <w:p w:rsidR="008D305B" w:rsidRPr="008D305B" w:rsidRDefault="008D305B" w:rsidP="008D305B">
            <w:pPr>
              <w:numPr>
                <w:ilvl w:val="0"/>
                <w:numId w:val="35"/>
              </w:numPr>
              <w:contextualSpacing/>
              <w:jc w:val="both"/>
              <w:rPr>
                <w:sz w:val="22"/>
                <w:szCs w:val="22"/>
                <w:lang w:eastAsia="en-US"/>
              </w:rPr>
            </w:pPr>
            <w:r w:rsidRPr="008D305B">
              <w:rPr>
                <w:sz w:val="22"/>
                <w:szCs w:val="22"/>
                <w:lang w:eastAsia="en-US"/>
              </w:rPr>
              <w:t>Zapisanie jako prezentacja tylko do odczytu.</w:t>
            </w:r>
          </w:p>
          <w:p w:rsidR="008D305B" w:rsidRPr="008D305B" w:rsidRDefault="008D305B" w:rsidP="008D305B">
            <w:pPr>
              <w:numPr>
                <w:ilvl w:val="0"/>
                <w:numId w:val="35"/>
              </w:numPr>
              <w:contextualSpacing/>
              <w:jc w:val="both"/>
              <w:rPr>
                <w:sz w:val="22"/>
                <w:szCs w:val="22"/>
                <w:lang w:eastAsia="en-US"/>
              </w:rPr>
            </w:pPr>
            <w:r w:rsidRPr="008D305B">
              <w:rPr>
                <w:sz w:val="22"/>
                <w:szCs w:val="22"/>
                <w:lang w:eastAsia="en-US"/>
              </w:rPr>
              <w:t xml:space="preserve">Nagrywanie narracji i dołączanie jej do prezentacji </w:t>
            </w:r>
          </w:p>
          <w:p w:rsidR="008D305B" w:rsidRPr="008D305B" w:rsidRDefault="008D305B" w:rsidP="008D305B">
            <w:pPr>
              <w:numPr>
                <w:ilvl w:val="0"/>
                <w:numId w:val="35"/>
              </w:numPr>
              <w:contextualSpacing/>
              <w:jc w:val="both"/>
              <w:rPr>
                <w:sz w:val="22"/>
                <w:szCs w:val="22"/>
                <w:lang w:eastAsia="en-US"/>
              </w:rPr>
            </w:pPr>
            <w:r w:rsidRPr="008D305B">
              <w:rPr>
                <w:sz w:val="22"/>
                <w:szCs w:val="22"/>
                <w:lang w:eastAsia="en-US"/>
              </w:rPr>
              <w:t xml:space="preserve">Opatrywanie slajdów notatkami dla prezentera </w:t>
            </w:r>
          </w:p>
          <w:p w:rsidR="008D305B" w:rsidRPr="008D305B" w:rsidRDefault="008D305B" w:rsidP="008D305B">
            <w:pPr>
              <w:numPr>
                <w:ilvl w:val="0"/>
                <w:numId w:val="35"/>
              </w:numPr>
              <w:contextualSpacing/>
              <w:jc w:val="both"/>
              <w:rPr>
                <w:sz w:val="22"/>
                <w:szCs w:val="22"/>
                <w:lang w:eastAsia="en-US"/>
              </w:rPr>
            </w:pPr>
            <w:r w:rsidRPr="008D305B">
              <w:rPr>
                <w:sz w:val="22"/>
                <w:szCs w:val="22"/>
                <w:lang w:eastAsia="en-US"/>
              </w:rPr>
              <w:t xml:space="preserve">Umieszczanie i formatowanie tekstów, obiektów graficznych, tabel, nagrań dźwiękowych i wideo </w:t>
            </w:r>
          </w:p>
          <w:p w:rsidR="008D305B" w:rsidRPr="008D305B" w:rsidRDefault="008D305B" w:rsidP="008D305B">
            <w:pPr>
              <w:numPr>
                <w:ilvl w:val="0"/>
                <w:numId w:val="35"/>
              </w:numPr>
              <w:contextualSpacing/>
              <w:jc w:val="both"/>
              <w:rPr>
                <w:sz w:val="22"/>
                <w:szCs w:val="22"/>
                <w:lang w:eastAsia="en-US"/>
              </w:rPr>
            </w:pPr>
            <w:r w:rsidRPr="008D305B">
              <w:rPr>
                <w:sz w:val="22"/>
                <w:szCs w:val="22"/>
                <w:lang w:eastAsia="en-US"/>
              </w:rPr>
              <w:t xml:space="preserve">Umieszczanie tabel i wykresów pochodzących z arkusza kalkulacyjnego </w:t>
            </w:r>
          </w:p>
          <w:p w:rsidR="008D305B" w:rsidRPr="008D305B" w:rsidRDefault="008D305B" w:rsidP="008D305B">
            <w:pPr>
              <w:numPr>
                <w:ilvl w:val="0"/>
                <w:numId w:val="35"/>
              </w:numPr>
              <w:contextualSpacing/>
              <w:jc w:val="both"/>
              <w:rPr>
                <w:sz w:val="22"/>
                <w:szCs w:val="22"/>
                <w:lang w:eastAsia="en-US"/>
              </w:rPr>
            </w:pPr>
            <w:r w:rsidRPr="008D305B">
              <w:rPr>
                <w:sz w:val="22"/>
                <w:szCs w:val="22"/>
                <w:lang w:eastAsia="en-US"/>
              </w:rPr>
              <w:t xml:space="preserve">Odświeżenie wykresu znajdującego się w prezentacji po zmianie danych w źródłowym arkuszu kalkulacyjnym </w:t>
            </w:r>
          </w:p>
          <w:p w:rsidR="008D305B" w:rsidRPr="008D305B" w:rsidRDefault="008D305B" w:rsidP="008D305B">
            <w:pPr>
              <w:numPr>
                <w:ilvl w:val="0"/>
                <w:numId w:val="35"/>
              </w:numPr>
              <w:contextualSpacing/>
              <w:jc w:val="both"/>
              <w:rPr>
                <w:sz w:val="22"/>
                <w:szCs w:val="22"/>
                <w:lang w:eastAsia="en-US"/>
              </w:rPr>
            </w:pPr>
            <w:r w:rsidRPr="008D305B">
              <w:rPr>
                <w:sz w:val="22"/>
                <w:szCs w:val="22"/>
                <w:lang w:eastAsia="en-US"/>
              </w:rPr>
              <w:t xml:space="preserve">Możliwość tworzenia animacji obiektów i całych slajdów </w:t>
            </w:r>
          </w:p>
          <w:p w:rsidR="008D305B" w:rsidRPr="008D305B" w:rsidRDefault="008D305B" w:rsidP="008D305B">
            <w:pPr>
              <w:numPr>
                <w:ilvl w:val="0"/>
                <w:numId w:val="35"/>
              </w:numPr>
              <w:contextualSpacing/>
              <w:jc w:val="both"/>
              <w:rPr>
                <w:color w:val="000000"/>
                <w:sz w:val="22"/>
                <w:szCs w:val="22"/>
                <w:lang w:eastAsia="en-US"/>
              </w:rPr>
            </w:pPr>
            <w:r w:rsidRPr="008D305B">
              <w:rPr>
                <w:sz w:val="22"/>
                <w:szCs w:val="22"/>
                <w:lang w:eastAsia="en-US"/>
              </w:rPr>
              <w:t xml:space="preserve">Prowadzenie prezentacji w trybie prezentera, gdzie slajdy są widoczne na jednym monitorze lub projektorze, a na drugim widoczne są slajdy i notatki prezentera </w:t>
            </w:r>
          </w:p>
          <w:p w:rsidR="008D305B" w:rsidRPr="008D305B" w:rsidRDefault="008D305B" w:rsidP="008D305B">
            <w:pPr>
              <w:numPr>
                <w:ilvl w:val="0"/>
                <w:numId w:val="35"/>
              </w:numPr>
              <w:contextualSpacing/>
              <w:jc w:val="both"/>
              <w:rPr>
                <w:color w:val="000000"/>
                <w:sz w:val="22"/>
                <w:szCs w:val="22"/>
                <w:lang w:eastAsia="en-US"/>
              </w:rPr>
            </w:pPr>
            <w:r w:rsidRPr="008D305B">
              <w:rPr>
                <w:sz w:val="22"/>
                <w:szCs w:val="22"/>
                <w:lang w:eastAsia="en-US"/>
              </w:rPr>
              <w:t>Pełna zgodność z formatami plików utworzonych za pomocą oprogramowania MS PowerPoint 2003, MS PowerPoint 2007 i 2010.</w:t>
            </w:r>
          </w:p>
        </w:tc>
        <w:tc>
          <w:tcPr>
            <w:tcW w:w="1271"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outlineLvl w:val="0"/>
              <w:rPr>
                <w:sz w:val="22"/>
                <w:szCs w:val="22"/>
              </w:rPr>
            </w:pPr>
            <w:r w:rsidRPr="008D305B">
              <w:rPr>
                <w:sz w:val="22"/>
                <w:szCs w:val="22"/>
              </w:rPr>
              <w:t>Spełnia</w:t>
            </w:r>
          </w:p>
        </w:tc>
      </w:tr>
      <w:tr w:rsidR="008D305B" w:rsidRPr="008D305B" w:rsidTr="009E6431">
        <w:trPr>
          <w:trHeight w:val="284"/>
        </w:trPr>
        <w:tc>
          <w:tcPr>
            <w:tcW w:w="276"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bCs/>
                <w:sz w:val="22"/>
                <w:szCs w:val="22"/>
              </w:rPr>
            </w:pPr>
            <w:r w:rsidRPr="008D305B">
              <w:rPr>
                <w:bCs/>
                <w:sz w:val="22"/>
                <w:szCs w:val="22"/>
              </w:rPr>
              <w:t>d)</w:t>
            </w:r>
          </w:p>
        </w:tc>
        <w:tc>
          <w:tcPr>
            <w:tcW w:w="345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jc w:val="both"/>
              <w:rPr>
                <w:sz w:val="22"/>
                <w:szCs w:val="22"/>
                <w:u w:val="single"/>
              </w:rPr>
            </w:pPr>
            <w:r w:rsidRPr="008D305B">
              <w:rPr>
                <w:sz w:val="22"/>
                <w:szCs w:val="22"/>
                <w:u w:val="single"/>
              </w:rPr>
              <w:t>Narzędzie do zarządzania informacją prywatną (pocztą elektroniczną, kalendarzem, kontaktami i zadaniami) musi umożliwiać:</w:t>
            </w:r>
          </w:p>
          <w:p w:rsidR="008D305B" w:rsidRPr="008D305B" w:rsidRDefault="008D305B" w:rsidP="008D305B">
            <w:pPr>
              <w:numPr>
                <w:ilvl w:val="0"/>
                <w:numId w:val="36"/>
              </w:numPr>
              <w:contextualSpacing/>
              <w:rPr>
                <w:sz w:val="22"/>
                <w:szCs w:val="22"/>
                <w:lang w:eastAsia="en-US"/>
              </w:rPr>
            </w:pPr>
            <w:r w:rsidRPr="008D305B">
              <w:rPr>
                <w:sz w:val="22"/>
                <w:szCs w:val="22"/>
                <w:lang w:eastAsia="en-US"/>
              </w:rPr>
              <w:t>Pobieranie i wysyłanie poczty elektronicznej z serwera pocztowego</w:t>
            </w:r>
          </w:p>
          <w:p w:rsidR="008D305B" w:rsidRPr="008D305B" w:rsidRDefault="008D305B" w:rsidP="008D305B">
            <w:pPr>
              <w:numPr>
                <w:ilvl w:val="0"/>
                <w:numId w:val="36"/>
              </w:numPr>
              <w:contextualSpacing/>
              <w:rPr>
                <w:sz w:val="22"/>
                <w:szCs w:val="22"/>
                <w:lang w:eastAsia="en-US"/>
              </w:rPr>
            </w:pPr>
            <w:r w:rsidRPr="008D305B">
              <w:rPr>
                <w:sz w:val="22"/>
                <w:szCs w:val="22"/>
                <w:lang w:eastAsia="en-US"/>
              </w:rPr>
              <w:t xml:space="preserve">Filtrowanie niechcianej poczty elektronicznej (SPAM) oraz określanie listy zablokowanych i bezpiecznych nadawców </w:t>
            </w:r>
          </w:p>
          <w:p w:rsidR="008D305B" w:rsidRPr="008D305B" w:rsidRDefault="008D305B" w:rsidP="008D305B">
            <w:pPr>
              <w:numPr>
                <w:ilvl w:val="0"/>
                <w:numId w:val="36"/>
              </w:numPr>
              <w:contextualSpacing/>
              <w:rPr>
                <w:sz w:val="22"/>
                <w:szCs w:val="22"/>
                <w:lang w:eastAsia="en-US"/>
              </w:rPr>
            </w:pPr>
            <w:r w:rsidRPr="008D305B">
              <w:rPr>
                <w:sz w:val="22"/>
                <w:szCs w:val="22"/>
                <w:lang w:eastAsia="en-US"/>
              </w:rPr>
              <w:t>Tworzenie katalogów, pozwalających katalogować pocztę elektroniczną</w:t>
            </w:r>
          </w:p>
          <w:p w:rsidR="008D305B" w:rsidRPr="008D305B" w:rsidRDefault="008D305B" w:rsidP="008D305B">
            <w:pPr>
              <w:numPr>
                <w:ilvl w:val="0"/>
                <w:numId w:val="36"/>
              </w:numPr>
              <w:contextualSpacing/>
              <w:rPr>
                <w:sz w:val="22"/>
                <w:szCs w:val="22"/>
                <w:lang w:eastAsia="en-US"/>
              </w:rPr>
            </w:pPr>
            <w:r w:rsidRPr="008D305B">
              <w:rPr>
                <w:sz w:val="22"/>
                <w:szCs w:val="22"/>
                <w:lang w:eastAsia="en-US"/>
              </w:rPr>
              <w:t xml:space="preserve">Automatyczne grupowanie poczty o tym samym tytule </w:t>
            </w:r>
          </w:p>
          <w:p w:rsidR="008D305B" w:rsidRPr="008D305B" w:rsidRDefault="008D305B" w:rsidP="008D305B">
            <w:pPr>
              <w:numPr>
                <w:ilvl w:val="0"/>
                <w:numId w:val="36"/>
              </w:numPr>
              <w:contextualSpacing/>
              <w:rPr>
                <w:sz w:val="22"/>
                <w:szCs w:val="22"/>
                <w:lang w:eastAsia="en-US"/>
              </w:rPr>
            </w:pPr>
            <w:r w:rsidRPr="008D305B">
              <w:rPr>
                <w:sz w:val="22"/>
                <w:szCs w:val="22"/>
                <w:lang w:eastAsia="en-US"/>
              </w:rPr>
              <w:t xml:space="preserve">Tworzenie reguł przenoszących automatycznie nową pocztę elektroniczną do określonych katalogów bazując na słowach zawartych w tytule, adresie nadawcy i odbiorcy </w:t>
            </w:r>
          </w:p>
          <w:p w:rsidR="008D305B" w:rsidRPr="008D305B" w:rsidRDefault="008D305B" w:rsidP="008D305B">
            <w:pPr>
              <w:numPr>
                <w:ilvl w:val="0"/>
                <w:numId w:val="36"/>
              </w:numPr>
              <w:contextualSpacing/>
              <w:rPr>
                <w:sz w:val="22"/>
                <w:szCs w:val="22"/>
                <w:lang w:eastAsia="en-US"/>
              </w:rPr>
            </w:pPr>
            <w:r w:rsidRPr="008D305B">
              <w:rPr>
                <w:sz w:val="22"/>
                <w:szCs w:val="22"/>
                <w:lang w:eastAsia="en-US"/>
              </w:rPr>
              <w:t xml:space="preserve">Oflagowanie poczty elektronicznej z określeniem terminu przypomnienia </w:t>
            </w:r>
          </w:p>
          <w:p w:rsidR="008D305B" w:rsidRPr="008D305B" w:rsidRDefault="008D305B" w:rsidP="008D305B">
            <w:pPr>
              <w:numPr>
                <w:ilvl w:val="0"/>
                <w:numId w:val="36"/>
              </w:numPr>
              <w:contextualSpacing/>
              <w:rPr>
                <w:sz w:val="22"/>
                <w:szCs w:val="22"/>
                <w:lang w:eastAsia="en-US"/>
              </w:rPr>
            </w:pPr>
            <w:r w:rsidRPr="008D305B">
              <w:rPr>
                <w:sz w:val="22"/>
                <w:szCs w:val="22"/>
                <w:lang w:eastAsia="en-US"/>
              </w:rPr>
              <w:t xml:space="preserve">Zarządzanie kalendarzem </w:t>
            </w:r>
          </w:p>
          <w:p w:rsidR="008D305B" w:rsidRPr="008D305B" w:rsidRDefault="008D305B" w:rsidP="008D305B">
            <w:pPr>
              <w:numPr>
                <w:ilvl w:val="0"/>
                <w:numId w:val="36"/>
              </w:numPr>
              <w:contextualSpacing/>
              <w:rPr>
                <w:sz w:val="22"/>
                <w:szCs w:val="22"/>
                <w:lang w:eastAsia="en-US"/>
              </w:rPr>
            </w:pPr>
            <w:r w:rsidRPr="008D305B">
              <w:rPr>
                <w:sz w:val="22"/>
                <w:szCs w:val="22"/>
                <w:lang w:eastAsia="en-US"/>
              </w:rPr>
              <w:t>Udostępnianie kalendarza innym użytkownikom</w:t>
            </w:r>
          </w:p>
          <w:p w:rsidR="008D305B" w:rsidRPr="008D305B" w:rsidRDefault="008D305B" w:rsidP="008D305B">
            <w:pPr>
              <w:numPr>
                <w:ilvl w:val="0"/>
                <w:numId w:val="36"/>
              </w:numPr>
              <w:contextualSpacing/>
              <w:rPr>
                <w:sz w:val="22"/>
                <w:szCs w:val="22"/>
                <w:lang w:eastAsia="en-US"/>
              </w:rPr>
            </w:pPr>
            <w:r w:rsidRPr="008D305B">
              <w:rPr>
                <w:sz w:val="22"/>
                <w:szCs w:val="22"/>
                <w:lang w:eastAsia="en-US"/>
              </w:rPr>
              <w:t>Przeglądanie kalendarza innych użytkowników</w:t>
            </w:r>
          </w:p>
          <w:p w:rsidR="008D305B" w:rsidRPr="008D305B" w:rsidRDefault="008D305B" w:rsidP="008D305B">
            <w:pPr>
              <w:numPr>
                <w:ilvl w:val="0"/>
                <w:numId w:val="36"/>
              </w:numPr>
              <w:contextualSpacing/>
              <w:rPr>
                <w:sz w:val="22"/>
                <w:szCs w:val="22"/>
                <w:lang w:eastAsia="en-US"/>
              </w:rPr>
            </w:pPr>
            <w:r w:rsidRPr="008D305B">
              <w:rPr>
                <w:sz w:val="22"/>
                <w:szCs w:val="22"/>
                <w:lang w:eastAsia="en-US"/>
              </w:rPr>
              <w:t xml:space="preserve">Zapraszanie uczestników na spotkanie, co po ich akceptacji powoduje automatyczne wprowadzenie spotkania w ich kalendarzach </w:t>
            </w:r>
          </w:p>
          <w:p w:rsidR="008D305B" w:rsidRPr="008D305B" w:rsidRDefault="008D305B" w:rsidP="008D305B">
            <w:pPr>
              <w:numPr>
                <w:ilvl w:val="0"/>
                <w:numId w:val="36"/>
              </w:numPr>
              <w:contextualSpacing/>
              <w:rPr>
                <w:sz w:val="22"/>
                <w:szCs w:val="22"/>
                <w:lang w:eastAsia="en-US"/>
              </w:rPr>
            </w:pPr>
            <w:r w:rsidRPr="008D305B">
              <w:rPr>
                <w:sz w:val="22"/>
                <w:szCs w:val="22"/>
                <w:lang w:eastAsia="en-US"/>
              </w:rPr>
              <w:t xml:space="preserve">Zarządzanie listą zadań </w:t>
            </w:r>
          </w:p>
          <w:p w:rsidR="008D305B" w:rsidRPr="008D305B" w:rsidRDefault="008D305B" w:rsidP="008D305B">
            <w:pPr>
              <w:numPr>
                <w:ilvl w:val="0"/>
                <w:numId w:val="36"/>
              </w:numPr>
              <w:contextualSpacing/>
              <w:rPr>
                <w:sz w:val="22"/>
                <w:szCs w:val="22"/>
                <w:lang w:eastAsia="en-US"/>
              </w:rPr>
            </w:pPr>
            <w:r w:rsidRPr="008D305B">
              <w:rPr>
                <w:sz w:val="22"/>
                <w:szCs w:val="22"/>
                <w:lang w:eastAsia="en-US"/>
              </w:rPr>
              <w:t xml:space="preserve">Zlecanie zadań innym użytkownikom </w:t>
            </w:r>
          </w:p>
          <w:p w:rsidR="008D305B" w:rsidRPr="008D305B" w:rsidRDefault="008D305B" w:rsidP="008D305B">
            <w:pPr>
              <w:numPr>
                <w:ilvl w:val="0"/>
                <w:numId w:val="36"/>
              </w:numPr>
              <w:contextualSpacing/>
              <w:rPr>
                <w:sz w:val="22"/>
                <w:szCs w:val="22"/>
                <w:lang w:eastAsia="en-US"/>
              </w:rPr>
            </w:pPr>
            <w:r w:rsidRPr="008D305B">
              <w:rPr>
                <w:sz w:val="22"/>
                <w:szCs w:val="22"/>
                <w:lang w:eastAsia="en-US"/>
              </w:rPr>
              <w:t xml:space="preserve">Zarządzanie listą kontaktów </w:t>
            </w:r>
          </w:p>
          <w:p w:rsidR="008D305B" w:rsidRPr="008D305B" w:rsidRDefault="008D305B" w:rsidP="008D305B">
            <w:pPr>
              <w:numPr>
                <w:ilvl w:val="0"/>
                <w:numId w:val="36"/>
              </w:numPr>
              <w:contextualSpacing/>
              <w:rPr>
                <w:sz w:val="22"/>
                <w:szCs w:val="22"/>
                <w:lang w:eastAsia="en-US"/>
              </w:rPr>
            </w:pPr>
            <w:r w:rsidRPr="008D305B">
              <w:rPr>
                <w:sz w:val="22"/>
                <w:szCs w:val="22"/>
                <w:lang w:eastAsia="en-US"/>
              </w:rPr>
              <w:t xml:space="preserve">Udostępnianie listy kontaktów innym użytkownikom </w:t>
            </w:r>
          </w:p>
          <w:p w:rsidR="008D305B" w:rsidRPr="008D305B" w:rsidRDefault="008D305B" w:rsidP="008D305B">
            <w:pPr>
              <w:numPr>
                <w:ilvl w:val="0"/>
                <w:numId w:val="36"/>
              </w:numPr>
              <w:contextualSpacing/>
              <w:rPr>
                <w:sz w:val="22"/>
                <w:szCs w:val="22"/>
                <w:lang w:eastAsia="en-US"/>
              </w:rPr>
            </w:pPr>
            <w:r w:rsidRPr="008D305B">
              <w:rPr>
                <w:sz w:val="22"/>
                <w:szCs w:val="22"/>
                <w:lang w:eastAsia="en-US"/>
              </w:rPr>
              <w:t>Przeglądanie listy kontaktów innych użytkowników</w:t>
            </w:r>
          </w:p>
          <w:p w:rsidR="008D305B" w:rsidRPr="008D305B" w:rsidRDefault="008D305B" w:rsidP="008D305B">
            <w:pPr>
              <w:numPr>
                <w:ilvl w:val="0"/>
                <w:numId w:val="36"/>
              </w:numPr>
              <w:contextualSpacing/>
              <w:rPr>
                <w:sz w:val="22"/>
                <w:szCs w:val="22"/>
                <w:lang w:eastAsia="en-US"/>
              </w:rPr>
            </w:pPr>
            <w:r w:rsidRPr="008D305B">
              <w:rPr>
                <w:sz w:val="22"/>
                <w:szCs w:val="22"/>
                <w:lang w:eastAsia="en-US"/>
              </w:rPr>
              <w:t>Możliwość przesyłania kontaktów innym użytkowników</w:t>
            </w:r>
          </w:p>
        </w:tc>
        <w:tc>
          <w:tcPr>
            <w:tcW w:w="1271"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outlineLvl w:val="0"/>
              <w:rPr>
                <w:sz w:val="22"/>
                <w:szCs w:val="22"/>
              </w:rPr>
            </w:pPr>
            <w:r w:rsidRPr="008D305B">
              <w:rPr>
                <w:sz w:val="22"/>
                <w:szCs w:val="22"/>
              </w:rPr>
              <w:t>Spełnia</w:t>
            </w:r>
          </w:p>
        </w:tc>
      </w:tr>
      <w:tr w:rsidR="008D305B" w:rsidRPr="008D305B" w:rsidTr="009E6431">
        <w:trPr>
          <w:trHeight w:val="284"/>
        </w:trPr>
        <w:tc>
          <w:tcPr>
            <w:tcW w:w="276"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bCs/>
                <w:sz w:val="22"/>
                <w:szCs w:val="22"/>
              </w:rPr>
            </w:pPr>
            <w:r w:rsidRPr="008D305B">
              <w:rPr>
                <w:bCs/>
                <w:sz w:val="22"/>
                <w:szCs w:val="22"/>
              </w:rPr>
              <w:t>e)</w:t>
            </w:r>
          </w:p>
        </w:tc>
        <w:tc>
          <w:tcPr>
            <w:tcW w:w="345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jc w:val="both"/>
              <w:rPr>
                <w:sz w:val="22"/>
                <w:szCs w:val="22"/>
                <w:u w:val="single"/>
              </w:rPr>
            </w:pPr>
            <w:r w:rsidRPr="008D305B">
              <w:rPr>
                <w:sz w:val="22"/>
                <w:szCs w:val="22"/>
              </w:rPr>
              <w:t>Oprogramowanie winno być dostarczone z bezterminową licencją na użytkowanie, licencja nie przypisana do komputera.</w:t>
            </w:r>
          </w:p>
        </w:tc>
        <w:tc>
          <w:tcPr>
            <w:tcW w:w="1271"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outlineLvl w:val="0"/>
              <w:rPr>
                <w:sz w:val="22"/>
                <w:szCs w:val="22"/>
              </w:rPr>
            </w:pPr>
            <w:r w:rsidRPr="008D305B">
              <w:rPr>
                <w:sz w:val="22"/>
                <w:szCs w:val="22"/>
              </w:rPr>
              <w:t>Spełnia</w:t>
            </w:r>
          </w:p>
        </w:tc>
      </w:tr>
      <w:tr w:rsidR="008D305B" w:rsidRPr="008D305B" w:rsidTr="009E6431">
        <w:trPr>
          <w:trHeight w:val="284"/>
        </w:trPr>
        <w:tc>
          <w:tcPr>
            <w:tcW w:w="276"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bCs/>
                <w:sz w:val="22"/>
                <w:szCs w:val="22"/>
              </w:rPr>
            </w:pPr>
            <w:r w:rsidRPr="008D305B">
              <w:rPr>
                <w:bCs/>
                <w:sz w:val="22"/>
                <w:szCs w:val="22"/>
              </w:rPr>
              <w:t>f)</w:t>
            </w:r>
          </w:p>
        </w:tc>
        <w:tc>
          <w:tcPr>
            <w:tcW w:w="3453"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rPr>
                <w:sz w:val="22"/>
                <w:szCs w:val="22"/>
              </w:rPr>
            </w:pPr>
            <w:r w:rsidRPr="008D305B">
              <w:rPr>
                <w:sz w:val="22"/>
                <w:szCs w:val="22"/>
              </w:rPr>
              <w:t>Możliwość zainstalowania oprogramowania na 5 stanowiskach</w:t>
            </w:r>
          </w:p>
        </w:tc>
        <w:tc>
          <w:tcPr>
            <w:tcW w:w="1271" w:type="pct"/>
            <w:tcBorders>
              <w:top w:val="single" w:sz="4" w:space="0" w:color="auto"/>
              <w:left w:val="single" w:sz="4" w:space="0" w:color="auto"/>
              <w:bottom w:val="single" w:sz="4" w:space="0" w:color="auto"/>
              <w:right w:val="single" w:sz="4" w:space="0" w:color="auto"/>
            </w:tcBorders>
          </w:tcPr>
          <w:p w:rsidR="008D305B" w:rsidRPr="008D305B" w:rsidRDefault="008D305B" w:rsidP="008D305B">
            <w:pPr>
              <w:contextualSpacing/>
              <w:outlineLvl w:val="0"/>
              <w:rPr>
                <w:sz w:val="22"/>
                <w:szCs w:val="22"/>
              </w:rPr>
            </w:pPr>
            <w:r w:rsidRPr="008D305B">
              <w:rPr>
                <w:sz w:val="22"/>
                <w:szCs w:val="22"/>
              </w:rPr>
              <w:t>Spełnia</w:t>
            </w:r>
          </w:p>
        </w:tc>
      </w:tr>
    </w:tbl>
    <w:p w:rsidR="00E578B6" w:rsidRDefault="00E578B6" w:rsidP="009E6431">
      <w:pPr>
        <w:spacing w:line="276" w:lineRule="auto"/>
        <w:jc w:val="both"/>
        <w:rPr>
          <w:rFonts w:ascii="Arial" w:hAnsi="Arial" w:cs="Arial"/>
          <w:sz w:val="16"/>
          <w:szCs w:val="16"/>
        </w:rPr>
      </w:pPr>
    </w:p>
    <w:p w:rsidR="00E578B6" w:rsidRDefault="00E578B6" w:rsidP="009E6431">
      <w:pPr>
        <w:spacing w:line="276" w:lineRule="auto"/>
        <w:jc w:val="both"/>
        <w:rPr>
          <w:rFonts w:ascii="Arial" w:hAnsi="Arial" w:cs="Arial"/>
          <w:sz w:val="16"/>
          <w:szCs w:val="16"/>
        </w:rPr>
      </w:pPr>
    </w:p>
    <w:p w:rsidR="00E578B6" w:rsidRDefault="00E578B6" w:rsidP="009E6431">
      <w:pPr>
        <w:spacing w:line="276" w:lineRule="auto"/>
        <w:jc w:val="both"/>
        <w:rPr>
          <w:rFonts w:ascii="Arial" w:hAnsi="Arial" w:cs="Arial"/>
          <w:sz w:val="16"/>
          <w:szCs w:val="16"/>
        </w:rPr>
      </w:pPr>
    </w:p>
    <w:p w:rsidR="00E578B6" w:rsidRDefault="00E578B6" w:rsidP="009E6431">
      <w:pPr>
        <w:spacing w:line="276" w:lineRule="auto"/>
        <w:jc w:val="both"/>
        <w:rPr>
          <w:rFonts w:ascii="Arial" w:hAnsi="Arial" w:cs="Arial"/>
          <w:sz w:val="16"/>
          <w:szCs w:val="16"/>
        </w:rPr>
      </w:pPr>
    </w:p>
    <w:tbl>
      <w:tblPr>
        <w:tblW w:w="9427" w:type="dxa"/>
        <w:tblLayout w:type="fixed"/>
        <w:tblCellMar>
          <w:left w:w="71" w:type="dxa"/>
          <w:right w:w="71" w:type="dxa"/>
        </w:tblCellMar>
        <w:tblLook w:val="0000"/>
      </w:tblPr>
      <w:tblGrid>
        <w:gridCol w:w="3757"/>
        <w:gridCol w:w="1701"/>
        <w:gridCol w:w="3969"/>
      </w:tblGrid>
      <w:tr w:rsidR="009E6431" w:rsidRPr="009F20C6" w:rsidTr="009E6431">
        <w:tblPrEx>
          <w:tblCellMar>
            <w:top w:w="0" w:type="dxa"/>
            <w:bottom w:w="0" w:type="dxa"/>
          </w:tblCellMar>
        </w:tblPrEx>
        <w:trPr>
          <w:trHeight w:val="509"/>
        </w:trPr>
        <w:tc>
          <w:tcPr>
            <w:tcW w:w="3757" w:type="dxa"/>
            <w:tcBorders>
              <w:top w:val="dotted" w:sz="4" w:space="0" w:color="auto"/>
            </w:tcBorders>
          </w:tcPr>
          <w:p w:rsidR="009E6431" w:rsidRPr="009F20C6" w:rsidRDefault="009E6431" w:rsidP="00E578B6">
            <w:pPr>
              <w:spacing w:after="200" w:line="276" w:lineRule="auto"/>
              <w:rPr>
                <w:sz w:val="18"/>
                <w:szCs w:val="18"/>
              </w:rPr>
            </w:pPr>
            <w:r w:rsidRPr="009F20C6">
              <w:rPr>
                <w:i/>
                <w:sz w:val="22"/>
                <w:szCs w:val="22"/>
              </w:rPr>
              <w:t xml:space="preserve"> </w:t>
            </w:r>
            <w:r w:rsidR="00E578B6">
              <w:rPr>
                <w:i/>
                <w:sz w:val="22"/>
                <w:szCs w:val="22"/>
              </w:rPr>
              <w:t xml:space="preserve">                       </w:t>
            </w:r>
            <w:r w:rsidRPr="009F20C6">
              <w:rPr>
                <w:sz w:val="18"/>
                <w:szCs w:val="18"/>
              </w:rPr>
              <w:t>(miejsce, data)</w:t>
            </w:r>
          </w:p>
        </w:tc>
        <w:tc>
          <w:tcPr>
            <w:tcW w:w="1701" w:type="dxa"/>
          </w:tcPr>
          <w:p w:rsidR="009E6431" w:rsidRPr="009F20C6" w:rsidRDefault="009E6431" w:rsidP="009E6431">
            <w:pPr>
              <w:spacing w:after="200" w:line="276" w:lineRule="auto"/>
              <w:jc w:val="center"/>
              <w:rPr>
                <w:sz w:val="18"/>
                <w:szCs w:val="18"/>
              </w:rPr>
            </w:pPr>
          </w:p>
        </w:tc>
        <w:tc>
          <w:tcPr>
            <w:tcW w:w="3969" w:type="dxa"/>
            <w:tcBorders>
              <w:top w:val="dotted" w:sz="4" w:space="0" w:color="auto"/>
            </w:tcBorders>
          </w:tcPr>
          <w:p w:rsidR="009E6431" w:rsidRPr="009F20C6" w:rsidRDefault="009E6431" w:rsidP="00E578B6">
            <w:pPr>
              <w:spacing w:after="200" w:line="276" w:lineRule="auto"/>
              <w:jc w:val="center"/>
              <w:rPr>
                <w:sz w:val="18"/>
                <w:szCs w:val="18"/>
              </w:rPr>
            </w:pPr>
            <w:r w:rsidRPr="009F20C6">
              <w:rPr>
                <w:sz w:val="18"/>
                <w:szCs w:val="18"/>
              </w:rPr>
              <w:t xml:space="preserve">(imię i nazwisko, pieczęć imienna (zalecane) </w:t>
            </w:r>
            <w:r w:rsidRPr="009F20C6">
              <w:rPr>
                <w:sz w:val="18"/>
                <w:szCs w:val="18"/>
              </w:rPr>
              <w:br/>
              <w:t xml:space="preserve">i podpis przedstawiciela/li upoważnionego/ych </w:t>
            </w:r>
            <w:r w:rsidRPr="009F20C6">
              <w:rPr>
                <w:sz w:val="18"/>
                <w:szCs w:val="18"/>
              </w:rPr>
              <w:br/>
              <w:t>do reprezentacji Wykonawcy)</w:t>
            </w:r>
          </w:p>
        </w:tc>
      </w:tr>
    </w:tbl>
    <w:p w:rsidR="008D305B" w:rsidRPr="00E67A50" w:rsidRDefault="008D305B" w:rsidP="00E578B6">
      <w:pPr>
        <w:spacing w:line="276" w:lineRule="auto"/>
        <w:rPr>
          <w:sz w:val="22"/>
          <w:szCs w:val="22"/>
        </w:rPr>
      </w:pPr>
    </w:p>
    <w:sectPr w:rsidR="008D305B" w:rsidRPr="00E67A50" w:rsidSect="00E578B6">
      <w:headerReference w:type="even" r:id="rId8"/>
      <w:headerReference w:type="default" r:id="rId9"/>
      <w:footerReference w:type="even" r:id="rId10"/>
      <w:footerReference w:type="default" r:id="rId11"/>
      <w:headerReference w:type="first" r:id="rId12"/>
      <w:footerReference w:type="first" r:id="rId13"/>
      <w:endnotePr>
        <w:numFmt w:val="chicago"/>
      </w:endnotePr>
      <w:pgSz w:w="11907" w:h="16840" w:code="9"/>
      <w:pgMar w:top="1243" w:right="1134" w:bottom="567" w:left="1134" w:header="0" w:footer="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DDB" w:rsidRDefault="00666DDB">
      <w:r>
        <w:separator/>
      </w:r>
    </w:p>
  </w:endnote>
  <w:endnote w:type="continuationSeparator" w:id="0">
    <w:p w:rsidR="00666DDB" w:rsidRDefault="00666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31" w:rsidRDefault="009E6431" w:rsidP="00E67A50">
    <w:pPr>
      <w:widowControl w:val="0"/>
      <w:tabs>
        <w:tab w:val="center" w:pos="4536"/>
        <w:tab w:val="right" w:pos="9072"/>
      </w:tabs>
      <w:jc w:val="center"/>
      <w:rPr>
        <w:rFonts w:eastAsia="Courier New"/>
        <w:color w:val="000000"/>
        <w:sz w:val="16"/>
        <w:szCs w:val="16"/>
      </w:rPr>
    </w:pPr>
  </w:p>
  <w:p w:rsidR="00E578B6" w:rsidRDefault="00E578B6" w:rsidP="00E67A50">
    <w:pPr>
      <w:widowControl w:val="0"/>
      <w:tabs>
        <w:tab w:val="center" w:pos="4536"/>
        <w:tab w:val="right" w:pos="9072"/>
      </w:tabs>
      <w:jc w:val="center"/>
      <w:rPr>
        <w:rFonts w:eastAsia="Courier New"/>
        <w:color w:val="000000"/>
        <w:sz w:val="16"/>
        <w:szCs w:val="16"/>
      </w:rPr>
    </w:pPr>
  </w:p>
  <w:p w:rsidR="009E6431" w:rsidRPr="00E67A50" w:rsidRDefault="009E6431" w:rsidP="00E67A50">
    <w:pPr>
      <w:widowControl w:val="0"/>
      <w:tabs>
        <w:tab w:val="center" w:pos="4536"/>
        <w:tab w:val="right" w:pos="9072"/>
      </w:tabs>
      <w:jc w:val="center"/>
      <w:rPr>
        <w:rFonts w:ascii="Courier New" w:eastAsia="Courier New" w:hAnsi="Courier New" w:cs="Courier New"/>
        <w:color w:val="000000"/>
      </w:rPr>
    </w:pPr>
    <w:r w:rsidRPr="00E67A50">
      <w:rPr>
        <w:rFonts w:eastAsia="Courier New"/>
        <w:color w:val="000000"/>
        <w:sz w:val="16"/>
        <w:szCs w:val="16"/>
      </w:rPr>
      <w:t xml:space="preserve">Strona </w:t>
    </w:r>
    <w:r w:rsidRPr="00E67A50">
      <w:rPr>
        <w:rFonts w:eastAsia="Courier New"/>
        <w:bCs/>
        <w:color w:val="000000"/>
        <w:sz w:val="16"/>
        <w:szCs w:val="16"/>
      </w:rPr>
      <w:fldChar w:fldCharType="begin"/>
    </w:r>
    <w:r w:rsidRPr="00E67A50">
      <w:rPr>
        <w:rFonts w:eastAsia="Courier New"/>
        <w:bCs/>
        <w:color w:val="000000"/>
        <w:sz w:val="16"/>
        <w:szCs w:val="16"/>
      </w:rPr>
      <w:instrText>PAGE</w:instrText>
    </w:r>
    <w:r w:rsidRPr="00E67A50">
      <w:rPr>
        <w:rFonts w:eastAsia="Courier New"/>
        <w:bCs/>
        <w:color w:val="000000"/>
        <w:sz w:val="16"/>
        <w:szCs w:val="16"/>
      </w:rPr>
      <w:fldChar w:fldCharType="separate"/>
    </w:r>
    <w:r w:rsidR="00B50DAE">
      <w:rPr>
        <w:rFonts w:eastAsia="Courier New"/>
        <w:bCs/>
        <w:noProof/>
        <w:color w:val="000000"/>
        <w:sz w:val="16"/>
        <w:szCs w:val="16"/>
      </w:rPr>
      <w:t>2</w:t>
    </w:r>
    <w:r w:rsidRPr="00E67A50">
      <w:rPr>
        <w:rFonts w:eastAsia="Courier New"/>
        <w:bCs/>
        <w:color w:val="000000"/>
        <w:sz w:val="16"/>
        <w:szCs w:val="16"/>
      </w:rPr>
      <w:fldChar w:fldCharType="end"/>
    </w:r>
    <w:r w:rsidRPr="00E67A50">
      <w:rPr>
        <w:rFonts w:eastAsia="Courier New"/>
        <w:color w:val="000000"/>
        <w:sz w:val="16"/>
        <w:szCs w:val="16"/>
      </w:rPr>
      <w:t xml:space="preserve"> z </w:t>
    </w:r>
    <w:r w:rsidRPr="00E67A50">
      <w:rPr>
        <w:rFonts w:eastAsia="Courier New"/>
        <w:bCs/>
        <w:color w:val="000000"/>
        <w:sz w:val="16"/>
        <w:szCs w:val="16"/>
      </w:rPr>
      <w:fldChar w:fldCharType="begin"/>
    </w:r>
    <w:r w:rsidRPr="00E67A50">
      <w:rPr>
        <w:rFonts w:eastAsia="Courier New"/>
        <w:bCs/>
        <w:color w:val="000000"/>
        <w:sz w:val="16"/>
        <w:szCs w:val="16"/>
      </w:rPr>
      <w:instrText>NUMPAGES</w:instrText>
    </w:r>
    <w:r w:rsidRPr="00E67A50">
      <w:rPr>
        <w:rFonts w:eastAsia="Courier New"/>
        <w:bCs/>
        <w:color w:val="000000"/>
        <w:sz w:val="16"/>
        <w:szCs w:val="16"/>
      </w:rPr>
      <w:fldChar w:fldCharType="separate"/>
    </w:r>
    <w:r w:rsidR="00B50DAE">
      <w:rPr>
        <w:rFonts w:eastAsia="Courier New"/>
        <w:bCs/>
        <w:noProof/>
        <w:color w:val="000000"/>
        <w:sz w:val="16"/>
        <w:szCs w:val="16"/>
      </w:rPr>
      <w:t>13</w:t>
    </w:r>
    <w:r w:rsidRPr="00E67A50">
      <w:rPr>
        <w:rFonts w:eastAsia="Courier New"/>
        <w:bCs/>
        <w:color w:val="000000"/>
        <w:sz w:val="16"/>
        <w:szCs w:val="16"/>
      </w:rPr>
      <w:fldChar w:fldCharType="end"/>
    </w:r>
  </w:p>
  <w:p w:rsidR="009E6431" w:rsidRDefault="009E643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31" w:rsidRPr="00E67A50" w:rsidRDefault="009E6431" w:rsidP="00E67A50">
    <w:pPr>
      <w:widowControl w:val="0"/>
      <w:tabs>
        <w:tab w:val="center" w:pos="4536"/>
        <w:tab w:val="right" w:pos="9072"/>
      </w:tabs>
      <w:jc w:val="center"/>
      <w:rPr>
        <w:rFonts w:ascii="Courier New" w:eastAsia="Courier New" w:hAnsi="Courier New" w:cs="Courier New"/>
        <w:color w:val="000000"/>
      </w:rPr>
    </w:pPr>
    <w:r w:rsidRPr="00E67A50">
      <w:rPr>
        <w:rFonts w:eastAsia="Courier New"/>
        <w:color w:val="000000"/>
        <w:sz w:val="16"/>
        <w:szCs w:val="16"/>
      </w:rPr>
      <w:t xml:space="preserve">Strona </w:t>
    </w:r>
    <w:r w:rsidRPr="00E67A50">
      <w:rPr>
        <w:rFonts w:eastAsia="Courier New"/>
        <w:bCs/>
        <w:color w:val="000000"/>
        <w:sz w:val="16"/>
        <w:szCs w:val="16"/>
      </w:rPr>
      <w:fldChar w:fldCharType="begin"/>
    </w:r>
    <w:r w:rsidRPr="00E67A50">
      <w:rPr>
        <w:rFonts w:eastAsia="Courier New"/>
        <w:bCs/>
        <w:color w:val="000000"/>
        <w:sz w:val="16"/>
        <w:szCs w:val="16"/>
      </w:rPr>
      <w:instrText>PAGE</w:instrText>
    </w:r>
    <w:r w:rsidRPr="00E67A50">
      <w:rPr>
        <w:rFonts w:eastAsia="Courier New"/>
        <w:bCs/>
        <w:color w:val="000000"/>
        <w:sz w:val="16"/>
        <w:szCs w:val="16"/>
      </w:rPr>
      <w:fldChar w:fldCharType="separate"/>
    </w:r>
    <w:r w:rsidR="00B50DAE">
      <w:rPr>
        <w:rFonts w:eastAsia="Courier New"/>
        <w:bCs/>
        <w:noProof/>
        <w:color w:val="000000"/>
        <w:sz w:val="16"/>
        <w:szCs w:val="16"/>
      </w:rPr>
      <w:t>13</w:t>
    </w:r>
    <w:r w:rsidRPr="00E67A50">
      <w:rPr>
        <w:rFonts w:eastAsia="Courier New"/>
        <w:bCs/>
        <w:color w:val="000000"/>
        <w:sz w:val="16"/>
        <w:szCs w:val="16"/>
      </w:rPr>
      <w:fldChar w:fldCharType="end"/>
    </w:r>
    <w:r w:rsidRPr="00E67A50">
      <w:rPr>
        <w:rFonts w:eastAsia="Courier New"/>
        <w:color w:val="000000"/>
        <w:sz w:val="16"/>
        <w:szCs w:val="16"/>
      </w:rPr>
      <w:t xml:space="preserve"> z </w:t>
    </w:r>
    <w:r w:rsidRPr="00E67A50">
      <w:rPr>
        <w:rFonts w:eastAsia="Courier New"/>
        <w:bCs/>
        <w:color w:val="000000"/>
        <w:sz w:val="16"/>
        <w:szCs w:val="16"/>
      </w:rPr>
      <w:fldChar w:fldCharType="begin"/>
    </w:r>
    <w:r w:rsidRPr="00E67A50">
      <w:rPr>
        <w:rFonts w:eastAsia="Courier New"/>
        <w:bCs/>
        <w:color w:val="000000"/>
        <w:sz w:val="16"/>
        <w:szCs w:val="16"/>
      </w:rPr>
      <w:instrText>NUMPAGES</w:instrText>
    </w:r>
    <w:r w:rsidRPr="00E67A50">
      <w:rPr>
        <w:rFonts w:eastAsia="Courier New"/>
        <w:bCs/>
        <w:color w:val="000000"/>
        <w:sz w:val="16"/>
        <w:szCs w:val="16"/>
      </w:rPr>
      <w:fldChar w:fldCharType="separate"/>
    </w:r>
    <w:r w:rsidR="00B50DAE">
      <w:rPr>
        <w:rFonts w:eastAsia="Courier New"/>
        <w:bCs/>
        <w:noProof/>
        <w:color w:val="000000"/>
        <w:sz w:val="16"/>
        <w:szCs w:val="16"/>
      </w:rPr>
      <w:t>13</w:t>
    </w:r>
    <w:r w:rsidRPr="00E67A50">
      <w:rPr>
        <w:rFonts w:eastAsia="Courier New"/>
        <w:bCs/>
        <w:color w:val="000000"/>
        <w:sz w:val="16"/>
        <w:szCs w:val="16"/>
      </w:rPr>
      <w:fldChar w:fldCharType="end"/>
    </w:r>
  </w:p>
  <w:p w:rsidR="009E6431" w:rsidRDefault="009E643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31" w:rsidRDefault="009E6431" w:rsidP="0037481B">
    <w:pPr>
      <w:pStyle w:val="Stopka"/>
    </w:pPr>
  </w:p>
  <w:p w:rsidR="009E6431" w:rsidRPr="00506A99" w:rsidRDefault="009E6431" w:rsidP="00506A99">
    <w:pPr>
      <w:widowControl w:val="0"/>
      <w:tabs>
        <w:tab w:val="center" w:pos="4536"/>
        <w:tab w:val="right" w:pos="9072"/>
      </w:tabs>
      <w:jc w:val="center"/>
      <w:rPr>
        <w:rFonts w:ascii="Courier New" w:eastAsia="Courier New" w:hAnsi="Courier New" w:cs="Courier New"/>
        <w:color w:val="000000"/>
      </w:rPr>
    </w:pPr>
    <w:r w:rsidRPr="00506A99">
      <w:rPr>
        <w:rFonts w:eastAsia="Courier New"/>
        <w:color w:val="000000"/>
        <w:sz w:val="16"/>
        <w:szCs w:val="16"/>
      </w:rPr>
      <w:t xml:space="preserve">Strona </w:t>
    </w:r>
    <w:r w:rsidRPr="00506A99">
      <w:rPr>
        <w:rFonts w:eastAsia="Courier New"/>
        <w:bCs/>
        <w:color w:val="000000"/>
        <w:sz w:val="16"/>
        <w:szCs w:val="16"/>
      </w:rPr>
      <w:fldChar w:fldCharType="begin"/>
    </w:r>
    <w:r w:rsidRPr="00506A99">
      <w:rPr>
        <w:rFonts w:eastAsia="Courier New"/>
        <w:bCs/>
        <w:color w:val="000000"/>
        <w:sz w:val="16"/>
        <w:szCs w:val="16"/>
      </w:rPr>
      <w:instrText>PAGE</w:instrText>
    </w:r>
    <w:r w:rsidRPr="00506A99">
      <w:rPr>
        <w:rFonts w:eastAsia="Courier New"/>
        <w:bCs/>
        <w:color w:val="000000"/>
        <w:sz w:val="16"/>
        <w:szCs w:val="16"/>
      </w:rPr>
      <w:fldChar w:fldCharType="separate"/>
    </w:r>
    <w:r w:rsidR="00B50DAE">
      <w:rPr>
        <w:rFonts w:eastAsia="Courier New"/>
        <w:bCs/>
        <w:noProof/>
        <w:color w:val="000000"/>
        <w:sz w:val="16"/>
        <w:szCs w:val="16"/>
      </w:rPr>
      <w:t>1</w:t>
    </w:r>
    <w:r w:rsidRPr="00506A99">
      <w:rPr>
        <w:rFonts w:eastAsia="Courier New"/>
        <w:bCs/>
        <w:color w:val="000000"/>
        <w:sz w:val="16"/>
        <w:szCs w:val="16"/>
      </w:rPr>
      <w:fldChar w:fldCharType="end"/>
    </w:r>
    <w:r w:rsidRPr="00506A99">
      <w:rPr>
        <w:rFonts w:eastAsia="Courier New"/>
        <w:color w:val="000000"/>
        <w:sz w:val="16"/>
        <w:szCs w:val="16"/>
      </w:rPr>
      <w:t xml:space="preserve"> z </w:t>
    </w:r>
    <w:r w:rsidRPr="00506A99">
      <w:rPr>
        <w:rFonts w:eastAsia="Courier New"/>
        <w:bCs/>
        <w:color w:val="000000"/>
        <w:sz w:val="16"/>
        <w:szCs w:val="16"/>
      </w:rPr>
      <w:fldChar w:fldCharType="begin"/>
    </w:r>
    <w:r w:rsidRPr="00506A99">
      <w:rPr>
        <w:rFonts w:eastAsia="Courier New"/>
        <w:bCs/>
        <w:color w:val="000000"/>
        <w:sz w:val="16"/>
        <w:szCs w:val="16"/>
      </w:rPr>
      <w:instrText>NUMPAGES</w:instrText>
    </w:r>
    <w:r w:rsidRPr="00506A99">
      <w:rPr>
        <w:rFonts w:eastAsia="Courier New"/>
        <w:bCs/>
        <w:color w:val="000000"/>
        <w:sz w:val="16"/>
        <w:szCs w:val="16"/>
      </w:rPr>
      <w:fldChar w:fldCharType="separate"/>
    </w:r>
    <w:r w:rsidR="00B50DAE">
      <w:rPr>
        <w:rFonts w:eastAsia="Courier New"/>
        <w:bCs/>
        <w:noProof/>
        <w:color w:val="000000"/>
        <w:sz w:val="16"/>
        <w:szCs w:val="16"/>
      </w:rPr>
      <w:t>13</w:t>
    </w:r>
    <w:r w:rsidRPr="00506A99">
      <w:rPr>
        <w:rFonts w:eastAsia="Courier New"/>
        <w:bCs/>
        <w:color w:val="000000"/>
        <w:sz w:val="16"/>
        <w:szCs w:val="16"/>
      </w:rPr>
      <w:fldChar w:fldCharType="end"/>
    </w:r>
  </w:p>
  <w:p w:rsidR="009E6431" w:rsidRDefault="009E64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DDB" w:rsidRDefault="00666DDB">
      <w:r>
        <w:separator/>
      </w:r>
    </w:p>
  </w:footnote>
  <w:footnote w:type="continuationSeparator" w:id="0">
    <w:p w:rsidR="00666DDB" w:rsidRDefault="00666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31" w:rsidRDefault="00B50DAE">
    <w:pPr>
      <w:pStyle w:val="Nagwek"/>
    </w:pPr>
    <w:r>
      <w:rPr>
        <w:noProof/>
        <w:lang w:val="pl-PL" w:eastAsia="pl-PL"/>
      </w:rPr>
      <w:drawing>
        <wp:inline distT="0" distB="0" distL="0" distR="0">
          <wp:extent cx="5764530" cy="577850"/>
          <wp:effectExtent l="0" t="0" r="0" b="0"/>
          <wp:docPr id="1" name="Obraz 11" descr="C:\Users\rdos31\Pictures\logo lacznie projek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rdos31\Pictures\logo lacznie projekty.png"/>
                  <pic:cNvPicPr>
                    <a:picLocks noChangeAspect="1" noChangeArrowheads="1"/>
                  </pic:cNvPicPr>
                </pic:nvPicPr>
                <pic:blipFill>
                  <a:blip r:embed="rId1"/>
                  <a:srcRect/>
                  <a:stretch>
                    <a:fillRect/>
                  </a:stretch>
                </pic:blipFill>
                <pic:spPr bwMode="auto">
                  <a:xfrm>
                    <a:off x="0" y="0"/>
                    <a:ext cx="5764530" cy="5778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31" w:rsidRPr="00B05E18" w:rsidRDefault="009E6431" w:rsidP="008D305B">
    <w:pPr>
      <w:pStyle w:val="Nagwek"/>
      <w:tabs>
        <w:tab w:val="center" w:pos="2432"/>
        <w:tab w:val="left" w:pos="4090"/>
      </w:tabs>
      <w:rPr>
        <w:b/>
      </w:rPr>
    </w:pPr>
    <w:r w:rsidRPr="00971682">
      <w:rPr>
        <w:rFonts w:ascii="Arial" w:hAnsi="Arial" w:cs="Arial"/>
        <w:sz w:val="18"/>
        <w:szCs w:val="18"/>
      </w:rPr>
      <w:tab/>
    </w:r>
    <w:r w:rsidRPr="00971682">
      <w:rPr>
        <w:rFonts w:ascii="Arial" w:hAnsi="Arial" w:cs="Arial"/>
        <w:sz w:val="18"/>
        <w:szCs w:val="18"/>
      </w:rPr>
      <w:tab/>
    </w:r>
    <w:r w:rsidR="00B50DAE">
      <w:rPr>
        <w:noProof/>
        <w:lang w:val="pl-PL" w:eastAsia="pl-PL"/>
      </w:rPr>
      <w:drawing>
        <wp:inline distT="0" distB="0" distL="0" distR="0">
          <wp:extent cx="5764530" cy="577850"/>
          <wp:effectExtent l="0" t="0" r="0" b="0"/>
          <wp:docPr id="2" name="Obraz 11" descr="C:\Users\rdos31\Pictures\logo lacznie projek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rdos31\Pictures\logo lacznie projekty.png"/>
                  <pic:cNvPicPr>
                    <a:picLocks noChangeAspect="1" noChangeArrowheads="1"/>
                  </pic:cNvPicPr>
                </pic:nvPicPr>
                <pic:blipFill>
                  <a:blip r:embed="rId1"/>
                  <a:srcRect/>
                  <a:stretch>
                    <a:fillRect/>
                  </a:stretch>
                </pic:blipFill>
                <pic:spPr bwMode="auto">
                  <a:xfrm>
                    <a:off x="0" y="0"/>
                    <a:ext cx="5764530" cy="577850"/>
                  </a:xfrm>
                  <a:prstGeom prst="rect">
                    <a:avLst/>
                  </a:prstGeom>
                  <a:noFill/>
                  <a:ln w="9525">
                    <a:noFill/>
                    <a:miter lim="800000"/>
                    <a:headEnd/>
                    <a:tailEnd/>
                  </a:ln>
                </pic:spPr>
              </pic:pic>
            </a:graphicData>
          </a:graphic>
        </wp:inline>
      </w:drawing>
    </w:r>
    <w:r>
      <w:rPr>
        <w:rFonts w:ascii="Arial" w:hAnsi="Arial" w:cs="Arial"/>
        <w:sz w:val="18"/>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31" w:rsidRPr="00971682" w:rsidRDefault="009E6431" w:rsidP="006B644C">
    <w:pPr>
      <w:pStyle w:val="Nagwek"/>
      <w:tabs>
        <w:tab w:val="center" w:pos="2432"/>
        <w:tab w:val="left" w:pos="3848"/>
      </w:tabs>
      <w:rPr>
        <w:rFonts w:ascii="Arial" w:hAnsi="Arial" w:cs="Arial"/>
        <w:sz w:val="18"/>
        <w:szCs w:val="18"/>
      </w:rPr>
    </w:pPr>
    <w:r w:rsidRPr="00971682">
      <w:rPr>
        <w:rFonts w:ascii="Arial" w:hAnsi="Arial" w:cs="Arial"/>
        <w:sz w:val="18"/>
        <w:szCs w:val="18"/>
      </w:rPr>
      <w:tab/>
    </w:r>
    <w:r w:rsidRPr="00971682">
      <w:rPr>
        <w:rFonts w:ascii="Arial" w:hAnsi="Arial" w:cs="Arial"/>
        <w:sz w:val="18"/>
        <w:szCs w:val="18"/>
      </w:rPr>
      <w:tab/>
    </w:r>
    <w:r>
      <w:rPr>
        <w:rFonts w:ascii="Arial" w:hAnsi="Arial" w:cs="Arial"/>
        <w:sz w:val="18"/>
        <w:szCs w:val="18"/>
      </w:rPr>
      <w:tab/>
    </w:r>
    <w:r w:rsidRPr="00971682">
      <w:rPr>
        <w:rFonts w:ascii="Arial" w:hAnsi="Arial" w:cs="Arial"/>
        <w:sz w:val="18"/>
        <w:szCs w:val="18"/>
      </w:rPr>
      <w:t xml:space="preserve"> </w:t>
    </w:r>
  </w:p>
  <w:p w:rsidR="009E6431" w:rsidRDefault="00B50DAE">
    <w:pPr>
      <w:pStyle w:val="Nagwek"/>
    </w:pPr>
    <w:r>
      <w:rPr>
        <w:noProof/>
        <w:lang w:val="pl-PL" w:eastAsia="pl-PL"/>
      </w:rPr>
      <w:drawing>
        <wp:inline distT="0" distB="0" distL="0" distR="0">
          <wp:extent cx="5764530" cy="577850"/>
          <wp:effectExtent l="0" t="0" r="0" b="0"/>
          <wp:docPr id="3" name="Obraz 11" descr="C:\Users\rdos31\Pictures\logo lacznie projek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rdos31\Pictures\logo lacznie projekty.png"/>
                  <pic:cNvPicPr>
                    <a:picLocks noChangeAspect="1" noChangeArrowheads="1"/>
                  </pic:cNvPicPr>
                </pic:nvPicPr>
                <pic:blipFill>
                  <a:blip r:embed="rId1"/>
                  <a:srcRect/>
                  <a:stretch>
                    <a:fillRect/>
                  </a:stretch>
                </pic:blipFill>
                <pic:spPr bwMode="auto">
                  <a:xfrm>
                    <a:off x="0" y="0"/>
                    <a:ext cx="5764530" cy="577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2962"/>
    <w:multiLevelType w:val="multilevel"/>
    <w:tmpl w:val="64B4E5A4"/>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9429DF"/>
    <w:multiLevelType w:val="hybridMultilevel"/>
    <w:tmpl w:val="B588BC30"/>
    <w:lvl w:ilvl="0" w:tplc="0415000F">
      <w:start w:val="3"/>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9471BBE"/>
    <w:multiLevelType w:val="hybridMultilevel"/>
    <w:tmpl w:val="05B693B0"/>
    <w:lvl w:ilvl="0" w:tplc="04150017">
      <w:start w:val="1"/>
      <w:numFmt w:val="lowerLetter"/>
      <w:lvlText w:val="%1)"/>
      <w:lvlJc w:val="left"/>
      <w:pPr>
        <w:tabs>
          <w:tab w:val="num" w:pos="1080"/>
        </w:tabs>
        <w:ind w:left="1080" w:hanging="1080"/>
      </w:pPr>
      <w:rPr>
        <w:color w:val="auto"/>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263096B"/>
    <w:multiLevelType w:val="hybridMultilevel"/>
    <w:tmpl w:val="2390BD3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2F03581"/>
    <w:multiLevelType w:val="multilevel"/>
    <w:tmpl w:val="C3B6A524"/>
    <w:lvl w:ilvl="0">
      <w:start w:val="1"/>
      <w:numFmt w:val="decimal"/>
      <w:pStyle w:val="1SIWZ"/>
      <w:lvlText w:val="%1."/>
      <w:lvlJc w:val="left"/>
      <w:pPr>
        <w:tabs>
          <w:tab w:val="num" w:pos="360"/>
        </w:tabs>
        <w:ind w:left="357" w:hanging="357"/>
      </w:pPr>
      <w:rPr>
        <w:rFonts w:cs="Times New Roman" w:hint="default"/>
        <w:b w:val="0"/>
      </w:rPr>
    </w:lvl>
    <w:lvl w:ilvl="1">
      <w:start w:val="1"/>
      <w:numFmt w:val="decimal"/>
      <w:pStyle w:val="2SIWZ"/>
      <w:lvlText w:val="%2."/>
      <w:lvlJc w:val="left"/>
      <w:pPr>
        <w:tabs>
          <w:tab w:val="num" w:pos="717"/>
        </w:tabs>
        <w:ind w:left="717" w:hanging="360"/>
      </w:pPr>
      <w:rPr>
        <w:rFonts w:cs="Times New Roman" w:hint="default"/>
        <w:b w:val="0"/>
      </w:rPr>
    </w:lvl>
    <w:lvl w:ilvl="2">
      <w:start w:val="1"/>
      <w:numFmt w:val="lowerLetter"/>
      <w:pStyle w:val="3SIWZ"/>
      <w:lvlText w:val="%3)"/>
      <w:lvlJc w:val="left"/>
      <w:pPr>
        <w:tabs>
          <w:tab w:val="num" w:pos="1074"/>
        </w:tabs>
        <w:ind w:left="1071" w:hanging="357"/>
      </w:pPr>
      <w:rPr>
        <w:rFonts w:cs="Times New Roman" w:hint="default"/>
      </w:rPr>
    </w:lvl>
    <w:lvl w:ilvl="3">
      <w:start w:val="1"/>
      <w:numFmt w:val="decimal"/>
      <w:lvlText w:val="(%4)"/>
      <w:lvlJc w:val="left"/>
      <w:pPr>
        <w:tabs>
          <w:tab w:val="num" w:pos="1431"/>
        </w:tabs>
        <w:ind w:left="1428" w:hanging="357"/>
      </w:pPr>
      <w:rPr>
        <w:rFonts w:cs="Times New Roman" w:hint="default"/>
      </w:rPr>
    </w:lvl>
    <w:lvl w:ilvl="4">
      <w:start w:val="1"/>
      <w:numFmt w:val="lowerLetter"/>
      <w:lvlText w:val="(%5)"/>
      <w:lvlJc w:val="left"/>
      <w:pPr>
        <w:tabs>
          <w:tab w:val="num" w:pos="1788"/>
        </w:tabs>
        <w:ind w:left="1785" w:hanging="357"/>
      </w:pPr>
      <w:rPr>
        <w:rFonts w:cs="Times New Roman" w:hint="default"/>
      </w:rPr>
    </w:lvl>
    <w:lvl w:ilvl="5">
      <w:start w:val="1"/>
      <w:numFmt w:val="lowerRoman"/>
      <w:lvlText w:val="(%6)"/>
      <w:lvlJc w:val="left"/>
      <w:pPr>
        <w:tabs>
          <w:tab w:val="num" w:pos="2145"/>
        </w:tabs>
        <w:ind w:left="2142" w:hanging="357"/>
      </w:pPr>
      <w:rPr>
        <w:rFonts w:cs="Times New Roman" w:hint="default"/>
      </w:rPr>
    </w:lvl>
    <w:lvl w:ilvl="6">
      <w:start w:val="1"/>
      <w:numFmt w:val="decimal"/>
      <w:lvlText w:val="%7."/>
      <w:lvlJc w:val="left"/>
      <w:pPr>
        <w:tabs>
          <w:tab w:val="num" w:pos="2502"/>
        </w:tabs>
        <w:ind w:left="2499" w:hanging="357"/>
      </w:pPr>
      <w:rPr>
        <w:rFonts w:cs="Times New Roman" w:hint="default"/>
      </w:rPr>
    </w:lvl>
    <w:lvl w:ilvl="7">
      <w:start w:val="1"/>
      <w:numFmt w:val="lowerLetter"/>
      <w:lvlText w:val="%8."/>
      <w:lvlJc w:val="left"/>
      <w:pPr>
        <w:tabs>
          <w:tab w:val="num" w:pos="2859"/>
        </w:tabs>
        <w:ind w:left="2856" w:hanging="357"/>
      </w:pPr>
      <w:rPr>
        <w:rFonts w:cs="Times New Roman" w:hint="default"/>
      </w:rPr>
    </w:lvl>
    <w:lvl w:ilvl="8">
      <w:start w:val="1"/>
      <w:numFmt w:val="lowerRoman"/>
      <w:lvlText w:val="%9."/>
      <w:lvlJc w:val="left"/>
      <w:pPr>
        <w:tabs>
          <w:tab w:val="num" w:pos="3216"/>
        </w:tabs>
        <w:ind w:left="3213" w:hanging="357"/>
      </w:pPr>
      <w:rPr>
        <w:rFonts w:cs="Times New Roman" w:hint="default"/>
      </w:rPr>
    </w:lvl>
  </w:abstractNum>
  <w:abstractNum w:abstractNumId="5">
    <w:nsid w:val="1CD01901"/>
    <w:multiLevelType w:val="hybridMultilevel"/>
    <w:tmpl w:val="CB82B0D2"/>
    <w:lvl w:ilvl="0" w:tplc="090C4B10">
      <w:start w:val="1"/>
      <w:numFmt w:val="upperLetter"/>
      <w:lvlText w:val="%1."/>
      <w:lvlJc w:val="left"/>
      <w:pPr>
        <w:tabs>
          <w:tab w:val="num" w:pos="390"/>
        </w:tabs>
        <w:ind w:left="390" w:hanging="39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12D762A"/>
    <w:multiLevelType w:val="hybridMultilevel"/>
    <w:tmpl w:val="E95E48E4"/>
    <w:lvl w:ilvl="0" w:tplc="65D4E13C">
      <w:start w:val="1"/>
      <w:numFmt w:val="bullet"/>
      <w:lvlText w:val="–"/>
      <w:lvlJc w:val="left"/>
      <w:pPr>
        <w:ind w:left="360" w:hanging="360"/>
      </w:pPr>
      <w:rPr>
        <w:rFonts w:ascii="Arial" w:hAnsi="Arial" w:hint="default"/>
      </w:rPr>
    </w:lvl>
    <w:lvl w:ilvl="1" w:tplc="FB324C1E">
      <w:numFmt w:val="bullet"/>
      <w:lvlText w:val="-"/>
      <w:lvlJc w:val="left"/>
      <w:pPr>
        <w:ind w:left="1080" w:hanging="360"/>
      </w:pPr>
      <w:rPr>
        <w:rFonts w:ascii="Calibri" w:eastAsia="Calibri" w:hAnsi="Calibri"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nsid w:val="279669A4"/>
    <w:multiLevelType w:val="hybridMultilevel"/>
    <w:tmpl w:val="28C0AA72"/>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B3A0E7F"/>
    <w:multiLevelType w:val="hybridMultilevel"/>
    <w:tmpl w:val="BEC8B3C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32AC3427"/>
    <w:multiLevelType w:val="hybridMultilevel"/>
    <w:tmpl w:val="D144A4BC"/>
    <w:lvl w:ilvl="0" w:tplc="20CA316A">
      <w:start w:val="2"/>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720"/>
        </w:tabs>
        <w:ind w:left="-720" w:hanging="360"/>
      </w:pPr>
      <w:rPr>
        <w:rFonts w:cs="Times New Roman"/>
      </w:rPr>
    </w:lvl>
    <w:lvl w:ilvl="2" w:tplc="0415001B">
      <w:start w:val="1"/>
      <w:numFmt w:val="lowerRoman"/>
      <w:lvlText w:val="%3."/>
      <w:lvlJc w:val="right"/>
      <w:pPr>
        <w:tabs>
          <w:tab w:val="num" w:pos="0"/>
        </w:tabs>
        <w:ind w:hanging="180"/>
      </w:pPr>
      <w:rPr>
        <w:rFonts w:cs="Times New Roman"/>
      </w:rPr>
    </w:lvl>
    <w:lvl w:ilvl="3" w:tplc="0415000F">
      <w:start w:val="1"/>
      <w:numFmt w:val="decimal"/>
      <w:lvlText w:val="%4."/>
      <w:lvlJc w:val="left"/>
      <w:pPr>
        <w:tabs>
          <w:tab w:val="num" w:pos="720"/>
        </w:tabs>
        <w:ind w:left="720" w:hanging="360"/>
      </w:pPr>
      <w:rPr>
        <w:rFonts w:cs="Times New Roman"/>
      </w:rPr>
    </w:lvl>
    <w:lvl w:ilvl="4" w:tplc="04150019">
      <w:start w:val="1"/>
      <w:numFmt w:val="lowerLetter"/>
      <w:lvlText w:val="%5."/>
      <w:lvlJc w:val="left"/>
      <w:pPr>
        <w:tabs>
          <w:tab w:val="num" w:pos="1440"/>
        </w:tabs>
        <w:ind w:left="1440" w:hanging="360"/>
      </w:pPr>
      <w:rPr>
        <w:rFonts w:cs="Times New Roman"/>
      </w:rPr>
    </w:lvl>
    <w:lvl w:ilvl="5" w:tplc="0415001B">
      <w:start w:val="1"/>
      <w:numFmt w:val="lowerRoman"/>
      <w:lvlText w:val="%6."/>
      <w:lvlJc w:val="right"/>
      <w:pPr>
        <w:tabs>
          <w:tab w:val="num" w:pos="2160"/>
        </w:tabs>
        <w:ind w:left="2160" w:hanging="180"/>
      </w:pPr>
      <w:rPr>
        <w:rFonts w:cs="Times New Roman"/>
      </w:rPr>
    </w:lvl>
    <w:lvl w:ilvl="6" w:tplc="0415000F">
      <w:start w:val="1"/>
      <w:numFmt w:val="decimal"/>
      <w:lvlText w:val="%7."/>
      <w:lvlJc w:val="left"/>
      <w:pPr>
        <w:tabs>
          <w:tab w:val="num" w:pos="2880"/>
        </w:tabs>
        <w:ind w:left="2880" w:hanging="360"/>
      </w:pPr>
      <w:rPr>
        <w:rFonts w:cs="Times New Roman"/>
      </w:rPr>
    </w:lvl>
    <w:lvl w:ilvl="7" w:tplc="04150019">
      <w:start w:val="1"/>
      <w:numFmt w:val="lowerLetter"/>
      <w:lvlText w:val="%8."/>
      <w:lvlJc w:val="left"/>
      <w:pPr>
        <w:tabs>
          <w:tab w:val="num" w:pos="3600"/>
        </w:tabs>
        <w:ind w:left="3600" w:hanging="360"/>
      </w:pPr>
      <w:rPr>
        <w:rFonts w:cs="Times New Roman"/>
      </w:rPr>
    </w:lvl>
    <w:lvl w:ilvl="8" w:tplc="0415001B">
      <w:start w:val="1"/>
      <w:numFmt w:val="lowerRoman"/>
      <w:lvlText w:val="%9."/>
      <w:lvlJc w:val="right"/>
      <w:pPr>
        <w:tabs>
          <w:tab w:val="num" w:pos="4320"/>
        </w:tabs>
        <w:ind w:left="4320" w:hanging="180"/>
      </w:pPr>
      <w:rPr>
        <w:rFonts w:cs="Times New Roman"/>
      </w:rPr>
    </w:lvl>
  </w:abstractNum>
  <w:abstractNum w:abstractNumId="11">
    <w:nsid w:val="33CD0A73"/>
    <w:multiLevelType w:val="multilevel"/>
    <w:tmpl w:val="513003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4A43B40"/>
    <w:multiLevelType w:val="hybridMultilevel"/>
    <w:tmpl w:val="A39629EA"/>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C6706F3"/>
    <w:multiLevelType w:val="hybridMultilevel"/>
    <w:tmpl w:val="96BE5A90"/>
    <w:lvl w:ilvl="0" w:tplc="E21627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1B72D5"/>
    <w:multiLevelType w:val="hybridMultilevel"/>
    <w:tmpl w:val="25384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9005A7"/>
    <w:multiLevelType w:val="hybridMultilevel"/>
    <w:tmpl w:val="3454EBF2"/>
    <w:lvl w:ilvl="0" w:tplc="65D4E13C">
      <w:start w:val="1"/>
      <w:numFmt w:val="bullet"/>
      <w:lvlText w:val="–"/>
      <w:lvlJc w:val="left"/>
      <w:pPr>
        <w:ind w:left="360" w:hanging="360"/>
      </w:pPr>
      <w:rPr>
        <w:rFonts w:ascii="Arial" w:hAnsi="Aria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nsid w:val="412B5476"/>
    <w:multiLevelType w:val="hybridMultilevel"/>
    <w:tmpl w:val="CF3CACEA"/>
    <w:lvl w:ilvl="0" w:tplc="4324179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27A7A87"/>
    <w:multiLevelType w:val="hybridMultilevel"/>
    <w:tmpl w:val="A6629146"/>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
    <w:nsid w:val="44A479D8"/>
    <w:multiLevelType w:val="hybridMultilevel"/>
    <w:tmpl w:val="6E6A51EA"/>
    <w:lvl w:ilvl="0" w:tplc="C1BE4998">
      <w:start w:val="1"/>
      <w:numFmt w:val="decimal"/>
      <w:lvlText w:val="%1)"/>
      <w:lvlJc w:val="left"/>
      <w:pPr>
        <w:tabs>
          <w:tab w:val="num" w:pos="369"/>
        </w:tabs>
        <w:ind w:left="1109" w:hanging="380"/>
      </w:pPr>
      <w:rPr>
        <w:rFonts w:cs="Times New Roman" w:hint="default"/>
      </w:rPr>
    </w:lvl>
    <w:lvl w:ilvl="1" w:tplc="04150003" w:tentative="1">
      <w:start w:val="1"/>
      <w:numFmt w:val="bullet"/>
      <w:lvlText w:val="o"/>
      <w:lvlJc w:val="left"/>
      <w:pPr>
        <w:tabs>
          <w:tab w:val="num" w:pos="1460"/>
        </w:tabs>
        <w:ind w:left="1460" w:hanging="360"/>
      </w:pPr>
      <w:rPr>
        <w:rFonts w:ascii="Courier New" w:hAnsi="Courier New" w:cs="Courier New"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cs="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cs="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19">
    <w:nsid w:val="46E037B1"/>
    <w:multiLevelType w:val="hybridMultilevel"/>
    <w:tmpl w:val="E6D61FEC"/>
    <w:lvl w:ilvl="0" w:tplc="685AA924">
      <w:start w:val="1"/>
      <w:numFmt w:val="decimal"/>
      <w:lvlText w:val="%1."/>
      <w:lvlJc w:val="left"/>
      <w:pPr>
        <w:tabs>
          <w:tab w:val="num" w:pos="1080"/>
        </w:tabs>
        <w:ind w:left="1080" w:hanging="1080"/>
      </w:pPr>
      <w:rPr>
        <w:color w:val="auto"/>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90D3B7C"/>
    <w:multiLevelType w:val="hybridMultilevel"/>
    <w:tmpl w:val="A1DC2700"/>
    <w:lvl w:ilvl="0" w:tplc="AC06FF26">
      <w:start w:val="1"/>
      <w:numFmt w:val="decimal"/>
      <w:lvlText w:val="%1."/>
      <w:lvlJc w:val="left"/>
      <w:pPr>
        <w:tabs>
          <w:tab w:val="num" w:pos="-698"/>
        </w:tabs>
        <w:ind w:left="-698" w:hanging="360"/>
      </w:pPr>
      <w:rPr>
        <w:rFonts w:cs="Times New Roman"/>
        <w:b w:val="0"/>
      </w:rPr>
    </w:lvl>
    <w:lvl w:ilvl="1" w:tplc="589001CC">
      <w:start w:val="1"/>
      <w:numFmt w:val="decimal"/>
      <w:lvlText w:val="%2."/>
      <w:lvlJc w:val="left"/>
      <w:pPr>
        <w:tabs>
          <w:tab w:val="num" w:pos="22"/>
        </w:tabs>
        <w:ind w:left="22" w:hanging="360"/>
      </w:pPr>
      <w:rPr>
        <w:rFonts w:cs="Times New Roman" w:hint="default"/>
        <w:b w:val="0"/>
      </w:rPr>
    </w:lvl>
    <w:lvl w:ilvl="2" w:tplc="AB824ED2">
      <w:start w:val="1"/>
      <w:numFmt w:val="decimal"/>
      <w:lvlText w:val="%3)"/>
      <w:lvlJc w:val="left"/>
      <w:pPr>
        <w:tabs>
          <w:tab w:val="num" w:pos="922"/>
        </w:tabs>
        <w:ind w:left="922" w:hanging="360"/>
      </w:pPr>
      <w:rPr>
        <w:rFonts w:cs="Times New Roman" w:hint="default"/>
        <w:b w:val="0"/>
      </w:rPr>
    </w:lvl>
    <w:lvl w:ilvl="3" w:tplc="3F38D10A">
      <w:start w:val="1"/>
      <w:numFmt w:val="lowerLetter"/>
      <w:lvlText w:val="%4)"/>
      <w:lvlJc w:val="left"/>
      <w:pPr>
        <w:tabs>
          <w:tab w:val="num" w:pos="1462"/>
        </w:tabs>
        <w:ind w:left="1462" w:hanging="360"/>
      </w:pPr>
      <w:rPr>
        <w:rFonts w:cs="Times New Roman" w:hint="default"/>
        <w:b w:val="0"/>
      </w:rPr>
    </w:lvl>
    <w:lvl w:ilvl="4" w:tplc="04150019" w:tentative="1">
      <w:start w:val="1"/>
      <w:numFmt w:val="lowerLetter"/>
      <w:lvlText w:val="%5."/>
      <w:lvlJc w:val="left"/>
      <w:pPr>
        <w:tabs>
          <w:tab w:val="num" w:pos="2182"/>
        </w:tabs>
        <w:ind w:left="2182" w:hanging="360"/>
      </w:pPr>
      <w:rPr>
        <w:rFonts w:cs="Times New Roman"/>
      </w:rPr>
    </w:lvl>
    <w:lvl w:ilvl="5" w:tplc="0415001B" w:tentative="1">
      <w:start w:val="1"/>
      <w:numFmt w:val="lowerRoman"/>
      <w:lvlText w:val="%6."/>
      <w:lvlJc w:val="right"/>
      <w:pPr>
        <w:tabs>
          <w:tab w:val="num" w:pos="2902"/>
        </w:tabs>
        <w:ind w:left="2902" w:hanging="180"/>
      </w:pPr>
      <w:rPr>
        <w:rFonts w:cs="Times New Roman"/>
      </w:rPr>
    </w:lvl>
    <w:lvl w:ilvl="6" w:tplc="0415000F" w:tentative="1">
      <w:start w:val="1"/>
      <w:numFmt w:val="decimal"/>
      <w:lvlText w:val="%7."/>
      <w:lvlJc w:val="left"/>
      <w:pPr>
        <w:tabs>
          <w:tab w:val="num" w:pos="3622"/>
        </w:tabs>
        <w:ind w:left="3622" w:hanging="360"/>
      </w:pPr>
      <w:rPr>
        <w:rFonts w:cs="Times New Roman"/>
      </w:rPr>
    </w:lvl>
    <w:lvl w:ilvl="7" w:tplc="04150019" w:tentative="1">
      <w:start w:val="1"/>
      <w:numFmt w:val="lowerLetter"/>
      <w:lvlText w:val="%8."/>
      <w:lvlJc w:val="left"/>
      <w:pPr>
        <w:tabs>
          <w:tab w:val="num" w:pos="4342"/>
        </w:tabs>
        <w:ind w:left="4342" w:hanging="360"/>
      </w:pPr>
      <w:rPr>
        <w:rFonts w:cs="Times New Roman"/>
      </w:rPr>
    </w:lvl>
    <w:lvl w:ilvl="8" w:tplc="0415001B" w:tentative="1">
      <w:start w:val="1"/>
      <w:numFmt w:val="lowerRoman"/>
      <w:lvlText w:val="%9."/>
      <w:lvlJc w:val="right"/>
      <w:pPr>
        <w:tabs>
          <w:tab w:val="num" w:pos="5062"/>
        </w:tabs>
        <w:ind w:left="5062" w:hanging="180"/>
      </w:pPr>
      <w:rPr>
        <w:rFonts w:cs="Times New Roman"/>
      </w:rPr>
    </w:lvl>
  </w:abstractNum>
  <w:abstractNum w:abstractNumId="21">
    <w:nsid w:val="4B292912"/>
    <w:multiLevelType w:val="hybridMultilevel"/>
    <w:tmpl w:val="149CEE7E"/>
    <w:lvl w:ilvl="0" w:tplc="15EA16EE">
      <w:start w:val="1"/>
      <w:numFmt w:val="decimal"/>
      <w:lvlText w:val="%1."/>
      <w:lvlJc w:val="left"/>
      <w:pPr>
        <w:tabs>
          <w:tab w:val="num" w:pos="705"/>
        </w:tabs>
        <w:ind w:left="705" w:hanging="705"/>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4DC40CE1"/>
    <w:multiLevelType w:val="hybridMultilevel"/>
    <w:tmpl w:val="7C2AE53A"/>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DFE5094"/>
    <w:multiLevelType w:val="multilevel"/>
    <w:tmpl w:val="A3465C5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0"/>
        </w:tabs>
        <w:ind w:left="90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F0B1F9A"/>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F64062B"/>
    <w:multiLevelType w:val="hybridMultilevel"/>
    <w:tmpl w:val="AC82944C"/>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54354A4C"/>
    <w:multiLevelType w:val="hybridMultilevel"/>
    <w:tmpl w:val="052832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509007A"/>
    <w:multiLevelType w:val="hybridMultilevel"/>
    <w:tmpl w:val="F490010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79F4912"/>
    <w:multiLevelType w:val="hybridMultilevel"/>
    <w:tmpl w:val="1812E60E"/>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9">
    <w:nsid w:val="5849418D"/>
    <w:multiLevelType w:val="hybridMultilevel"/>
    <w:tmpl w:val="E38AA954"/>
    <w:lvl w:ilvl="0" w:tplc="65D4E13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8A74B67"/>
    <w:multiLevelType w:val="hybridMultilevel"/>
    <w:tmpl w:val="B8A081B6"/>
    <w:lvl w:ilvl="0" w:tplc="916E8EB6">
      <w:start w:val="1"/>
      <w:numFmt w:val="upperRoman"/>
      <w:pStyle w:val="Nagwek1"/>
      <w:lvlText w:val="%1."/>
      <w:lvlJc w:val="left"/>
      <w:pPr>
        <w:tabs>
          <w:tab w:val="num" w:pos="390"/>
        </w:tabs>
        <w:ind w:left="390" w:hanging="39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A72052F"/>
    <w:multiLevelType w:val="hybridMultilevel"/>
    <w:tmpl w:val="9B38298E"/>
    <w:lvl w:ilvl="0" w:tplc="AB2C5D72">
      <w:start w:val="512"/>
      <w:numFmt w:val="bullet"/>
      <w:lvlText w:val="-"/>
      <w:lvlJc w:val="left"/>
      <w:pPr>
        <w:tabs>
          <w:tab w:val="num" w:pos="360"/>
        </w:tabs>
        <w:ind w:left="360" w:hanging="360"/>
      </w:pPr>
      <w:rPr>
        <w:rFonts w:ascii="Tahoma" w:eastAsia="Times New Roman" w:hAnsi="Tahoma" w:cs="Tahoma"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nsid w:val="610C4CFC"/>
    <w:multiLevelType w:val="hybridMultilevel"/>
    <w:tmpl w:val="33CC8252"/>
    <w:lvl w:ilvl="0" w:tplc="0415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3">
    <w:nsid w:val="660F112B"/>
    <w:multiLevelType w:val="hybridMultilevel"/>
    <w:tmpl w:val="6BF04C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7A277DD"/>
    <w:multiLevelType w:val="hybridMultilevel"/>
    <w:tmpl w:val="BAEA49E6"/>
    <w:lvl w:ilvl="0" w:tplc="0415000F">
      <w:start w:val="1"/>
      <w:numFmt w:val="decimal"/>
      <w:lvlText w:val="%1."/>
      <w:lvlJc w:val="left"/>
      <w:pPr>
        <w:tabs>
          <w:tab w:val="num" w:pos="690"/>
        </w:tabs>
        <w:ind w:left="690" w:hanging="360"/>
      </w:p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DB0583C"/>
    <w:multiLevelType w:val="hybridMultilevel"/>
    <w:tmpl w:val="801E94E6"/>
    <w:lvl w:ilvl="0" w:tplc="B6F8BF7A">
      <w:start w:val="1"/>
      <w:numFmt w:val="lowerLetter"/>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72F85BA5"/>
    <w:multiLevelType w:val="hybridMultilevel"/>
    <w:tmpl w:val="013CBA10"/>
    <w:lvl w:ilvl="0" w:tplc="3E12A7AE">
      <w:start w:val="1"/>
      <w:numFmt w:val="bullet"/>
      <w:lvlText w:val=""/>
      <w:lvlJc w:val="left"/>
      <w:pPr>
        <w:ind w:left="1336" w:hanging="360"/>
      </w:pPr>
      <w:rPr>
        <w:rFonts w:ascii="Symbol" w:hAnsi="Symbol" w:hint="default"/>
      </w:rPr>
    </w:lvl>
    <w:lvl w:ilvl="1" w:tplc="04150003" w:tentative="1">
      <w:start w:val="1"/>
      <w:numFmt w:val="bullet"/>
      <w:lvlText w:val="o"/>
      <w:lvlJc w:val="left"/>
      <w:pPr>
        <w:ind w:left="2056" w:hanging="360"/>
      </w:pPr>
      <w:rPr>
        <w:rFonts w:ascii="Courier New" w:hAnsi="Courier New" w:cs="Courier New" w:hint="default"/>
      </w:rPr>
    </w:lvl>
    <w:lvl w:ilvl="2" w:tplc="04150005" w:tentative="1">
      <w:start w:val="1"/>
      <w:numFmt w:val="bullet"/>
      <w:lvlText w:val=""/>
      <w:lvlJc w:val="left"/>
      <w:pPr>
        <w:ind w:left="2776" w:hanging="360"/>
      </w:pPr>
      <w:rPr>
        <w:rFonts w:ascii="Wingdings" w:hAnsi="Wingdings" w:hint="default"/>
      </w:rPr>
    </w:lvl>
    <w:lvl w:ilvl="3" w:tplc="04150001" w:tentative="1">
      <w:start w:val="1"/>
      <w:numFmt w:val="bullet"/>
      <w:lvlText w:val=""/>
      <w:lvlJc w:val="left"/>
      <w:pPr>
        <w:ind w:left="3496" w:hanging="360"/>
      </w:pPr>
      <w:rPr>
        <w:rFonts w:ascii="Symbol" w:hAnsi="Symbol" w:hint="default"/>
      </w:rPr>
    </w:lvl>
    <w:lvl w:ilvl="4" w:tplc="04150003" w:tentative="1">
      <w:start w:val="1"/>
      <w:numFmt w:val="bullet"/>
      <w:lvlText w:val="o"/>
      <w:lvlJc w:val="left"/>
      <w:pPr>
        <w:ind w:left="4216" w:hanging="360"/>
      </w:pPr>
      <w:rPr>
        <w:rFonts w:ascii="Courier New" w:hAnsi="Courier New" w:cs="Courier New" w:hint="default"/>
      </w:rPr>
    </w:lvl>
    <w:lvl w:ilvl="5" w:tplc="04150005" w:tentative="1">
      <w:start w:val="1"/>
      <w:numFmt w:val="bullet"/>
      <w:lvlText w:val=""/>
      <w:lvlJc w:val="left"/>
      <w:pPr>
        <w:ind w:left="4936" w:hanging="360"/>
      </w:pPr>
      <w:rPr>
        <w:rFonts w:ascii="Wingdings" w:hAnsi="Wingdings" w:hint="default"/>
      </w:rPr>
    </w:lvl>
    <w:lvl w:ilvl="6" w:tplc="04150001" w:tentative="1">
      <w:start w:val="1"/>
      <w:numFmt w:val="bullet"/>
      <w:lvlText w:val=""/>
      <w:lvlJc w:val="left"/>
      <w:pPr>
        <w:ind w:left="5656" w:hanging="360"/>
      </w:pPr>
      <w:rPr>
        <w:rFonts w:ascii="Symbol" w:hAnsi="Symbol" w:hint="default"/>
      </w:rPr>
    </w:lvl>
    <w:lvl w:ilvl="7" w:tplc="04150003" w:tentative="1">
      <w:start w:val="1"/>
      <w:numFmt w:val="bullet"/>
      <w:lvlText w:val="o"/>
      <w:lvlJc w:val="left"/>
      <w:pPr>
        <w:ind w:left="6376" w:hanging="360"/>
      </w:pPr>
      <w:rPr>
        <w:rFonts w:ascii="Courier New" w:hAnsi="Courier New" w:cs="Courier New" w:hint="default"/>
      </w:rPr>
    </w:lvl>
    <w:lvl w:ilvl="8" w:tplc="04150005" w:tentative="1">
      <w:start w:val="1"/>
      <w:numFmt w:val="bullet"/>
      <w:lvlText w:val=""/>
      <w:lvlJc w:val="left"/>
      <w:pPr>
        <w:ind w:left="7096" w:hanging="360"/>
      </w:pPr>
      <w:rPr>
        <w:rFonts w:ascii="Wingdings" w:hAnsi="Wingdings" w:hint="default"/>
      </w:rPr>
    </w:lvl>
  </w:abstractNum>
  <w:abstractNum w:abstractNumId="37">
    <w:nsid w:val="731B1868"/>
    <w:multiLevelType w:val="hybridMultilevel"/>
    <w:tmpl w:val="1E24AF56"/>
    <w:lvl w:ilvl="0" w:tplc="07D4A970">
      <w:start w:val="1"/>
      <w:numFmt w:val="lowerLetter"/>
      <w:lvlText w:val="%1)"/>
      <w:lvlJc w:val="left"/>
      <w:pPr>
        <w:tabs>
          <w:tab w:val="num" w:pos="785"/>
        </w:tabs>
        <w:ind w:left="785"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4AA71B4"/>
    <w:multiLevelType w:val="hybridMultilevel"/>
    <w:tmpl w:val="60646C40"/>
    <w:lvl w:ilvl="0" w:tplc="FD2E5B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
  </w:num>
  <w:num w:numId="2">
    <w:abstractNumId w:val="30"/>
  </w:num>
  <w:num w:numId="3">
    <w:abstractNumId w:val="21"/>
  </w:num>
  <w:num w:numId="4">
    <w:abstractNumId w:val="4"/>
  </w:num>
  <w:num w:numId="5">
    <w:abstractNumId w:val="34"/>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9"/>
  </w:num>
  <w:num w:numId="9">
    <w:abstractNumId w:val="1"/>
  </w:num>
  <w:num w:numId="10">
    <w:abstractNumId w:val="37"/>
  </w:num>
  <w:num w:numId="11">
    <w:abstractNumId w:val="0"/>
  </w:num>
  <w:num w:numId="12">
    <w:abstractNumId w:val="17"/>
  </w:num>
  <w:num w:numId="13">
    <w:abstractNumId w:val="23"/>
  </w:num>
  <w:num w:numId="14">
    <w:abstractNumId w:val="11"/>
  </w:num>
  <w:num w:numId="15">
    <w:abstractNumId w:val="12"/>
  </w:num>
  <w:num w:numId="16">
    <w:abstractNumId w:val="18"/>
  </w:num>
  <w:num w:numId="17">
    <w:abstractNumId w:val="36"/>
  </w:num>
  <w:num w:numId="18">
    <w:abstractNumId w:val="20"/>
  </w:num>
  <w:num w:numId="19">
    <w:abstractNumId w:val="38"/>
  </w:num>
  <w:num w:numId="20">
    <w:abstractNumId w:val="14"/>
  </w:num>
  <w:num w:numId="21">
    <w:abstractNumId w:val="25"/>
  </w:num>
  <w:num w:numId="22">
    <w:abstractNumId w:val="33"/>
  </w:num>
  <w:num w:numId="23">
    <w:abstractNumId w:val="26"/>
  </w:num>
  <w:num w:numId="24">
    <w:abstractNumId w:val="32"/>
  </w:num>
  <w:num w:numId="25">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9"/>
  </w:num>
  <w:num w:numId="28">
    <w:abstractNumId w:val="13"/>
  </w:num>
  <w:num w:numId="29">
    <w:abstractNumId w:val="16"/>
  </w:num>
  <w:num w:numId="30">
    <w:abstractNumId w:val="8"/>
  </w:num>
  <w:num w:numId="31">
    <w:abstractNumId w:val="6"/>
  </w:num>
  <w:num w:numId="32">
    <w:abstractNumId w:val="15"/>
  </w:num>
  <w:num w:numId="33">
    <w:abstractNumId w:val="29"/>
  </w:num>
  <w:num w:numId="34">
    <w:abstractNumId w:val="27"/>
  </w:num>
  <w:num w:numId="35">
    <w:abstractNumId w:val="35"/>
  </w:num>
  <w:num w:numId="36">
    <w:abstractNumId w:val="22"/>
  </w:num>
  <w:num w:numId="37">
    <w:abstractNumId w:val="2"/>
  </w:num>
  <w:num w:numId="38">
    <w:abstractNumId w:val="3"/>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stylePaneFormatFilter w:val="3F01"/>
  <w:defaultTabStop w:val="709"/>
  <w:hyphenationZone w:val="425"/>
  <w:evenAndOddHeaders/>
  <w:drawingGridHorizontalSpacing w:val="110"/>
  <w:drawingGridVerticalSpacing w:val="299"/>
  <w:displayHorizontalDrawingGridEvery w:val="0"/>
  <w:characterSpacingControl w:val="doNotCompress"/>
  <w:hdrShapeDefaults>
    <o:shapedefaults v:ext="edit" spidmax="3074"/>
  </w:hdrShapeDefaults>
  <w:footnotePr>
    <w:footnote w:id="-1"/>
    <w:footnote w:id="0"/>
  </w:footnotePr>
  <w:endnotePr>
    <w:numFmt w:val="chicago"/>
    <w:endnote w:id="-1"/>
    <w:endnote w:id="0"/>
  </w:endnotePr>
  <w:compat/>
  <w:rsids>
    <w:rsidRoot w:val="006D4250"/>
    <w:rsid w:val="0000174D"/>
    <w:rsid w:val="00002BC3"/>
    <w:rsid w:val="00004645"/>
    <w:rsid w:val="000056CE"/>
    <w:rsid w:val="00021512"/>
    <w:rsid w:val="00024475"/>
    <w:rsid w:val="00025515"/>
    <w:rsid w:val="00030338"/>
    <w:rsid w:val="00032616"/>
    <w:rsid w:val="00032C25"/>
    <w:rsid w:val="00033BFC"/>
    <w:rsid w:val="000419BF"/>
    <w:rsid w:val="00046E24"/>
    <w:rsid w:val="00061A09"/>
    <w:rsid w:val="0007512F"/>
    <w:rsid w:val="00076126"/>
    <w:rsid w:val="00087082"/>
    <w:rsid w:val="000921D8"/>
    <w:rsid w:val="00094EC5"/>
    <w:rsid w:val="000B0179"/>
    <w:rsid w:val="000B0533"/>
    <w:rsid w:val="000B21ED"/>
    <w:rsid w:val="000B4352"/>
    <w:rsid w:val="000B58D0"/>
    <w:rsid w:val="000C0D83"/>
    <w:rsid w:val="000C4940"/>
    <w:rsid w:val="000C6377"/>
    <w:rsid w:val="000C6DDB"/>
    <w:rsid w:val="000D197F"/>
    <w:rsid w:val="000D2CC7"/>
    <w:rsid w:val="000D2FD9"/>
    <w:rsid w:val="00106562"/>
    <w:rsid w:val="0011358B"/>
    <w:rsid w:val="001175D3"/>
    <w:rsid w:val="00123BEF"/>
    <w:rsid w:val="001262EE"/>
    <w:rsid w:val="001275E4"/>
    <w:rsid w:val="00127C73"/>
    <w:rsid w:val="001547E6"/>
    <w:rsid w:val="001562E7"/>
    <w:rsid w:val="001674B3"/>
    <w:rsid w:val="00173A30"/>
    <w:rsid w:val="001741E3"/>
    <w:rsid w:val="001765AD"/>
    <w:rsid w:val="001A0D09"/>
    <w:rsid w:val="001B3472"/>
    <w:rsid w:val="001C5EB4"/>
    <w:rsid w:val="001D1F0E"/>
    <w:rsid w:val="001D3EAD"/>
    <w:rsid w:val="001D5057"/>
    <w:rsid w:val="001E2163"/>
    <w:rsid w:val="001E2D51"/>
    <w:rsid w:val="001E765B"/>
    <w:rsid w:val="001F5851"/>
    <w:rsid w:val="00200847"/>
    <w:rsid w:val="0020205E"/>
    <w:rsid w:val="0022683C"/>
    <w:rsid w:val="0023502E"/>
    <w:rsid w:val="002360B2"/>
    <w:rsid w:val="00242627"/>
    <w:rsid w:val="00244BB0"/>
    <w:rsid w:val="00245502"/>
    <w:rsid w:val="002516E7"/>
    <w:rsid w:val="0025285B"/>
    <w:rsid w:val="00255BFD"/>
    <w:rsid w:val="00260D10"/>
    <w:rsid w:val="00266786"/>
    <w:rsid w:val="00266BFE"/>
    <w:rsid w:val="00267C70"/>
    <w:rsid w:val="002719D6"/>
    <w:rsid w:val="00271BEA"/>
    <w:rsid w:val="00272EFB"/>
    <w:rsid w:val="002854EF"/>
    <w:rsid w:val="00287802"/>
    <w:rsid w:val="00291EA6"/>
    <w:rsid w:val="002A02A0"/>
    <w:rsid w:val="002B60DE"/>
    <w:rsid w:val="002B7ECE"/>
    <w:rsid w:val="002C1D1F"/>
    <w:rsid w:val="002C54F8"/>
    <w:rsid w:val="002C667B"/>
    <w:rsid w:val="002D1D4F"/>
    <w:rsid w:val="002E00A4"/>
    <w:rsid w:val="002F568B"/>
    <w:rsid w:val="00300B51"/>
    <w:rsid w:val="00302450"/>
    <w:rsid w:val="00313C58"/>
    <w:rsid w:val="003221CB"/>
    <w:rsid w:val="00322C28"/>
    <w:rsid w:val="00331E03"/>
    <w:rsid w:val="003358B3"/>
    <w:rsid w:val="00337920"/>
    <w:rsid w:val="00342717"/>
    <w:rsid w:val="00367010"/>
    <w:rsid w:val="003678CC"/>
    <w:rsid w:val="0037481B"/>
    <w:rsid w:val="00374EDB"/>
    <w:rsid w:val="0037686C"/>
    <w:rsid w:val="00380557"/>
    <w:rsid w:val="003852C2"/>
    <w:rsid w:val="003867B7"/>
    <w:rsid w:val="00386FF1"/>
    <w:rsid w:val="00393783"/>
    <w:rsid w:val="00396F8C"/>
    <w:rsid w:val="003A1292"/>
    <w:rsid w:val="003B0BB0"/>
    <w:rsid w:val="003B302A"/>
    <w:rsid w:val="003B7CA1"/>
    <w:rsid w:val="003C064B"/>
    <w:rsid w:val="003C0C73"/>
    <w:rsid w:val="003C69FF"/>
    <w:rsid w:val="003D0434"/>
    <w:rsid w:val="003E18D6"/>
    <w:rsid w:val="003E2C1C"/>
    <w:rsid w:val="003E3BD8"/>
    <w:rsid w:val="003E6DD1"/>
    <w:rsid w:val="003F1EC1"/>
    <w:rsid w:val="004036A6"/>
    <w:rsid w:val="00431D1D"/>
    <w:rsid w:val="00441377"/>
    <w:rsid w:val="00442862"/>
    <w:rsid w:val="00446C8F"/>
    <w:rsid w:val="00452F7C"/>
    <w:rsid w:val="00453F84"/>
    <w:rsid w:val="00463D6D"/>
    <w:rsid w:val="004704BF"/>
    <w:rsid w:val="00474045"/>
    <w:rsid w:val="00477658"/>
    <w:rsid w:val="0048069E"/>
    <w:rsid w:val="00484C07"/>
    <w:rsid w:val="00492134"/>
    <w:rsid w:val="00495CF0"/>
    <w:rsid w:val="004A3E8C"/>
    <w:rsid w:val="004B6249"/>
    <w:rsid w:val="004B7B0C"/>
    <w:rsid w:val="004C567A"/>
    <w:rsid w:val="004C667F"/>
    <w:rsid w:val="004D1366"/>
    <w:rsid w:val="004F12C4"/>
    <w:rsid w:val="004F1305"/>
    <w:rsid w:val="005035A2"/>
    <w:rsid w:val="00506A99"/>
    <w:rsid w:val="00510180"/>
    <w:rsid w:val="00514FCA"/>
    <w:rsid w:val="005265E5"/>
    <w:rsid w:val="00534298"/>
    <w:rsid w:val="00537D52"/>
    <w:rsid w:val="0054317A"/>
    <w:rsid w:val="00545DB9"/>
    <w:rsid w:val="00551142"/>
    <w:rsid w:val="00573D93"/>
    <w:rsid w:val="00590140"/>
    <w:rsid w:val="00590D5F"/>
    <w:rsid w:val="00595DA9"/>
    <w:rsid w:val="005A2B28"/>
    <w:rsid w:val="005B703F"/>
    <w:rsid w:val="005D4C15"/>
    <w:rsid w:val="005D7B65"/>
    <w:rsid w:val="005E0820"/>
    <w:rsid w:val="005E285D"/>
    <w:rsid w:val="005E7C16"/>
    <w:rsid w:val="00604280"/>
    <w:rsid w:val="006231A0"/>
    <w:rsid w:val="00624F17"/>
    <w:rsid w:val="00625DF4"/>
    <w:rsid w:val="00636BBC"/>
    <w:rsid w:val="006447E0"/>
    <w:rsid w:val="006517BC"/>
    <w:rsid w:val="006519C8"/>
    <w:rsid w:val="00653D03"/>
    <w:rsid w:val="00657405"/>
    <w:rsid w:val="00662801"/>
    <w:rsid w:val="00662DE4"/>
    <w:rsid w:val="006647D3"/>
    <w:rsid w:val="006663F9"/>
    <w:rsid w:val="00666DDB"/>
    <w:rsid w:val="00666DDD"/>
    <w:rsid w:val="00667CA6"/>
    <w:rsid w:val="00672313"/>
    <w:rsid w:val="006745F4"/>
    <w:rsid w:val="00683424"/>
    <w:rsid w:val="00684416"/>
    <w:rsid w:val="0068528B"/>
    <w:rsid w:val="00690D38"/>
    <w:rsid w:val="0069499D"/>
    <w:rsid w:val="006A17B2"/>
    <w:rsid w:val="006A58EC"/>
    <w:rsid w:val="006B644C"/>
    <w:rsid w:val="006B7BE2"/>
    <w:rsid w:val="006C06C0"/>
    <w:rsid w:val="006C534F"/>
    <w:rsid w:val="006D0F0C"/>
    <w:rsid w:val="006D4250"/>
    <w:rsid w:val="006E11DD"/>
    <w:rsid w:val="006E3394"/>
    <w:rsid w:val="006E4A24"/>
    <w:rsid w:val="006E765B"/>
    <w:rsid w:val="006F245B"/>
    <w:rsid w:val="00706402"/>
    <w:rsid w:val="0071321C"/>
    <w:rsid w:val="00735E33"/>
    <w:rsid w:val="007415A6"/>
    <w:rsid w:val="00743A3C"/>
    <w:rsid w:val="0075389D"/>
    <w:rsid w:val="007640D8"/>
    <w:rsid w:val="007650D5"/>
    <w:rsid w:val="007758EA"/>
    <w:rsid w:val="007938B6"/>
    <w:rsid w:val="007A1C78"/>
    <w:rsid w:val="007A5DF7"/>
    <w:rsid w:val="007A5F34"/>
    <w:rsid w:val="007B108F"/>
    <w:rsid w:val="007B2C10"/>
    <w:rsid w:val="007B3D7B"/>
    <w:rsid w:val="007B5C74"/>
    <w:rsid w:val="007C0F63"/>
    <w:rsid w:val="007C4F2F"/>
    <w:rsid w:val="007D250C"/>
    <w:rsid w:val="007D331E"/>
    <w:rsid w:val="007D70CE"/>
    <w:rsid w:val="007F5EFE"/>
    <w:rsid w:val="007F7CF3"/>
    <w:rsid w:val="00817115"/>
    <w:rsid w:val="00817343"/>
    <w:rsid w:val="008256CE"/>
    <w:rsid w:val="00825F42"/>
    <w:rsid w:val="00827856"/>
    <w:rsid w:val="008327E7"/>
    <w:rsid w:val="00846C79"/>
    <w:rsid w:val="008501F4"/>
    <w:rsid w:val="00850D10"/>
    <w:rsid w:val="00860A6C"/>
    <w:rsid w:val="00860CC9"/>
    <w:rsid w:val="00861845"/>
    <w:rsid w:val="00872390"/>
    <w:rsid w:val="00876C67"/>
    <w:rsid w:val="008775B6"/>
    <w:rsid w:val="00877E57"/>
    <w:rsid w:val="0088581E"/>
    <w:rsid w:val="0088790B"/>
    <w:rsid w:val="008A0D92"/>
    <w:rsid w:val="008A2157"/>
    <w:rsid w:val="008A5132"/>
    <w:rsid w:val="008C0C41"/>
    <w:rsid w:val="008C23D0"/>
    <w:rsid w:val="008C6E95"/>
    <w:rsid w:val="008D0F32"/>
    <w:rsid w:val="008D13AD"/>
    <w:rsid w:val="008D305B"/>
    <w:rsid w:val="008D73CF"/>
    <w:rsid w:val="008E0EDF"/>
    <w:rsid w:val="008E1762"/>
    <w:rsid w:val="008E44E2"/>
    <w:rsid w:val="008F07B4"/>
    <w:rsid w:val="008F240D"/>
    <w:rsid w:val="008F4056"/>
    <w:rsid w:val="008F5A8D"/>
    <w:rsid w:val="009130AC"/>
    <w:rsid w:val="00921403"/>
    <w:rsid w:val="00922397"/>
    <w:rsid w:val="009323AF"/>
    <w:rsid w:val="009328CE"/>
    <w:rsid w:val="00942051"/>
    <w:rsid w:val="00944FBC"/>
    <w:rsid w:val="00950185"/>
    <w:rsid w:val="00950FC2"/>
    <w:rsid w:val="00960BA9"/>
    <w:rsid w:val="00963948"/>
    <w:rsid w:val="00963FBD"/>
    <w:rsid w:val="00971682"/>
    <w:rsid w:val="00973DC4"/>
    <w:rsid w:val="009751F3"/>
    <w:rsid w:val="00980A72"/>
    <w:rsid w:val="00991CB6"/>
    <w:rsid w:val="00992D05"/>
    <w:rsid w:val="00995EAE"/>
    <w:rsid w:val="00997473"/>
    <w:rsid w:val="00997488"/>
    <w:rsid w:val="009979EB"/>
    <w:rsid w:val="009A2A0D"/>
    <w:rsid w:val="009B302D"/>
    <w:rsid w:val="009B7184"/>
    <w:rsid w:val="009C5E36"/>
    <w:rsid w:val="009D47CE"/>
    <w:rsid w:val="009E24F7"/>
    <w:rsid w:val="009E6431"/>
    <w:rsid w:val="009E6949"/>
    <w:rsid w:val="009F02DB"/>
    <w:rsid w:val="009F1B20"/>
    <w:rsid w:val="009F20C6"/>
    <w:rsid w:val="009F4E93"/>
    <w:rsid w:val="009F54BD"/>
    <w:rsid w:val="009F7CBF"/>
    <w:rsid w:val="00A04CC5"/>
    <w:rsid w:val="00A0515E"/>
    <w:rsid w:val="00A13AF4"/>
    <w:rsid w:val="00A14F9A"/>
    <w:rsid w:val="00A31B9E"/>
    <w:rsid w:val="00A40FB6"/>
    <w:rsid w:val="00A43CCB"/>
    <w:rsid w:val="00A5259E"/>
    <w:rsid w:val="00A541D8"/>
    <w:rsid w:val="00A55F60"/>
    <w:rsid w:val="00A56D0C"/>
    <w:rsid w:val="00A57057"/>
    <w:rsid w:val="00A57EC9"/>
    <w:rsid w:val="00A67EE7"/>
    <w:rsid w:val="00A70493"/>
    <w:rsid w:val="00A730E6"/>
    <w:rsid w:val="00A74826"/>
    <w:rsid w:val="00A80C73"/>
    <w:rsid w:val="00A9148A"/>
    <w:rsid w:val="00A93D26"/>
    <w:rsid w:val="00A9609D"/>
    <w:rsid w:val="00A96936"/>
    <w:rsid w:val="00AA21B9"/>
    <w:rsid w:val="00AA41D3"/>
    <w:rsid w:val="00AC2613"/>
    <w:rsid w:val="00AD24DE"/>
    <w:rsid w:val="00AD5C27"/>
    <w:rsid w:val="00AE1A9B"/>
    <w:rsid w:val="00AE4E85"/>
    <w:rsid w:val="00B018E3"/>
    <w:rsid w:val="00B05516"/>
    <w:rsid w:val="00B05E18"/>
    <w:rsid w:val="00B3340F"/>
    <w:rsid w:val="00B43EE8"/>
    <w:rsid w:val="00B50DAE"/>
    <w:rsid w:val="00B61A12"/>
    <w:rsid w:val="00B75F51"/>
    <w:rsid w:val="00B90E38"/>
    <w:rsid w:val="00B94196"/>
    <w:rsid w:val="00B96BC6"/>
    <w:rsid w:val="00B975C4"/>
    <w:rsid w:val="00BA1ABF"/>
    <w:rsid w:val="00BA23C3"/>
    <w:rsid w:val="00BA3E36"/>
    <w:rsid w:val="00BB5815"/>
    <w:rsid w:val="00BB7D23"/>
    <w:rsid w:val="00BC2F2A"/>
    <w:rsid w:val="00BC667A"/>
    <w:rsid w:val="00BD2B7A"/>
    <w:rsid w:val="00BE406C"/>
    <w:rsid w:val="00BE7C35"/>
    <w:rsid w:val="00BF22DF"/>
    <w:rsid w:val="00C004BE"/>
    <w:rsid w:val="00C079FF"/>
    <w:rsid w:val="00C3053C"/>
    <w:rsid w:val="00C3238A"/>
    <w:rsid w:val="00C32C7B"/>
    <w:rsid w:val="00C33183"/>
    <w:rsid w:val="00C35088"/>
    <w:rsid w:val="00C36787"/>
    <w:rsid w:val="00C61DD9"/>
    <w:rsid w:val="00C646B5"/>
    <w:rsid w:val="00C67DC0"/>
    <w:rsid w:val="00C76719"/>
    <w:rsid w:val="00C77DED"/>
    <w:rsid w:val="00C8301A"/>
    <w:rsid w:val="00C8506E"/>
    <w:rsid w:val="00C92868"/>
    <w:rsid w:val="00C9504C"/>
    <w:rsid w:val="00CB06CD"/>
    <w:rsid w:val="00CB5D91"/>
    <w:rsid w:val="00CC70A4"/>
    <w:rsid w:val="00CC788A"/>
    <w:rsid w:val="00CC7F1D"/>
    <w:rsid w:val="00CE326A"/>
    <w:rsid w:val="00CE361A"/>
    <w:rsid w:val="00CE7E72"/>
    <w:rsid w:val="00D03D3D"/>
    <w:rsid w:val="00D048F2"/>
    <w:rsid w:val="00D051EE"/>
    <w:rsid w:val="00D059DD"/>
    <w:rsid w:val="00D13CF1"/>
    <w:rsid w:val="00D14BE8"/>
    <w:rsid w:val="00D16473"/>
    <w:rsid w:val="00D21226"/>
    <w:rsid w:val="00D311A4"/>
    <w:rsid w:val="00D37938"/>
    <w:rsid w:val="00D42030"/>
    <w:rsid w:val="00D435E7"/>
    <w:rsid w:val="00D47FD3"/>
    <w:rsid w:val="00D5386C"/>
    <w:rsid w:val="00D71E66"/>
    <w:rsid w:val="00D72472"/>
    <w:rsid w:val="00D725B9"/>
    <w:rsid w:val="00D75377"/>
    <w:rsid w:val="00D7726F"/>
    <w:rsid w:val="00D811D7"/>
    <w:rsid w:val="00D90FA9"/>
    <w:rsid w:val="00D96BF4"/>
    <w:rsid w:val="00DA0AE1"/>
    <w:rsid w:val="00DB4552"/>
    <w:rsid w:val="00DB781A"/>
    <w:rsid w:val="00DC6683"/>
    <w:rsid w:val="00DD50D9"/>
    <w:rsid w:val="00DD7E18"/>
    <w:rsid w:val="00DE13D6"/>
    <w:rsid w:val="00DE2FE2"/>
    <w:rsid w:val="00DE5B05"/>
    <w:rsid w:val="00DF43E8"/>
    <w:rsid w:val="00E01D7F"/>
    <w:rsid w:val="00E03AA7"/>
    <w:rsid w:val="00E05914"/>
    <w:rsid w:val="00E144A1"/>
    <w:rsid w:val="00E26884"/>
    <w:rsid w:val="00E316A0"/>
    <w:rsid w:val="00E339B9"/>
    <w:rsid w:val="00E373BF"/>
    <w:rsid w:val="00E538D2"/>
    <w:rsid w:val="00E578B6"/>
    <w:rsid w:val="00E67A50"/>
    <w:rsid w:val="00E71ED5"/>
    <w:rsid w:val="00E7361B"/>
    <w:rsid w:val="00E808A5"/>
    <w:rsid w:val="00E81A16"/>
    <w:rsid w:val="00E84B08"/>
    <w:rsid w:val="00E85EAE"/>
    <w:rsid w:val="00E944A9"/>
    <w:rsid w:val="00E95673"/>
    <w:rsid w:val="00E9746A"/>
    <w:rsid w:val="00EA0103"/>
    <w:rsid w:val="00EA29CD"/>
    <w:rsid w:val="00EA44E3"/>
    <w:rsid w:val="00EC079F"/>
    <w:rsid w:val="00ED5ADA"/>
    <w:rsid w:val="00EE0DD6"/>
    <w:rsid w:val="00EE27BC"/>
    <w:rsid w:val="00EE39BB"/>
    <w:rsid w:val="00EF0EE7"/>
    <w:rsid w:val="00EF49D7"/>
    <w:rsid w:val="00F128A2"/>
    <w:rsid w:val="00F25098"/>
    <w:rsid w:val="00F27BCC"/>
    <w:rsid w:val="00F30FF7"/>
    <w:rsid w:val="00F37D24"/>
    <w:rsid w:val="00F40661"/>
    <w:rsid w:val="00F454CF"/>
    <w:rsid w:val="00F50007"/>
    <w:rsid w:val="00F509D8"/>
    <w:rsid w:val="00F53DD3"/>
    <w:rsid w:val="00F55880"/>
    <w:rsid w:val="00F6240A"/>
    <w:rsid w:val="00F6643C"/>
    <w:rsid w:val="00F7491B"/>
    <w:rsid w:val="00F74EEC"/>
    <w:rsid w:val="00F83BC6"/>
    <w:rsid w:val="00F8646C"/>
    <w:rsid w:val="00F9268D"/>
    <w:rsid w:val="00F97CE7"/>
    <w:rsid w:val="00FA747B"/>
    <w:rsid w:val="00FB49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431"/>
    <w:rPr>
      <w:sz w:val="24"/>
      <w:szCs w:val="24"/>
    </w:rPr>
  </w:style>
  <w:style w:type="paragraph" w:styleId="Nagwek1">
    <w:name w:val="heading 1"/>
    <w:basedOn w:val="Normalny"/>
    <w:next w:val="Normalny"/>
    <w:link w:val="Nagwek1Znak"/>
    <w:autoRedefine/>
    <w:qFormat/>
    <w:rsid w:val="003B7CA1"/>
    <w:pPr>
      <w:keepNext/>
      <w:numPr>
        <w:numId w:val="2"/>
      </w:numPr>
      <w:spacing w:before="240" w:after="60"/>
      <w:jc w:val="both"/>
      <w:outlineLvl w:val="0"/>
    </w:pPr>
    <w:rPr>
      <w:rFonts w:ascii="Cambria" w:hAnsi="Cambria"/>
      <w:b/>
      <w:kern w:val="32"/>
      <w:sz w:val="32"/>
      <w:szCs w:val="20"/>
      <w:lang/>
    </w:rPr>
  </w:style>
  <w:style w:type="paragraph" w:styleId="Nagwek2">
    <w:name w:val="heading 2"/>
    <w:basedOn w:val="Normalny"/>
    <w:next w:val="Normalny"/>
    <w:link w:val="Nagwek2Znak"/>
    <w:qFormat/>
    <w:rsid w:val="00002BC3"/>
    <w:pPr>
      <w:keepNext/>
      <w:spacing w:before="240" w:after="60"/>
      <w:outlineLvl w:val="1"/>
    </w:pPr>
    <w:rPr>
      <w:rFonts w:ascii="Cambria" w:hAnsi="Cambria"/>
      <w:b/>
      <w:i/>
      <w:sz w:val="28"/>
      <w:szCs w:val="20"/>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2Znak">
    <w:name w:val="Nagłówek 2 Znak"/>
    <w:link w:val="Nagwek2"/>
    <w:semiHidden/>
    <w:locked/>
    <w:rPr>
      <w:rFonts w:ascii="Cambria" w:hAnsi="Cambria"/>
      <w:b/>
      <w:i/>
      <w:sz w:val="28"/>
    </w:rPr>
  </w:style>
  <w:style w:type="paragraph" w:styleId="Tekstdymka">
    <w:name w:val="Balloon Text"/>
    <w:basedOn w:val="Normalny"/>
    <w:link w:val="TekstdymkaZnak"/>
    <w:semiHidden/>
    <w:rsid w:val="00A5259E"/>
    <w:rPr>
      <w:rFonts w:ascii="Tahoma" w:hAnsi="Tahoma"/>
      <w:sz w:val="16"/>
      <w:szCs w:val="20"/>
      <w:lang/>
    </w:rPr>
  </w:style>
  <w:style w:type="character" w:customStyle="1" w:styleId="Nagwek1Znak">
    <w:name w:val="Nagłówek 1 Znak"/>
    <w:link w:val="Nagwek1"/>
    <w:locked/>
    <w:rPr>
      <w:rFonts w:ascii="Cambria" w:hAnsi="Cambria"/>
      <w:b/>
      <w:kern w:val="32"/>
      <w:sz w:val="32"/>
    </w:rPr>
  </w:style>
  <w:style w:type="character" w:styleId="Odwoaniedokomentarza">
    <w:name w:val="annotation reference"/>
    <w:semiHidden/>
    <w:rsid w:val="00A5259E"/>
    <w:rPr>
      <w:rFonts w:cs="Times New Roman"/>
      <w:sz w:val="16"/>
    </w:rPr>
  </w:style>
  <w:style w:type="character" w:customStyle="1" w:styleId="TekstdymkaZnak">
    <w:name w:val="Tekst dymka Znak"/>
    <w:link w:val="Tekstdymka"/>
    <w:semiHidden/>
    <w:locked/>
    <w:rPr>
      <w:rFonts w:ascii="Tahoma" w:hAnsi="Tahoma"/>
      <w:sz w:val="16"/>
    </w:rPr>
  </w:style>
  <w:style w:type="paragraph" w:styleId="Tekstkomentarza">
    <w:name w:val="annotation text"/>
    <w:basedOn w:val="Normalny"/>
    <w:link w:val="TekstkomentarzaZnak"/>
    <w:semiHidden/>
    <w:rsid w:val="00A5259E"/>
    <w:rPr>
      <w:sz w:val="20"/>
      <w:szCs w:val="20"/>
      <w:lang/>
    </w:rPr>
  </w:style>
  <w:style w:type="paragraph" w:styleId="Tematkomentarza">
    <w:name w:val="annotation subject"/>
    <w:basedOn w:val="Tekstkomentarza"/>
    <w:next w:val="Tekstkomentarza"/>
    <w:link w:val="TematkomentarzaZnak"/>
    <w:semiHidden/>
    <w:rsid w:val="00A5259E"/>
    <w:rPr>
      <w:b/>
    </w:rPr>
  </w:style>
  <w:style w:type="character" w:customStyle="1" w:styleId="TekstkomentarzaZnak">
    <w:name w:val="Tekst komentarza Znak"/>
    <w:link w:val="Tekstkomentarza"/>
    <w:semiHidden/>
    <w:locked/>
    <w:rPr>
      <w:sz w:val="20"/>
    </w:rPr>
  </w:style>
  <w:style w:type="paragraph" w:styleId="Tekstprzypisukocowego">
    <w:name w:val="endnote text"/>
    <w:basedOn w:val="Normalny"/>
    <w:link w:val="TekstprzypisukocowegoZnak"/>
    <w:semiHidden/>
    <w:rsid w:val="00200847"/>
    <w:rPr>
      <w:sz w:val="20"/>
      <w:szCs w:val="20"/>
      <w:lang/>
    </w:rPr>
  </w:style>
  <w:style w:type="character" w:customStyle="1" w:styleId="TematkomentarzaZnak">
    <w:name w:val="Temat komentarza Znak"/>
    <w:link w:val="Tematkomentarza"/>
    <w:semiHidden/>
    <w:locked/>
    <w:rPr>
      <w:b/>
      <w:sz w:val="20"/>
    </w:rPr>
  </w:style>
  <w:style w:type="character" w:styleId="Odwoanieprzypisukocowego">
    <w:name w:val="endnote reference"/>
    <w:semiHidden/>
    <w:rsid w:val="00200847"/>
    <w:rPr>
      <w:rFonts w:cs="Times New Roman"/>
      <w:vertAlign w:val="superscript"/>
    </w:rPr>
  </w:style>
  <w:style w:type="character" w:customStyle="1" w:styleId="TekstprzypisukocowegoZnak">
    <w:name w:val="Tekst przypisu końcowego Znak"/>
    <w:link w:val="Tekstprzypisukocowego"/>
    <w:semiHidden/>
    <w:locked/>
    <w:rPr>
      <w:sz w:val="20"/>
    </w:rPr>
  </w:style>
  <w:style w:type="paragraph" w:styleId="Nagwek">
    <w:name w:val="header"/>
    <w:basedOn w:val="Normalny"/>
    <w:link w:val="NagwekZnak"/>
    <w:rsid w:val="00861845"/>
    <w:pPr>
      <w:tabs>
        <w:tab w:val="center" w:pos="4536"/>
        <w:tab w:val="right" w:pos="9072"/>
      </w:tabs>
    </w:pPr>
    <w:rPr>
      <w:szCs w:val="20"/>
      <w:lang/>
    </w:rPr>
  </w:style>
  <w:style w:type="character" w:styleId="Numerstrony">
    <w:name w:val="page number"/>
    <w:rsid w:val="00861845"/>
    <w:rPr>
      <w:rFonts w:cs="Times New Roman"/>
    </w:rPr>
  </w:style>
  <w:style w:type="character" w:customStyle="1" w:styleId="NagwekZnak">
    <w:name w:val="Nagłówek Znak"/>
    <w:link w:val="Nagwek"/>
    <w:semiHidden/>
    <w:locked/>
    <w:rPr>
      <w:sz w:val="24"/>
    </w:rPr>
  </w:style>
  <w:style w:type="paragraph" w:styleId="Stopka">
    <w:name w:val="footer"/>
    <w:basedOn w:val="Normalny"/>
    <w:link w:val="StopkaZnak"/>
    <w:uiPriority w:val="99"/>
    <w:rsid w:val="00861845"/>
    <w:pPr>
      <w:tabs>
        <w:tab w:val="center" w:pos="4536"/>
        <w:tab w:val="right" w:pos="9072"/>
      </w:tabs>
    </w:pPr>
    <w:rPr>
      <w:szCs w:val="20"/>
      <w:lang/>
    </w:rPr>
  </w:style>
  <w:style w:type="paragraph" w:customStyle="1" w:styleId="1SIWZ">
    <w:name w:val="1 SIWZ"/>
    <w:basedOn w:val="Normalny"/>
    <w:rsid w:val="00861845"/>
    <w:pPr>
      <w:numPr>
        <w:numId w:val="4"/>
      </w:numPr>
      <w:tabs>
        <w:tab w:val="left" w:pos="425"/>
      </w:tabs>
      <w:suppressAutoHyphens/>
      <w:spacing w:before="120" w:after="120" w:line="312" w:lineRule="auto"/>
      <w:ind w:right="510"/>
      <w:jc w:val="both"/>
    </w:pPr>
    <w:rPr>
      <w:rFonts w:ascii="Arial" w:hAnsi="Arial" w:cs="Courier New"/>
      <w:szCs w:val="20"/>
      <w:lang w:eastAsia="ar-SA"/>
    </w:rPr>
  </w:style>
  <w:style w:type="character" w:customStyle="1" w:styleId="StopkaZnak">
    <w:name w:val="Stopka Znak"/>
    <w:link w:val="Stopka"/>
    <w:uiPriority w:val="99"/>
    <w:locked/>
    <w:rPr>
      <w:sz w:val="24"/>
    </w:rPr>
  </w:style>
  <w:style w:type="paragraph" w:customStyle="1" w:styleId="3SIWZ">
    <w:name w:val="3 SIWZ"/>
    <w:basedOn w:val="Normalny"/>
    <w:autoRedefine/>
    <w:rsid w:val="00861845"/>
    <w:pPr>
      <w:numPr>
        <w:ilvl w:val="2"/>
        <w:numId w:val="4"/>
      </w:numPr>
      <w:tabs>
        <w:tab w:val="left" w:pos="425"/>
      </w:tabs>
      <w:suppressAutoHyphens/>
      <w:spacing w:before="120"/>
      <w:jc w:val="both"/>
    </w:pPr>
    <w:rPr>
      <w:rFonts w:ascii="Arial" w:hAnsi="Arial" w:cs="Courier New"/>
      <w:szCs w:val="20"/>
      <w:lang w:eastAsia="ar-SA"/>
    </w:rPr>
  </w:style>
  <w:style w:type="paragraph" w:customStyle="1" w:styleId="2SIWZ">
    <w:name w:val="2 SIWZ"/>
    <w:basedOn w:val="Normalny"/>
    <w:autoRedefine/>
    <w:rsid w:val="00861845"/>
    <w:pPr>
      <w:numPr>
        <w:ilvl w:val="1"/>
        <w:numId w:val="4"/>
      </w:numPr>
      <w:suppressAutoHyphens/>
      <w:spacing w:before="120"/>
      <w:jc w:val="both"/>
    </w:pPr>
    <w:rPr>
      <w:rFonts w:ascii="Arial" w:hAnsi="Arial" w:cs="Courier New"/>
      <w:szCs w:val="20"/>
      <w:lang w:eastAsia="ar-SA"/>
    </w:rPr>
  </w:style>
  <w:style w:type="paragraph" w:styleId="Tekstprzypisudolnego">
    <w:name w:val="footnote text"/>
    <w:basedOn w:val="Normalny"/>
    <w:link w:val="TekstprzypisudolnegoZnak"/>
    <w:uiPriority w:val="99"/>
    <w:rsid w:val="00002BC3"/>
    <w:rPr>
      <w:sz w:val="20"/>
      <w:szCs w:val="20"/>
      <w:lang/>
    </w:rPr>
  </w:style>
  <w:style w:type="paragraph" w:styleId="Tekstpodstawowy">
    <w:name w:val="Body Text"/>
    <w:basedOn w:val="Normalny"/>
    <w:link w:val="TekstpodstawowyZnak1"/>
    <w:rsid w:val="00002BC3"/>
    <w:rPr>
      <w:szCs w:val="20"/>
      <w:lang/>
    </w:rPr>
  </w:style>
  <w:style w:type="character" w:customStyle="1" w:styleId="TekstprzypisudolnegoZnak">
    <w:name w:val="Tekst przypisu dolnego Znak"/>
    <w:link w:val="Tekstprzypisudolnego"/>
    <w:uiPriority w:val="99"/>
    <w:locked/>
    <w:rPr>
      <w:sz w:val="20"/>
    </w:rPr>
  </w:style>
  <w:style w:type="paragraph" w:styleId="Tekstpodstawowy2">
    <w:name w:val="Body Text 2"/>
    <w:basedOn w:val="Normalny"/>
    <w:link w:val="Tekstpodstawowy2Znak"/>
    <w:rsid w:val="00002BC3"/>
    <w:pPr>
      <w:spacing w:after="120" w:line="480" w:lineRule="auto"/>
    </w:pPr>
    <w:rPr>
      <w:szCs w:val="20"/>
      <w:lang/>
    </w:rPr>
  </w:style>
  <w:style w:type="character" w:customStyle="1" w:styleId="TekstpodstawowyZnak1">
    <w:name w:val="Tekst podstawowy Znak1"/>
    <w:link w:val="Tekstpodstawowy"/>
    <w:semiHidden/>
    <w:locked/>
    <w:rPr>
      <w:sz w:val="24"/>
    </w:rPr>
  </w:style>
  <w:style w:type="paragraph" w:customStyle="1" w:styleId="ZnakZnak11">
    <w:name w:val="Znak Znak11"/>
    <w:basedOn w:val="Normalny"/>
    <w:rsid w:val="007B3D7B"/>
    <w:pPr>
      <w:spacing w:line="360" w:lineRule="auto"/>
      <w:jc w:val="both"/>
    </w:pPr>
    <w:rPr>
      <w:rFonts w:ascii="Verdana" w:hAnsi="Verdana"/>
      <w:sz w:val="20"/>
      <w:szCs w:val="20"/>
    </w:rPr>
  </w:style>
  <w:style w:type="character" w:customStyle="1" w:styleId="Tekstpodstawowy2Znak">
    <w:name w:val="Tekst podstawowy 2 Znak"/>
    <w:link w:val="Tekstpodstawowy2"/>
    <w:semiHidden/>
    <w:locked/>
    <w:rPr>
      <w:sz w:val="24"/>
    </w:rPr>
  </w:style>
  <w:style w:type="paragraph" w:customStyle="1" w:styleId="Default">
    <w:name w:val="Default"/>
    <w:rsid w:val="007D250C"/>
    <w:pPr>
      <w:autoSpaceDE w:val="0"/>
      <w:autoSpaceDN w:val="0"/>
      <w:adjustRightInd w:val="0"/>
    </w:pPr>
    <w:rPr>
      <w:color w:val="000000"/>
      <w:sz w:val="24"/>
      <w:szCs w:val="24"/>
    </w:rPr>
  </w:style>
  <w:style w:type="paragraph" w:styleId="Tekstpodstawowywcity2">
    <w:name w:val="Body Text Indent 2"/>
    <w:basedOn w:val="Normalny"/>
    <w:link w:val="Tekstpodstawowywcity2Znak"/>
    <w:rsid w:val="00A55F60"/>
    <w:pPr>
      <w:spacing w:after="120" w:line="480" w:lineRule="auto"/>
      <w:ind w:left="283"/>
    </w:pPr>
    <w:rPr>
      <w:sz w:val="20"/>
      <w:szCs w:val="20"/>
    </w:rPr>
  </w:style>
  <w:style w:type="character" w:customStyle="1" w:styleId="Tekstpodstawowywcity2Znak">
    <w:name w:val="Tekst podstawowy wcięty 2 Znak"/>
    <w:link w:val="Tekstpodstawowywcity2"/>
    <w:semiHidden/>
    <w:locked/>
    <w:rsid w:val="00A55F60"/>
    <w:rPr>
      <w:rFonts w:cs="Times New Roman"/>
      <w:lang w:val="pl-PL" w:eastAsia="pl-PL" w:bidi="ar-SA"/>
    </w:rPr>
  </w:style>
  <w:style w:type="table" w:styleId="Tabela-Siatka">
    <w:name w:val="Table Grid"/>
    <w:basedOn w:val="Standardowy"/>
    <w:uiPriority w:val="99"/>
    <w:rsid w:val="00A55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Znak">
    <w:name w:val="Tekst podstawowy Znak"/>
    <w:semiHidden/>
    <w:locked/>
    <w:rsid w:val="00A55F60"/>
    <w:rPr>
      <w:rFonts w:cs="Times New Roman"/>
      <w:sz w:val="20"/>
      <w:szCs w:val="20"/>
    </w:rPr>
  </w:style>
  <w:style w:type="paragraph" w:styleId="Tekstpodstawowy3">
    <w:name w:val="Body Text 3"/>
    <w:basedOn w:val="Normalny"/>
    <w:rsid w:val="00EE39BB"/>
    <w:pPr>
      <w:spacing w:after="120"/>
    </w:pPr>
    <w:rPr>
      <w:sz w:val="16"/>
      <w:szCs w:val="16"/>
    </w:rPr>
  </w:style>
  <w:style w:type="character" w:customStyle="1" w:styleId="ZnakZnak8">
    <w:name w:val=" Znak Znak8"/>
    <w:semiHidden/>
    <w:locked/>
    <w:rsid w:val="00EE39BB"/>
    <w:rPr>
      <w:rFonts w:cs="Times New Roman"/>
      <w:sz w:val="20"/>
      <w:szCs w:val="20"/>
    </w:rPr>
  </w:style>
  <w:style w:type="character" w:customStyle="1" w:styleId="ZnakZnak3">
    <w:name w:val=" Znak Znak3"/>
    <w:locked/>
    <w:rsid w:val="00EE39BB"/>
    <w:rPr>
      <w:rFonts w:cs="Times New Roman"/>
      <w:sz w:val="20"/>
      <w:szCs w:val="20"/>
    </w:rPr>
  </w:style>
  <w:style w:type="paragraph" w:styleId="NormalnyWeb">
    <w:name w:val="Normal (Web)"/>
    <w:basedOn w:val="Normalny"/>
    <w:rsid w:val="00EE39BB"/>
    <w:pPr>
      <w:spacing w:before="100" w:after="100"/>
    </w:pPr>
    <w:rPr>
      <w:szCs w:val="20"/>
    </w:rPr>
  </w:style>
  <w:style w:type="character" w:styleId="Odwoanieprzypisudolnego">
    <w:name w:val="footnote reference"/>
    <w:uiPriority w:val="99"/>
    <w:rsid w:val="00EE39BB"/>
    <w:rPr>
      <w:vertAlign w:val="superscript"/>
    </w:rPr>
  </w:style>
  <w:style w:type="character" w:customStyle="1" w:styleId="ZnakZnak4">
    <w:name w:val=" Znak Znak4"/>
    <w:semiHidden/>
    <w:locked/>
    <w:rsid w:val="00EE39BB"/>
    <w:rPr>
      <w:rFonts w:cs="Times New Roman"/>
      <w:sz w:val="20"/>
      <w:szCs w:val="20"/>
    </w:rPr>
  </w:style>
  <w:style w:type="character" w:styleId="Hipercze">
    <w:name w:val="Hyperlink"/>
    <w:uiPriority w:val="99"/>
    <w:unhideWhenUsed/>
    <w:rsid w:val="00A9148A"/>
    <w:rPr>
      <w:color w:val="0000FF"/>
      <w:u w:val="single"/>
    </w:rPr>
  </w:style>
  <w:style w:type="paragraph" w:customStyle="1" w:styleId="ZnakZnak2">
    <w:name w:val=" Znak Znak2"/>
    <w:basedOn w:val="Normalny"/>
    <w:rsid w:val="00C61DD9"/>
    <w:pPr>
      <w:spacing w:line="360" w:lineRule="auto"/>
      <w:jc w:val="both"/>
    </w:pPr>
    <w:rPr>
      <w:rFonts w:ascii="Verdana" w:hAnsi="Verdana"/>
      <w:sz w:val="20"/>
      <w:szCs w:val="20"/>
    </w:rPr>
  </w:style>
  <w:style w:type="paragraph" w:styleId="Akapitzlist">
    <w:name w:val="List Paragraph"/>
    <w:basedOn w:val="Normalny"/>
    <w:uiPriority w:val="34"/>
    <w:qFormat/>
    <w:rsid w:val="00D811D7"/>
    <w:pPr>
      <w:overflowPunct w:val="0"/>
      <w:autoSpaceDE w:val="0"/>
      <w:autoSpaceDN w:val="0"/>
      <w:adjustRightInd w:val="0"/>
      <w:ind w:left="720"/>
      <w:contextualSpacing/>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divs>
    <w:div w:id="238365120">
      <w:bodyDiv w:val="1"/>
      <w:marLeft w:val="0"/>
      <w:marRight w:val="0"/>
      <w:marTop w:val="0"/>
      <w:marBottom w:val="0"/>
      <w:divBdr>
        <w:top w:val="none" w:sz="0" w:space="0" w:color="auto"/>
        <w:left w:val="none" w:sz="0" w:space="0" w:color="auto"/>
        <w:bottom w:val="none" w:sz="0" w:space="0" w:color="auto"/>
        <w:right w:val="none" w:sz="0" w:space="0" w:color="auto"/>
      </w:divBdr>
    </w:div>
    <w:div w:id="423646074">
      <w:bodyDiv w:val="1"/>
      <w:marLeft w:val="0"/>
      <w:marRight w:val="0"/>
      <w:marTop w:val="0"/>
      <w:marBottom w:val="0"/>
      <w:divBdr>
        <w:top w:val="none" w:sz="0" w:space="0" w:color="auto"/>
        <w:left w:val="none" w:sz="0" w:space="0" w:color="auto"/>
        <w:bottom w:val="none" w:sz="0" w:space="0" w:color="auto"/>
        <w:right w:val="none" w:sz="0" w:space="0" w:color="auto"/>
      </w:divBdr>
    </w:div>
    <w:div w:id="836387602">
      <w:bodyDiv w:val="1"/>
      <w:marLeft w:val="0"/>
      <w:marRight w:val="0"/>
      <w:marTop w:val="0"/>
      <w:marBottom w:val="0"/>
      <w:divBdr>
        <w:top w:val="none" w:sz="0" w:space="0" w:color="auto"/>
        <w:left w:val="none" w:sz="0" w:space="0" w:color="auto"/>
        <w:bottom w:val="none" w:sz="0" w:space="0" w:color="auto"/>
        <w:right w:val="none" w:sz="0" w:space="0" w:color="auto"/>
      </w:divBdr>
    </w:div>
    <w:div w:id="911693821">
      <w:bodyDiv w:val="1"/>
      <w:marLeft w:val="0"/>
      <w:marRight w:val="0"/>
      <w:marTop w:val="0"/>
      <w:marBottom w:val="0"/>
      <w:divBdr>
        <w:top w:val="none" w:sz="0" w:space="0" w:color="auto"/>
        <w:left w:val="none" w:sz="0" w:space="0" w:color="auto"/>
        <w:bottom w:val="none" w:sz="0" w:space="0" w:color="auto"/>
        <w:right w:val="none" w:sz="0" w:space="0" w:color="auto"/>
      </w:divBdr>
    </w:div>
    <w:div w:id="1204295858">
      <w:bodyDiv w:val="1"/>
      <w:marLeft w:val="0"/>
      <w:marRight w:val="0"/>
      <w:marTop w:val="0"/>
      <w:marBottom w:val="0"/>
      <w:divBdr>
        <w:top w:val="none" w:sz="0" w:space="0" w:color="auto"/>
        <w:left w:val="none" w:sz="0" w:space="0" w:color="auto"/>
        <w:bottom w:val="none" w:sz="0" w:space="0" w:color="auto"/>
        <w:right w:val="none" w:sz="0" w:space="0" w:color="auto"/>
      </w:divBdr>
    </w:div>
    <w:div w:id="14826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E11AD-1C18-4552-BE3B-8CFEE2F3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4343</Words>
  <Characters>26058</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Nr sprawy BDG</vt:lpstr>
    </vt:vector>
  </TitlesOfParts>
  <Company>MRR</Company>
  <LinksUpToDate>false</LinksUpToDate>
  <CharactersWithSpaces>30341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BDG</dc:title>
  <dc:subject/>
  <dc:creator>Rafal_Packowski</dc:creator>
  <cp:keywords/>
  <cp:lastModifiedBy> </cp:lastModifiedBy>
  <cp:revision>2</cp:revision>
  <cp:lastPrinted>2017-08-08T06:00:00Z</cp:lastPrinted>
  <dcterms:created xsi:type="dcterms:W3CDTF">2017-08-08T12:07:00Z</dcterms:created>
  <dcterms:modified xsi:type="dcterms:W3CDTF">2017-08-08T12:07:00Z</dcterms:modified>
</cp:coreProperties>
</file>